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DB465" w14:textId="77777777" w:rsidR="00D94C48" w:rsidRPr="00FE7127" w:rsidRDefault="00A82736" w:rsidP="00202E1D">
      <w:pPr>
        <w:pStyle w:val="Corpsdetexte"/>
        <w:jc w:val="center"/>
        <w:rPr>
          <w:sz w:val="20"/>
        </w:rPr>
      </w:pPr>
      <w:r w:rsidRPr="00FE7127">
        <w:rPr>
          <w:noProof/>
          <w:sz w:val="20"/>
        </w:rPr>
        <w:drawing>
          <wp:inline distT="0" distB="0" distL="0" distR="0" wp14:anchorId="58E32017" wp14:editId="1C52FFD4">
            <wp:extent cx="1090206" cy="636079"/>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1" cstate="print"/>
                    <a:stretch>
                      <a:fillRect/>
                    </a:stretch>
                  </pic:blipFill>
                  <pic:spPr>
                    <a:xfrm>
                      <a:off x="0" y="0"/>
                      <a:ext cx="1090206" cy="636079"/>
                    </a:xfrm>
                    <a:prstGeom prst="rect">
                      <a:avLst/>
                    </a:prstGeom>
                  </pic:spPr>
                </pic:pic>
              </a:graphicData>
            </a:graphic>
          </wp:inline>
        </w:drawing>
      </w:r>
    </w:p>
    <w:p w14:paraId="6A8E5870" w14:textId="77777777" w:rsidR="00D94C48" w:rsidRPr="00FE7127" w:rsidRDefault="00D94C48">
      <w:pPr>
        <w:pStyle w:val="Corpsdetexte"/>
      </w:pPr>
    </w:p>
    <w:p w14:paraId="71E3A10B" w14:textId="77777777" w:rsidR="00D94C48" w:rsidRPr="00FE7127" w:rsidRDefault="00D94C48">
      <w:pPr>
        <w:pStyle w:val="Corpsdetexte"/>
      </w:pPr>
    </w:p>
    <w:p w14:paraId="44A61377" w14:textId="77777777" w:rsidR="00D94C48" w:rsidRPr="00FE7127" w:rsidRDefault="00D94C48">
      <w:pPr>
        <w:pStyle w:val="Corpsdetexte"/>
      </w:pPr>
    </w:p>
    <w:p w14:paraId="308FD9C0" w14:textId="2C3432B5" w:rsidR="00D94C48" w:rsidRPr="00FE7127" w:rsidRDefault="006800C8" w:rsidP="004932B4">
      <w:pPr>
        <w:pStyle w:val="Titre1"/>
        <w:spacing w:before="1"/>
        <w:ind w:left="164" w:right="99" w:firstLine="0"/>
        <w:jc w:val="center"/>
      </w:pPr>
      <w:bookmarkStart w:id="0" w:name="_Toc205483095"/>
      <w:bookmarkStart w:id="1" w:name="_Toc205830668"/>
      <w:bookmarkStart w:id="2" w:name="_Toc206065973"/>
      <w:bookmarkStart w:id="3" w:name="_Toc207875804"/>
      <w:r w:rsidRPr="00FE7127">
        <w:t>SOCIETE POUR LE LOGEMENT INTERMEDIAIRE</w:t>
      </w:r>
      <w:bookmarkEnd w:id="0"/>
      <w:bookmarkEnd w:id="1"/>
      <w:bookmarkEnd w:id="2"/>
      <w:bookmarkEnd w:id="3"/>
    </w:p>
    <w:p w14:paraId="19A162E9" w14:textId="77777777" w:rsidR="00D94C48" w:rsidRPr="00FE7127" w:rsidRDefault="00D94C48">
      <w:pPr>
        <w:pStyle w:val="Corpsdetexte"/>
        <w:rPr>
          <w:b/>
        </w:rPr>
      </w:pPr>
    </w:p>
    <w:p w14:paraId="00D01AE2" w14:textId="77777777" w:rsidR="00D94C48" w:rsidRPr="00FE7127" w:rsidRDefault="00D94C48">
      <w:pPr>
        <w:pStyle w:val="Corpsdetexte"/>
        <w:rPr>
          <w:b/>
          <w:sz w:val="22"/>
        </w:rPr>
      </w:pPr>
    </w:p>
    <w:p w14:paraId="4AA3F6B0" w14:textId="77777777" w:rsidR="00D94C48" w:rsidRPr="00FE7127" w:rsidRDefault="00D94C48">
      <w:pPr>
        <w:pStyle w:val="Corpsdetexte"/>
        <w:rPr>
          <w:b/>
          <w:sz w:val="22"/>
        </w:rPr>
      </w:pPr>
    </w:p>
    <w:p w14:paraId="0F3BACB0" w14:textId="77777777" w:rsidR="00D94C48" w:rsidRPr="00FE7127" w:rsidRDefault="00D94C48">
      <w:pPr>
        <w:pStyle w:val="Corpsdetexte"/>
        <w:spacing w:before="114"/>
        <w:rPr>
          <w:b/>
          <w:sz w:val="22"/>
        </w:rPr>
      </w:pPr>
    </w:p>
    <w:p w14:paraId="0C616EE1" w14:textId="77777777" w:rsidR="00C863C7" w:rsidRPr="00FE7127" w:rsidRDefault="00A82736" w:rsidP="00C863C7">
      <w:pPr>
        <w:pStyle w:val="Titre1"/>
        <w:spacing w:before="1" w:line="717" w:lineRule="auto"/>
        <w:ind w:left="1276" w:right="1221" w:firstLine="0"/>
        <w:jc w:val="center"/>
      </w:pPr>
      <w:bookmarkStart w:id="4" w:name="_Toc204879884"/>
      <w:bookmarkStart w:id="5" w:name="_Toc204881188"/>
      <w:bookmarkStart w:id="6" w:name="_Toc205483096"/>
      <w:bookmarkStart w:id="7" w:name="_Toc205830669"/>
      <w:bookmarkStart w:id="8" w:name="_Toc206065974"/>
      <w:bookmarkStart w:id="9" w:name="_Toc207875805"/>
      <w:r w:rsidRPr="00FE7127">
        <w:t>Cahier des clauses techniques particulières</w:t>
      </w:r>
      <w:bookmarkEnd w:id="4"/>
      <w:bookmarkEnd w:id="5"/>
      <w:bookmarkEnd w:id="6"/>
      <w:bookmarkEnd w:id="7"/>
      <w:bookmarkEnd w:id="8"/>
      <w:bookmarkEnd w:id="9"/>
      <w:r w:rsidRPr="00FE7127">
        <w:t xml:space="preserve"> </w:t>
      </w:r>
    </w:p>
    <w:p w14:paraId="7F5C8658" w14:textId="123EC03C" w:rsidR="00D94C48" w:rsidRPr="00FE7127" w:rsidRDefault="00C863C7" w:rsidP="00C863C7">
      <w:pPr>
        <w:pStyle w:val="Titre1"/>
        <w:spacing w:before="1" w:line="717" w:lineRule="auto"/>
        <w:ind w:left="1276" w:right="1221" w:firstLine="0"/>
        <w:jc w:val="center"/>
      </w:pPr>
      <w:bookmarkStart w:id="10" w:name="_Toc204879885"/>
      <w:bookmarkStart w:id="11" w:name="_Toc204881189"/>
      <w:bookmarkStart w:id="12" w:name="_Toc205483097"/>
      <w:bookmarkStart w:id="13" w:name="_Toc205830670"/>
      <w:bookmarkStart w:id="14" w:name="_Toc206065975"/>
      <w:bookmarkStart w:id="15" w:name="_Toc207875806"/>
      <w:r w:rsidRPr="00FE7127">
        <w:t>SELECTION DU NOUVEAU GESTIONNAIRE DU FONDS D’INVESTISSEMENT DEDIE AU LOGEMENT INTERMEDIAIRE DENOMME SLI</w:t>
      </w:r>
      <w:bookmarkEnd w:id="10"/>
      <w:bookmarkEnd w:id="11"/>
      <w:bookmarkEnd w:id="12"/>
      <w:bookmarkEnd w:id="13"/>
      <w:bookmarkEnd w:id="14"/>
      <w:bookmarkEnd w:id="15"/>
    </w:p>
    <w:p w14:paraId="1B9AD6D5" w14:textId="77777777" w:rsidR="00D94C48" w:rsidRPr="00FE7127" w:rsidRDefault="00D94C48">
      <w:pPr>
        <w:pStyle w:val="Corpsdetexte"/>
        <w:rPr>
          <w:b/>
        </w:rPr>
      </w:pPr>
    </w:p>
    <w:p w14:paraId="1E305C68" w14:textId="77777777" w:rsidR="00D94C48" w:rsidRPr="00FE7127" w:rsidRDefault="00D94C48">
      <w:pPr>
        <w:pStyle w:val="Corpsdetexte"/>
        <w:rPr>
          <w:b/>
        </w:rPr>
      </w:pPr>
    </w:p>
    <w:p w14:paraId="4055D002" w14:textId="77777777" w:rsidR="00D94C48" w:rsidRPr="00FE7127" w:rsidRDefault="00D94C48">
      <w:pPr>
        <w:pStyle w:val="Corpsdetexte"/>
        <w:rPr>
          <w:b/>
        </w:rPr>
      </w:pPr>
    </w:p>
    <w:p w14:paraId="3719A87B" w14:textId="77777777" w:rsidR="00D94C48" w:rsidRPr="00FE7127" w:rsidRDefault="00D94C48">
      <w:pPr>
        <w:pStyle w:val="Corpsdetexte"/>
        <w:rPr>
          <w:b/>
        </w:rPr>
      </w:pPr>
    </w:p>
    <w:p w14:paraId="6E6142A9" w14:textId="77777777" w:rsidR="00D94C48" w:rsidRPr="00FE7127" w:rsidRDefault="00D94C48">
      <w:pPr>
        <w:pStyle w:val="Corpsdetexte"/>
        <w:rPr>
          <w:b/>
        </w:rPr>
      </w:pPr>
    </w:p>
    <w:p w14:paraId="24472E47" w14:textId="77777777" w:rsidR="00D94C48" w:rsidRPr="00FE7127" w:rsidRDefault="00D94C48">
      <w:pPr>
        <w:pStyle w:val="Corpsdetexte"/>
        <w:spacing w:before="3"/>
        <w:rPr>
          <w:b/>
        </w:rPr>
      </w:pPr>
    </w:p>
    <w:p w14:paraId="59C72E63" w14:textId="373B3DC0" w:rsidR="00D94C48" w:rsidRPr="00FE7127" w:rsidRDefault="00A82736">
      <w:pPr>
        <w:ind w:left="7" w:right="4"/>
        <w:jc w:val="center"/>
        <w:rPr>
          <w:b/>
          <w:sz w:val="24"/>
        </w:rPr>
      </w:pPr>
      <w:r w:rsidRPr="00FE7127">
        <w:rPr>
          <w:b/>
          <w:sz w:val="24"/>
        </w:rPr>
        <w:t>Date</w:t>
      </w:r>
      <w:r w:rsidRPr="00FE7127">
        <w:rPr>
          <w:b/>
          <w:spacing w:val="-6"/>
          <w:sz w:val="24"/>
        </w:rPr>
        <w:t xml:space="preserve"> </w:t>
      </w:r>
      <w:r w:rsidRPr="00FE7127">
        <w:rPr>
          <w:b/>
          <w:sz w:val="24"/>
        </w:rPr>
        <w:t>limite</w:t>
      </w:r>
      <w:r w:rsidRPr="00FE7127">
        <w:rPr>
          <w:b/>
          <w:spacing w:val="-5"/>
          <w:sz w:val="24"/>
        </w:rPr>
        <w:t xml:space="preserve"> </w:t>
      </w:r>
      <w:r w:rsidRPr="00FE7127">
        <w:rPr>
          <w:b/>
          <w:sz w:val="24"/>
        </w:rPr>
        <w:t>de</w:t>
      </w:r>
      <w:r w:rsidRPr="00FE7127">
        <w:rPr>
          <w:b/>
          <w:spacing w:val="-4"/>
          <w:sz w:val="24"/>
        </w:rPr>
        <w:t xml:space="preserve"> </w:t>
      </w:r>
      <w:r w:rsidRPr="00FE7127">
        <w:rPr>
          <w:b/>
          <w:sz w:val="24"/>
        </w:rPr>
        <w:t>remise</w:t>
      </w:r>
      <w:r w:rsidRPr="00FE7127">
        <w:rPr>
          <w:b/>
          <w:spacing w:val="-5"/>
          <w:sz w:val="24"/>
        </w:rPr>
        <w:t xml:space="preserve"> </w:t>
      </w:r>
      <w:r w:rsidRPr="00FE7127">
        <w:rPr>
          <w:b/>
          <w:sz w:val="24"/>
        </w:rPr>
        <w:t>des</w:t>
      </w:r>
      <w:r w:rsidRPr="00FE7127">
        <w:rPr>
          <w:b/>
          <w:spacing w:val="-5"/>
          <w:sz w:val="24"/>
        </w:rPr>
        <w:t xml:space="preserve"> </w:t>
      </w:r>
      <w:r w:rsidRPr="00FE7127">
        <w:rPr>
          <w:b/>
          <w:sz w:val="24"/>
        </w:rPr>
        <w:t>offres</w:t>
      </w:r>
      <w:r w:rsidRPr="00FE7127">
        <w:rPr>
          <w:b/>
          <w:spacing w:val="-4"/>
          <w:sz w:val="24"/>
        </w:rPr>
        <w:t xml:space="preserve"> </w:t>
      </w:r>
      <w:r w:rsidRPr="00FE7127">
        <w:rPr>
          <w:b/>
          <w:sz w:val="24"/>
        </w:rPr>
        <w:t>:</w:t>
      </w:r>
      <w:r w:rsidRPr="00FE7127">
        <w:rPr>
          <w:b/>
          <w:spacing w:val="-6"/>
          <w:sz w:val="24"/>
        </w:rPr>
        <w:t xml:space="preserve"> </w:t>
      </w:r>
      <w:r w:rsidR="00EE72A6">
        <w:rPr>
          <w:b/>
          <w:spacing w:val="-6"/>
          <w:sz w:val="24"/>
        </w:rPr>
        <w:t xml:space="preserve">16 </w:t>
      </w:r>
      <w:r w:rsidR="00E1782C">
        <w:rPr>
          <w:b/>
          <w:sz w:val="24"/>
        </w:rPr>
        <w:t>janvier</w:t>
      </w:r>
      <w:r w:rsidR="00874BC4" w:rsidRPr="00202E1D">
        <w:rPr>
          <w:b/>
          <w:sz w:val="24"/>
        </w:rPr>
        <w:t xml:space="preserve"> 202</w:t>
      </w:r>
      <w:r w:rsidR="00E1782C">
        <w:rPr>
          <w:b/>
          <w:sz w:val="24"/>
        </w:rPr>
        <w:t>6</w:t>
      </w:r>
      <w:r w:rsidRPr="00202E1D">
        <w:rPr>
          <w:b/>
          <w:spacing w:val="-2"/>
          <w:sz w:val="24"/>
        </w:rPr>
        <w:t xml:space="preserve"> </w:t>
      </w:r>
      <w:r w:rsidRPr="00202E1D">
        <w:rPr>
          <w:b/>
          <w:sz w:val="24"/>
        </w:rPr>
        <w:t>à</w:t>
      </w:r>
      <w:r w:rsidRPr="00202E1D">
        <w:rPr>
          <w:b/>
          <w:spacing w:val="-5"/>
          <w:sz w:val="24"/>
        </w:rPr>
        <w:t xml:space="preserve"> </w:t>
      </w:r>
      <w:r w:rsidRPr="00202E1D">
        <w:rPr>
          <w:b/>
          <w:spacing w:val="-2"/>
          <w:sz w:val="24"/>
        </w:rPr>
        <w:t>1</w:t>
      </w:r>
      <w:r w:rsidR="00874BC4" w:rsidRPr="00202E1D">
        <w:rPr>
          <w:b/>
          <w:spacing w:val="-2"/>
          <w:sz w:val="24"/>
        </w:rPr>
        <w:t>8</w:t>
      </w:r>
      <w:r w:rsidRPr="00202E1D">
        <w:rPr>
          <w:b/>
          <w:spacing w:val="-2"/>
          <w:sz w:val="24"/>
        </w:rPr>
        <w:t>h00</w:t>
      </w:r>
    </w:p>
    <w:p w14:paraId="494B6893" w14:textId="425FA66D" w:rsidR="00D94C48" w:rsidRPr="00FE7127" w:rsidRDefault="00A82736">
      <w:pPr>
        <w:pStyle w:val="Corpsdetexte"/>
        <w:spacing w:before="271"/>
        <w:ind w:left="1566" w:right="1561" w:firstLine="1"/>
        <w:jc w:val="center"/>
      </w:pPr>
      <w:r w:rsidRPr="00FE7127">
        <w:rPr>
          <w:b/>
        </w:rPr>
        <w:t xml:space="preserve">Voie électronique obligatoire </w:t>
      </w:r>
      <w:r w:rsidRPr="00FE7127">
        <w:t xml:space="preserve">: </w:t>
      </w:r>
      <w:r w:rsidRPr="00FE7127">
        <w:rPr>
          <w:color w:val="0000FF"/>
          <w:u w:val="single" w:color="0000FF"/>
        </w:rPr>
        <w:t>www.marchés-publics.gouv.fr</w:t>
      </w:r>
      <w:r w:rsidRPr="00FE7127">
        <w:rPr>
          <w:color w:val="0000FF"/>
        </w:rPr>
        <w:t xml:space="preserve"> </w:t>
      </w:r>
      <w:r w:rsidRPr="00FE7127">
        <w:t>Adresse</w:t>
      </w:r>
      <w:r w:rsidRPr="00FE7127">
        <w:rPr>
          <w:spacing w:val="-5"/>
        </w:rPr>
        <w:t xml:space="preserve"> </w:t>
      </w:r>
      <w:r w:rsidRPr="00FE7127">
        <w:t>où</w:t>
      </w:r>
      <w:r w:rsidRPr="00FE7127">
        <w:rPr>
          <w:spacing w:val="-3"/>
        </w:rPr>
        <w:t xml:space="preserve"> </w:t>
      </w:r>
      <w:r w:rsidRPr="00FE7127">
        <w:t>communiquer</w:t>
      </w:r>
      <w:r w:rsidRPr="00FE7127">
        <w:rPr>
          <w:spacing w:val="-5"/>
        </w:rPr>
        <w:t xml:space="preserve"> </w:t>
      </w:r>
      <w:r w:rsidRPr="00FE7127">
        <w:t>le</w:t>
      </w:r>
      <w:r w:rsidRPr="00FE7127">
        <w:rPr>
          <w:spacing w:val="-5"/>
        </w:rPr>
        <w:t xml:space="preserve"> </w:t>
      </w:r>
      <w:r w:rsidRPr="00FE7127">
        <w:t>cas</w:t>
      </w:r>
      <w:r w:rsidRPr="00FE7127">
        <w:rPr>
          <w:spacing w:val="-3"/>
        </w:rPr>
        <w:t xml:space="preserve"> </w:t>
      </w:r>
      <w:r w:rsidRPr="00FE7127">
        <w:t>échéant</w:t>
      </w:r>
      <w:r w:rsidRPr="00FE7127">
        <w:rPr>
          <w:spacing w:val="-5"/>
        </w:rPr>
        <w:t xml:space="preserve"> </w:t>
      </w:r>
      <w:r w:rsidRPr="00FE7127">
        <w:t>la</w:t>
      </w:r>
      <w:r w:rsidRPr="00FE7127">
        <w:rPr>
          <w:spacing w:val="-5"/>
        </w:rPr>
        <w:t xml:space="preserve"> </w:t>
      </w:r>
      <w:r w:rsidRPr="00FE7127">
        <w:t>copie</w:t>
      </w:r>
      <w:r w:rsidRPr="00FE7127">
        <w:rPr>
          <w:spacing w:val="-4"/>
        </w:rPr>
        <w:t xml:space="preserve"> </w:t>
      </w:r>
      <w:r w:rsidRPr="00FE7127">
        <w:t>de</w:t>
      </w:r>
      <w:r w:rsidRPr="00FE7127">
        <w:rPr>
          <w:spacing w:val="-5"/>
        </w:rPr>
        <w:t xml:space="preserve"> </w:t>
      </w:r>
      <w:r w:rsidRPr="00FE7127">
        <w:t>sauvegarde</w:t>
      </w:r>
      <w:r w:rsidRPr="00FE7127">
        <w:rPr>
          <w:spacing w:val="-5"/>
        </w:rPr>
        <w:t xml:space="preserve"> </w:t>
      </w:r>
      <w:r w:rsidRPr="00FE7127">
        <w:t xml:space="preserve">: </w:t>
      </w:r>
      <w:r w:rsidRPr="00202E1D">
        <w:t>139 rue de Bercy - 75572 Paris cedex 12</w:t>
      </w:r>
    </w:p>
    <w:p w14:paraId="6CF7BCB8" w14:textId="77777777" w:rsidR="00D94C48" w:rsidRPr="00FE7127" w:rsidRDefault="00D94C48">
      <w:pPr>
        <w:pStyle w:val="Corpsdetexte"/>
      </w:pPr>
    </w:p>
    <w:p w14:paraId="770FDF91" w14:textId="6A8078A4" w:rsidR="00D94C48" w:rsidRPr="00FE7127" w:rsidRDefault="00A82736">
      <w:pPr>
        <w:pStyle w:val="Corpsdetexte"/>
        <w:ind w:left="7" w:right="4"/>
        <w:jc w:val="center"/>
      </w:pPr>
      <w:r w:rsidRPr="00FE7127">
        <w:t>Délai</w:t>
      </w:r>
      <w:r w:rsidRPr="00FE7127">
        <w:rPr>
          <w:spacing w:val="-5"/>
        </w:rPr>
        <w:t xml:space="preserve"> </w:t>
      </w:r>
      <w:r w:rsidRPr="00FE7127">
        <w:t>de</w:t>
      </w:r>
      <w:r w:rsidRPr="00FE7127">
        <w:rPr>
          <w:spacing w:val="-6"/>
        </w:rPr>
        <w:t xml:space="preserve"> </w:t>
      </w:r>
      <w:r w:rsidRPr="00FE7127">
        <w:t>validité</w:t>
      </w:r>
      <w:r w:rsidRPr="00FE7127">
        <w:rPr>
          <w:spacing w:val="-5"/>
        </w:rPr>
        <w:t xml:space="preserve"> </w:t>
      </w:r>
      <w:r w:rsidRPr="00FE7127">
        <w:t>des</w:t>
      </w:r>
      <w:r w:rsidRPr="00FE7127">
        <w:rPr>
          <w:spacing w:val="-5"/>
        </w:rPr>
        <w:t xml:space="preserve"> </w:t>
      </w:r>
      <w:r w:rsidRPr="00FE7127">
        <w:t>offres</w:t>
      </w:r>
      <w:r w:rsidRPr="00FE7127">
        <w:rPr>
          <w:spacing w:val="-5"/>
        </w:rPr>
        <w:t xml:space="preserve"> </w:t>
      </w:r>
      <w:r w:rsidRPr="00FE7127">
        <w:t>:</w:t>
      </w:r>
      <w:r w:rsidRPr="00FE7127">
        <w:rPr>
          <w:spacing w:val="-5"/>
        </w:rPr>
        <w:t xml:space="preserve"> </w:t>
      </w:r>
      <w:r w:rsidR="009E5142" w:rsidRPr="00FE7127">
        <w:t>240</w:t>
      </w:r>
      <w:r w:rsidRPr="00FE7127">
        <w:rPr>
          <w:spacing w:val="-4"/>
        </w:rPr>
        <w:t xml:space="preserve"> </w:t>
      </w:r>
      <w:r w:rsidRPr="00FE7127">
        <w:rPr>
          <w:spacing w:val="-2"/>
        </w:rPr>
        <w:t>jours</w:t>
      </w:r>
    </w:p>
    <w:p w14:paraId="3700C047" w14:textId="77777777" w:rsidR="00D94C48" w:rsidRPr="00FE7127" w:rsidRDefault="00D94C48">
      <w:pPr>
        <w:pStyle w:val="Corpsdetexte"/>
      </w:pPr>
    </w:p>
    <w:p w14:paraId="32DD2E59" w14:textId="77777777" w:rsidR="00D94C48" w:rsidRPr="00FE7127" w:rsidRDefault="00D94C48">
      <w:pPr>
        <w:pStyle w:val="Corpsdetexte"/>
      </w:pPr>
    </w:p>
    <w:p w14:paraId="17D42EAF" w14:textId="77777777" w:rsidR="00D94C48" w:rsidRPr="00FE7127" w:rsidRDefault="00D94C48">
      <w:pPr>
        <w:pStyle w:val="Corpsdetexte"/>
      </w:pPr>
    </w:p>
    <w:p w14:paraId="420FAB24" w14:textId="77777777" w:rsidR="00D94C48" w:rsidRPr="00FE7127" w:rsidRDefault="00D94C48">
      <w:pPr>
        <w:pStyle w:val="Corpsdetexte"/>
      </w:pPr>
    </w:p>
    <w:p w14:paraId="6E256D6D" w14:textId="77777777" w:rsidR="00D94C48" w:rsidRPr="00FE7127" w:rsidRDefault="00D94C48">
      <w:pPr>
        <w:pStyle w:val="Corpsdetexte"/>
      </w:pPr>
    </w:p>
    <w:p w14:paraId="0E9F2F86" w14:textId="77777777" w:rsidR="000336DC" w:rsidRPr="00FE7127" w:rsidRDefault="000336DC" w:rsidP="000336DC">
      <w:pPr>
        <w:pStyle w:val="Corpsdetexte"/>
        <w:jc w:val="center"/>
        <w:sectPr w:rsidR="000336DC" w:rsidRPr="00FE7127" w:rsidSect="000336DC">
          <w:type w:val="continuous"/>
          <w:pgSz w:w="11900" w:h="16840"/>
          <w:pgMar w:top="1160" w:right="1417" w:bottom="280" w:left="1417" w:header="720" w:footer="720" w:gutter="0"/>
          <w:cols w:space="720"/>
        </w:sectPr>
      </w:pPr>
      <w:r w:rsidRPr="00FE7127">
        <w:t>Appel</w:t>
      </w:r>
      <w:r w:rsidRPr="00FE7127">
        <w:rPr>
          <w:spacing w:val="19"/>
        </w:rPr>
        <w:t xml:space="preserve"> </w:t>
      </w:r>
      <w:r w:rsidRPr="00FE7127">
        <w:t>d’offres</w:t>
      </w:r>
      <w:r w:rsidRPr="00FE7127">
        <w:rPr>
          <w:spacing w:val="19"/>
        </w:rPr>
        <w:t xml:space="preserve"> </w:t>
      </w:r>
      <w:r w:rsidRPr="00FE7127">
        <w:t>ouvert</w:t>
      </w:r>
      <w:r w:rsidRPr="00FE7127">
        <w:rPr>
          <w:spacing w:val="19"/>
        </w:rPr>
        <w:t xml:space="preserve"> </w:t>
      </w:r>
      <w:r w:rsidRPr="00FE7127">
        <w:t>passé en</w:t>
      </w:r>
      <w:r w:rsidRPr="00FE7127">
        <w:rPr>
          <w:spacing w:val="19"/>
        </w:rPr>
        <w:t xml:space="preserve"> </w:t>
      </w:r>
      <w:r w:rsidRPr="00FE7127">
        <w:t>application</w:t>
      </w:r>
      <w:r w:rsidRPr="00FE7127">
        <w:rPr>
          <w:spacing w:val="19"/>
        </w:rPr>
        <w:t xml:space="preserve"> </w:t>
      </w:r>
      <w:r w:rsidRPr="00FE7127">
        <w:t>des</w:t>
      </w:r>
      <w:r w:rsidRPr="00FE7127">
        <w:rPr>
          <w:spacing w:val="21"/>
        </w:rPr>
        <w:t xml:space="preserve"> </w:t>
      </w:r>
      <w:r w:rsidRPr="00FE7127">
        <w:t>articles L. 2124-2, R. 2124-2 et R. 2161-2 à R. 2161-5 du Code de la commande publique.</w:t>
      </w:r>
    </w:p>
    <w:p w14:paraId="3BC668D4" w14:textId="77777777" w:rsidR="00D94C48" w:rsidRPr="00FE7127" w:rsidRDefault="00D94C48">
      <w:pPr>
        <w:pStyle w:val="Corpsdetexte"/>
        <w:sectPr w:rsidR="00D94C48" w:rsidRPr="00FE7127">
          <w:type w:val="continuous"/>
          <w:pgSz w:w="11900" w:h="16840"/>
          <w:pgMar w:top="1940" w:right="1275" w:bottom="280" w:left="1275" w:header="720" w:footer="720" w:gutter="0"/>
          <w:cols w:space="720"/>
        </w:sectPr>
      </w:pPr>
    </w:p>
    <w:p w14:paraId="45B06309" w14:textId="77777777" w:rsidR="00D94C48" w:rsidRPr="00FE7127" w:rsidRDefault="00A82736">
      <w:pPr>
        <w:pStyle w:val="Titre1"/>
        <w:spacing w:before="77"/>
        <w:ind w:left="7" w:right="4" w:firstLine="0"/>
        <w:jc w:val="center"/>
      </w:pPr>
      <w:bookmarkStart w:id="16" w:name="_Toc204879886"/>
      <w:bookmarkStart w:id="17" w:name="_Toc204881190"/>
      <w:bookmarkStart w:id="18" w:name="_Toc205483098"/>
      <w:bookmarkStart w:id="19" w:name="_Toc205830671"/>
      <w:bookmarkStart w:id="20" w:name="_Toc206065976"/>
      <w:bookmarkStart w:id="21" w:name="_Toc207875807"/>
      <w:r w:rsidRPr="00FE7127">
        <w:rPr>
          <w:spacing w:val="-2"/>
        </w:rPr>
        <w:lastRenderedPageBreak/>
        <w:t>SOMMAIRE</w:t>
      </w:r>
      <w:bookmarkEnd w:id="16"/>
      <w:bookmarkEnd w:id="17"/>
      <w:bookmarkEnd w:id="18"/>
      <w:bookmarkEnd w:id="19"/>
      <w:bookmarkEnd w:id="20"/>
      <w:bookmarkEnd w:id="21"/>
    </w:p>
    <w:sdt>
      <w:sdtPr>
        <w:rPr>
          <w:rFonts w:ascii="Times New Roman" w:eastAsia="Times New Roman" w:hAnsi="Times New Roman" w:cs="Times New Roman"/>
          <w:color w:val="auto"/>
          <w:sz w:val="22"/>
          <w:szCs w:val="22"/>
          <w:lang w:eastAsia="en-US"/>
        </w:rPr>
        <w:id w:val="-954246336"/>
        <w:docPartObj>
          <w:docPartGallery w:val="Table of Contents"/>
          <w:docPartUnique/>
        </w:docPartObj>
      </w:sdtPr>
      <w:sdtEndPr>
        <w:rPr>
          <w:b/>
          <w:bCs/>
        </w:rPr>
      </w:sdtEndPr>
      <w:sdtContent>
        <w:p w14:paraId="063F2952" w14:textId="01B4F41B" w:rsidR="00DA7A5C" w:rsidRPr="00FE7127" w:rsidRDefault="00DA7A5C">
          <w:pPr>
            <w:pStyle w:val="En-ttedetabledesmatires"/>
          </w:pPr>
        </w:p>
        <w:p w14:paraId="0C5017DF" w14:textId="77CBF85D" w:rsidR="003D1271" w:rsidRPr="00FE7127" w:rsidRDefault="00DA7A5C" w:rsidP="003D1271">
          <w:pPr>
            <w:pStyle w:val="TM1"/>
            <w:tabs>
              <w:tab w:val="right" w:leader="dot" w:pos="9340"/>
            </w:tabs>
            <w:rPr>
              <w:rFonts w:asciiTheme="minorHAnsi" w:eastAsiaTheme="minorEastAsia" w:hAnsiTheme="minorHAnsi" w:cstheme="minorBidi"/>
              <w:noProof/>
              <w:kern w:val="2"/>
              <w:sz w:val="24"/>
              <w:szCs w:val="24"/>
              <w:lang w:eastAsia="fr-FR"/>
              <w14:ligatures w14:val="standardContextual"/>
            </w:rPr>
          </w:pPr>
          <w:r w:rsidRPr="00FE7127">
            <w:fldChar w:fldCharType="begin"/>
          </w:r>
          <w:r w:rsidRPr="00FE7127">
            <w:instrText xml:space="preserve"> TOC \o "1-3" \h \z \u </w:instrText>
          </w:r>
          <w:r w:rsidRPr="00FE7127">
            <w:fldChar w:fldCharType="separate"/>
          </w:r>
          <w:hyperlink w:anchor="_Toc207875809" w:history="1">
            <w:r w:rsidR="003D1271" w:rsidRPr="00FE7127">
              <w:rPr>
                <w:rStyle w:val="Lienhypertexte"/>
                <w:noProof/>
              </w:rPr>
              <w:t>Article</w:t>
            </w:r>
            <w:r w:rsidR="003D1271" w:rsidRPr="00FE7127">
              <w:rPr>
                <w:rStyle w:val="Lienhypertexte"/>
                <w:noProof/>
                <w:spacing w:val="-6"/>
              </w:rPr>
              <w:t xml:space="preserve"> </w:t>
            </w:r>
            <w:r w:rsidR="003D1271" w:rsidRPr="00FE7127">
              <w:rPr>
                <w:rStyle w:val="Lienhypertexte"/>
                <w:noProof/>
              </w:rPr>
              <w:t>1</w:t>
            </w:r>
            <w:r w:rsidR="003D1271" w:rsidRPr="00FE7127">
              <w:rPr>
                <w:rStyle w:val="Lienhypertexte"/>
                <w:noProof/>
                <w:spacing w:val="-2"/>
              </w:rPr>
              <w:t xml:space="preserve"> </w:t>
            </w:r>
            <w:r w:rsidR="003D1271" w:rsidRPr="00FE7127">
              <w:rPr>
                <w:rStyle w:val="Lienhypertexte"/>
                <w:noProof/>
              </w:rPr>
              <w:t>:</w:t>
            </w:r>
            <w:r w:rsidR="003D1271" w:rsidRPr="00FE7127">
              <w:rPr>
                <w:rStyle w:val="Lienhypertexte"/>
                <w:noProof/>
                <w:spacing w:val="-5"/>
              </w:rPr>
              <w:t xml:space="preserve"> </w:t>
            </w:r>
            <w:r w:rsidR="003D1271" w:rsidRPr="00FE7127">
              <w:rPr>
                <w:rStyle w:val="Lienhypertexte"/>
                <w:noProof/>
              </w:rPr>
              <w:t>Obligations générales du</w:t>
            </w:r>
            <w:r w:rsidR="003D1271" w:rsidRPr="00FE7127">
              <w:rPr>
                <w:rStyle w:val="Lienhypertexte"/>
                <w:noProof/>
                <w:spacing w:val="-9"/>
              </w:rPr>
              <w:t xml:space="preserve"> </w:t>
            </w:r>
            <w:r w:rsidR="003D1271" w:rsidRPr="00FE7127">
              <w:rPr>
                <w:rStyle w:val="Lienhypertexte"/>
                <w:noProof/>
                <w:spacing w:val="-2"/>
              </w:rPr>
              <w:t>Titulaire</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_Toc207875809 \h </w:instrText>
            </w:r>
            <w:r w:rsidR="003D1271" w:rsidRPr="00FE7127">
              <w:rPr>
                <w:noProof/>
                <w:webHidden/>
              </w:rPr>
            </w:r>
            <w:r w:rsidR="003D1271" w:rsidRPr="00FE7127">
              <w:rPr>
                <w:noProof/>
                <w:webHidden/>
              </w:rPr>
              <w:fldChar w:fldCharType="separate"/>
            </w:r>
            <w:r w:rsidR="000D4305">
              <w:rPr>
                <w:noProof/>
                <w:webHidden/>
              </w:rPr>
              <w:t>7</w:t>
            </w:r>
            <w:r w:rsidR="003D1271" w:rsidRPr="00FE7127">
              <w:rPr>
                <w:noProof/>
                <w:webHidden/>
              </w:rPr>
              <w:fldChar w:fldCharType="end"/>
            </w:r>
          </w:hyperlink>
        </w:p>
        <w:p w14:paraId="77B08BFE" w14:textId="2B7565DB" w:rsidR="003D1271" w:rsidRPr="00FE7127" w:rsidRDefault="00FE7912">
          <w:pPr>
            <w:pStyle w:val="TM1"/>
            <w:tabs>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10" w:history="1">
            <w:r w:rsidR="003D1271" w:rsidRPr="00FE7127">
              <w:rPr>
                <w:rStyle w:val="Lienhypertexte"/>
                <w:noProof/>
              </w:rPr>
              <w:t>Article</w:t>
            </w:r>
            <w:r w:rsidR="003D1271" w:rsidRPr="00FE7127">
              <w:rPr>
                <w:rStyle w:val="Lienhypertexte"/>
                <w:noProof/>
                <w:spacing w:val="-6"/>
              </w:rPr>
              <w:t xml:space="preserve"> </w:t>
            </w:r>
            <w:r w:rsidR="003D1271" w:rsidRPr="00FE7127">
              <w:rPr>
                <w:rStyle w:val="Lienhypertexte"/>
                <w:noProof/>
              </w:rPr>
              <w:t>2</w:t>
            </w:r>
            <w:r w:rsidR="003D1271" w:rsidRPr="00FE7127">
              <w:rPr>
                <w:rStyle w:val="Lienhypertexte"/>
                <w:noProof/>
                <w:spacing w:val="-2"/>
              </w:rPr>
              <w:t xml:space="preserve"> </w:t>
            </w:r>
            <w:r w:rsidR="003D1271" w:rsidRPr="00FE7127">
              <w:rPr>
                <w:rStyle w:val="Lienhypertexte"/>
                <w:noProof/>
              </w:rPr>
              <w:t>:</w:t>
            </w:r>
            <w:r w:rsidR="003D1271" w:rsidRPr="00FE7127">
              <w:rPr>
                <w:rStyle w:val="Lienhypertexte"/>
                <w:noProof/>
                <w:spacing w:val="-5"/>
              </w:rPr>
              <w:t xml:space="preserve"> </w:t>
            </w:r>
            <w:r w:rsidR="003D1271" w:rsidRPr="00FE7127">
              <w:rPr>
                <w:rStyle w:val="Lienhypertexte"/>
                <w:noProof/>
              </w:rPr>
              <w:t>Prestations</w:t>
            </w:r>
            <w:r w:rsidR="003D1271" w:rsidRPr="00FE7127">
              <w:rPr>
                <w:rStyle w:val="Lienhypertexte"/>
                <w:noProof/>
                <w:spacing w:val="-10"/>
              </w:rPr>
              <w:t xml:space="preserve"> spécifiques </w:t>
            </w:r>
            <w:r w:rsidR="003D1271" w:rsidRPr="00FE7127">
              <w:rPr>
                <w:rStyle w:val="Lienhypertexte"/>
                <w:noProof/>
              </w:rPr>
              <w:t>demandées</w:t>
            </w:r>
            <w:r w:rsidR="003D1271" w:rsidRPr="00FE7127">
              <w:rPr>
                <w:rStyle w:val="Lienhypertexte"/>
                <w:noProof/>
                <w:spacing w:val="-9"/>
              </w:rPr>
              <w:t xml:space="preserve"> </w:t>
            </w:r>
            <w:r w:rsidR="003D1271" w:rsidRPr="00FE7127">
              <w:rPr>
                <w:rStyle w:val="Lienhypertexte"/>
                <w:noProof/>
              </w:rPr>
              <w:t>au</w:t>
            </w:r>
            <w:r w:rsidR="003D1271" w:rsidRPr="00FE7127">
              <w:rPr>
                <w:rStyle w:val="Lienhypertexte"/>
                <w:noProof/>
                <w:spacing w:val="-9"/>
              </w:rPr>
              <w:t xml:space="preserve"> </w:t>
            </w:r>
            <w:r w:rsidR="003D1271" w:rsidRPr="00FE7127">
              <w:rPr>
                <w:rStyle w:val="Lienhypertexte"/>
                <w:noProof/>
                <w:spacing w:val="-2"/>
              </w:rPr>
              <w:t>Titulaire</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_Toc207875810 \h </w:instrText>
            </w:r>
            <w:r w:rsidR="003D1271" w:rsidRPr="00FE7127">
              <w:rPr>
                <w:noProof/>
                <w:webHidden/>
              </w:rPr>
            </w:r>
            <w:r w:rsidR="003D1271" w:rsidRPr="00FE7127">
              <w:rPr>
                <w:noProof/>
                <w:webHidden/>
              </w:rPr>
              <w:fldChar w:fldCharType="separate"/>
            </w:r>
            <w:r w:rsidR="000D4305">
              <w:rPr>
                <w:noProof/>
                <w:webHidden/>
              </w:rPr>
              <w:t>8</w:t>
            </w:r>
            <w:r w:rsidR="003D1271" w:rsidRPr="00FE7127">
              <w:rPr>
                <w:noProof/>
                <w:webHidden/>
              </w:rPr>
              <w:fldChar w:fldCharType="end"/>
            </w:r>
          </w:hyperlink>
        </w:p>
        <w:p w14:paraId="4AF78223" w14:textId="66F250D0" w:rsidR="003D1271" w:rsidRPr="00FE7127" w:rsidRDefault="00FE7912">
          <w:pPr>
            <w:pStyle w:val="TM1"/>
            <w:tabs>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11" w:history="1">
            <w:r w:rsidR="003D1271" w:rsidRPr="00FE7127">
              <w:rPr>
                <w:rStyle w:val="Lienhypertexte"/>
                <w:noProof/>
              </w:rPr>
              <w:t>2.1 Lot</w:t>
            </w:r>
            <w:r w:rsidR="003D1271" w:rsidRPr="00FE7127">
              <w:rPr>
                <w:rStyle w:val="Lienhypertexte"/>
                <w:noProof/>
                <w:spacing w:val="-4"/>
              </w:rPr>
              <w:t xml:space="preserve"> </w:t>
            </w:r>
            <w:r w:rsidR="003D1271" w:rsidRPr="00FE7127">
              <w:rPr>
                <w:rStyle w:val="Lienhypertexte"/>
                <w:noProof/>
              </w:rPr>
              <w:t>Technique</w:t>
            </w:r>
            <w:r w:rsidR="003D1271" w:rsidRPr="00FE7127">
              <w:rPr>
                <w:rStyle w:val="Lienhypertexte"/>
                <w:noProof/>
                <w:spacing w:val="-4"/>
              </w:rPr>
              <w:t xml:space="preserve"> </w:t>
            </w:r>
            <w:r w:rsidR="003D1271" w:rsidRPr="00FE7127">
              <w:rPr>
                <w:rStyle w:val="Lienhypertexte"/>
                <w:noProof/>
              </w:rPr>
              <w:t>n°</w:t>
            </w:r>
            <w:r w:rsidR="003D1271" w:rsidRPr="00FE7127">
              <w:rPr>
                <w:rStyle w:val="Lienhypertexte"/>
                <w:noProof/>
                <w:spacing w:val="-3"/>
              </w:rPr>
              <w:t xml:space="preserve"> </w:t>
            </w:r>
            <w:r w:rsidR="003D1271" w:rsidRPr="00FE7127">
              <w:rPr>
                <w:rStyle w:val="Lienhypertexte"/>
                <w:noProof/>
              </w:rPr>
              <w:t>1</w:t>
            </w:r>
            <w:r w:rsidR="003D1271" w:rsidRPr="00FE7127">
              <w:rPr>
                <w:rStyle w:val="Lienhypertexte"/>
                <w:noProof/>
                <w:spacing w:val="-3"/>
              </w:rPr>
              <w:t xml:space="preserve"> </w:t>
            </w:r>
            <w:r w:rsidR="003D1271" w:rsidRPr="00FE7127">
              <w:rPr>
                <w:rStyle w:val="Lienhypertexte"/>
                <w:noProof/>
              </w:rPr>
              <w:t>:</w:t>
            </w:r>
            <w:r w:rsidR="003D1271" w:rsidRPr="00FE7127">
              <w:rPr>
                <w:rStyle w:val="Lienhypertexte"/>
                <w:noProof/>
                <w:spacing w:val="-4"/>
              </w:rPr>
              <w:t xml:space="preserve"> </w:t>
            </w:r>
            <w:r w:rsidR="003D1271" w:rsidRPr="00FE7127">
              <w:rPr>
                <w:rStyle w:val="Lienhypertexte"/>
                <w:noProof/>
              </w:rPr>
              <w:t>gestion</w:t>
            </w:r>
            <w:r w:rsidR="003D1271" w:rsidRPr="00FE7127">
              <w:rPr>
                <w:rStyle w:val="Lienhypertexte"/>
                <w:noProof/>
                <w:spacing w:val="-2"/>
              </w:rPr>
              <w:t xml:space="preserve"> </w:t>
            </w:r>
            <w:r w:rsidR="003D1271" w:rsidRPr="00FE7127">
              <w:rPr>
                <w:rStyle w:val="Lienhypertexte"/>
                <w:noProof/>
              </w:rPr>
              <w:t>du</w:t>
            </w:r>
            <w:r w:rsidR="003D1271" w:rsidRPr="00FE7127">
              <w:rPr>
                <w:rStyle w:val="Lienhypertexte"/>
                <w:noProof/>
                <w:spacing w:val="-2"/>
              </w:rPr>
              <w:t xml:space="preserve"> </w:t>
            </w:r>
            <w:r w:rsidR="003D1271" w:rsidRPr="00FE7127">
              <w:rPr>
                <w:rStyle w:val="Lienhypertexte"/>
                <w:noProof/>
              </w:rPr>
              <w:t>Fonds</w:t>
            </w:r>
            <w:r w:rsidR="003D1271" w:rsidRPr="00FE7127">
              <w:rPr>
                <w:rStyle w:val="Lienhypertexte"/>
                <w:noProof/>
                <w:spacing w:val="-3"/>
              </w:rPr>
              <w:t xml:space="preserve"> </w:t>
            </w:r>
            <w:r w:rsidR="003D1271" w:rsidRPr="00FE7127">
              <w:rPr>
                <w:rStyle w:val="Lienhypertexte"/>
                <w:noProof/>
              </w:rPr>
              <w:t>(«</w:t>
            </w:r>
            <w:r w:rsidR="003D1271" w:rsidRPr="00FE7127">
              <w:rPr>
                <w:rStyle w:val="Lienhypertexte"/>
                <w:noProof/>
                <w:spacing w:val="-4"/>
              </w:rPr>
              <w:t xml:space="preserve"> </w:t>
            </w:r>
            <w:r w:rsidR="003D1271" w:rsidRPr="00FE7127">
              <w:rPr>
                <w:rStyle w:val="Lienhypertexte"/>
                <w:i/>
                <w:noProof/>
              </w:rPr>
              <w:t>fund</w:t>
            </w:r>
            <w:r w:rsidR="003D1271" w:rsidRPr="00FE7127">
              <w:rPr>
                <w:rStyle w:val="Lienhypertexte"/>
                <w:i/>
                <w:noProof/>
                <w:spacing w:val="-6"/>
              </w:rPr>
              <w:t xml:space="preserve"> </w:t>
            </w:r>
            <w:r w:rsidR="003D1271" w:rsidRPr="00FE7127">
              <w:rPr>
                <w:rStyle w:val="Lienhypertexte"/>
                <w:i/>
                <w:noProof/>
              </w:rPr>
              <w:t>management</w:t>
            </w:r>
            <w:r w:rsidR="003D1271" w:rsidRPr="00FE7127">
              <w:rPr>
                <w:rStyle w:val="Lienhypertexte"/>
                <w:i/>
                <w:noProof/>
                <w:spacing w:val="-3"/>
              </w:rPr>
              <w:t xml:space="preserve"> </w:t>
            </w:r>
            <w:r w:rsidR="003D1271" w:rsidRPr="00FE7127">
              <w:rPr>
                <w:rStyle w:val="Lienhypertexte"/>
                <w:noProof/>
              </w:rPr>
              <w:t>»)</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_Toc207875811 \h </w:instrText>
            </w:r>
            <w:r w:rsidR="003D1271" w:rsidRPr="00FE7127">
              <w:rPr>
                <w:noProof/>
                <w:webHidden/>
              </w:rPr>
            </w:r>
            <w:r w:rsidR="003D1271" w:rsidRPr="00FE7127">
              <w:rPr>
                <w:noProof/>
                <w:webHidden/>
              </w:rPr>
              <w:fldChar w:fldCharType="separate"/>
            </w:r>
            <w:r w:rsidR="000D4305">
              <w:rPr>
                <w:noProof/>
                <w:webHidden/>
              </w:rPr>
              <w:t>8</w:t>
            </w:r>
            <w:r w:rsidR="003D1271" w:rsidRPr="00FE7127">
              <w:rPr>
                <w:noProof/>
                <w:webHidden/>
              </w:rPr>
              <w:fldChar w:fldCharType="end"/>
            </w:r>
          </w:hyperlink>
        </w:p>
        <w:p w14:paraId="14486417" w14:textId="6E4549C6" w:rsidR="003D1271" w:rsidRPr="00FE7127" w:rsidRDefault="00FE7912">
          <w:pPr>
            <w:pStyle w:val="TM1"/>
            <w:tabs>
              <w:tab w:val="left" w:pos="1045"/>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12" w:history="1">
            <w:r w:rsidR="003D1271" w:rsidRPr="00FE7127">
              <w:rPr>
                <w:rStyle w:val="Lienhypertexte"/>
                <w:noProof/>
              </w:rPr>
              <w:t>2.1.2.</w:t>
            </w:r>
            <w:r w:rsidR="003D1271" w:rsidRPr="00FE7127">
              <w:rPr>
                <w:rFonts w:asciiTheme="minorHAnsi" w:eastAsiaTheme="minorEastAsia" w:hAnsiTheme="minorHAnsi" w:cstheme="minorBidi"/>
                <w:noProof/>
                <w:kern w:val="2"/>
                <w:sz w:val="24"/>
                <w:szCs w:val="24"/>
                <w:lang w:eastAsia="fr-FR"/>
                <w14:ligatures w14:val="standardContextual"/>
              </w:rPr>
              <w:tab/>
            </w:r>
            <w:r w:rsidR="003D1271" w:rsidRPr="00FE7127">
              <w:rPr>
                <w:rStyle w:val="Lienhypertexte"/>
                <w:noProof/>
              </w:rPr>
              <w:t xml:space="preserve">Informations et </w:t>
            </w:r>
            <w:r w:rsidR="003D1271" w:rsidRPr="00FE7127">
              <w:rPr>
                <w:rStyle w:val="Lienhypertexte"/>
                <w:i/>
                <w:iCs/>
                <w:noProof/>
              </w:rPr>
              <w:t>reporting</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_Toc207875812 \h </w:instrText>
            </w:r>
            <w:r w:rsidR="003D1271" w:rsidRPr="00FE7127">
              <w:rPr>
                <w:noProof/>
                <w:webHidden/>
              </w:rPr>
            </w:r>
            <w:r w:rsidR="003D1271" w:rsidRPr="00FE7127">
              <w:rPr>
                <w:noProof/>
                <w:webHidden/>
              </w:rPr>
              <w:fldChar w:fldCharType="separate"/>
            </w:r>
            <w:r w:rsidR="000D4305">
              <w:rPr>
                <w:noProof/>
                <w:webHidden/>
              </w:rPr>
              <w:t>10</w:t>
            </w:r>
            <w:r w:rsidR="003D1271" w:rsidRPr="00FE7127">
              <w:rPr>
                <w:noProof/>
                <w:webHidden/>
              </w:rPr>
              <w:fldChar w:fldCharType="end"/>
            </w:r>
          </w:hyperlink>
        </w:p>
        <w:p w14:paraId="383484FF" w14:textId="003AC48D" w:rsidR="003D1271" w:rsidRPr="00FE7127" w:rsidRDefault="00FE7912">
          <w:pPr>
            <w:pStyle w:val="TM1"/>
            <w:tabs>
              <w:tab w:val="left" w:pos="1200"/>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13" w:history="1">
            <w:r w:rsidR="003D1271" w:rsidRPr="00FE7127">
              <w:rPr>
                <w:rStyle w:val="Lienhypertexte"/>
                <w:noProof/>
              </w:rPr>
              <w:t>2.1.2.1.</w:t>
            </w:r>
            <w:r w:rsidR="003D1271" w:rsidRPr="00FE7127">
              <w:rPr>
                <w:rFonts w:asciiTheme="minorHAnsi" w:eastAsiaTheme="minorEastAsia" w:hAnsiTheme="minorHAnsi" w:cstheme="minorBidi"/>
                <w:noProof/>
                <w:kern w:val="2"/>
                <w:sz w:val="24"/>
                <w:szCs w:val="24"/>
                <w:lang w:eastAsia="fr-FR"/>
                <w14:ligatures w14:val="standardContextual"/>
              </w:rPr>
              <w:tab/>
            </w:r>
            <w:r w:rsidR="003D1271" w:rsidRPr="00FE7127">
              <w:rPr>
                <w:rStyle w:val="Lienhypertexte"/>
                <w:noProof/>
              </w:rPr>
              <w:t>Information des associés par la Société de Gestion et des administrateurs</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_Toc207875813 \h </w:instrText>
            </w:r>
            <w:r w:rsidR="003D1271" w:rsidRPr="00FE7127">
              <w:rPr>
                <w:noProof/>
                <w:webHidden/>
              </w:rPr>
            </w:r>
            <w:r w:rsidR="003D1271" w:rsidRPr="00FE7127">
              <w:rPr>
                <w:noProof/>
                <w:webHidden/>
              </w:rPr>
              <w:fldChar w:fldCharType="separate"/>
            </w:r>
            <w:r w:rsidR="000D4305">
              <w:rPr>
                <w:noProof/>
                <w:webHidden/>
              </w:rPr>
              <w:t>10</w:t>
            </w:r>
            <w:r w:rsidR="003D1271" w:rsidRPr="00FE7127">
              <w:rPr>
                <w:noProof/>
                <w:webHidden/>
              </w:rPr>
              <w:fldChar w:fldCharType="end"/>
            </w:r>
          </w:hyperlink>
        </w:p>
        <w:p w14:paraId="51DEFEC8" w14:textId="4ABB75F0" w:rsidR="003D1271" w:rsidRPr="00FE7127" w:rsidRDefault="00FE7912">
          <w:pPr>
            <w:pStyle w:val="TM1"/>
            <w:tabs>
              <w:tab w:val="left" w:pos="1200"/>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14" w:history="1">
            <w:r w:rsidR="003D1271" w:rsidRPr="00FE7127">
              <w:rPr>
                <w:rStyle w:val="Lienhypertexte"/>
                <w:noProof/>
              </w:rPr>
              <w:t>2.1.2.2.</w:t>
            </w:r>
            <w:r w:rsidR="003D1271" w:rsidRPr="00FE7127">
              <w:rPr>
                <w:rFonts w:asciiTheme="minorHAnsi" w:eastAsiaTheme="minorEastAsia" w:hAnsiTheme="minorHAnsi" w:cstheme="minorBidi"/>
                <w:noProof/>
                <w:kern w:val="2"/>
                <w:sz w:val="24"/>
                <w:szCs w:val="24"/>
                <w:lang w:eastAsia="fr-FR"/>
                <w14:ligatures w14:val="standardContextual"/>
              </w:rPr>
              <w:tab/>
            </w:r>
            <w:r w:rsidR="003D1271" w:rsidRPr="00FE7127">
              <w:rPr>
                <w:rStyle w:val="Lienhypertexte"/>
                <w:i/>
                <w:iCs/>
                <w:noProof/>
              </w:rPr>
              <w:t>Reporting</w:t>
            </w:r>
            <w:r w:rsidR="003D1271" w:rsidRPr="00FE7127">
              <w:rPr>
                <w:rStyle w:val="Lienhypertexte"/>
                <w:noProof/>
              </w:rPr>
              <w:t xml:space="preserve"> à la Société de Gestion par les SCI</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_Toc207875814 \h </w:instrText>
            </w:r>
            <w:r w:rsidR="003D1271" w:rsidRPr="00FE7127">
              <w:rPr>
                <w:noProof/>
                <w:webHidden/>
              </w:rPr>
            </w:r>
            <w:r w:rsidR="003D1271" w:rsidRPr="00FE7127">
              <w:rPr>
                <w:noProof/>
                <w:webHidden/>
              </w:rPr>
              <w:fldChar w:fldCharType="separate"/>
            </w:r>
            <w:r w:rsidR="000D4305">
              <w:rPr>
                <w:noProof/>
                <w:webHidden/>
              </w:rPr>
              <w:t>10</w:t>
            </w:r>
            <w:r w:rsidR="003D1271" w:rsidRPr="00FE7127">
              <w:rPr>
                <w:noProof/>
                <w:webHidden/>
              </w:rPr>
              <w:fldChar w:fldCharType="end"/>
            </w:r>
          </w:hyperlink>
        </w:p>
        <w:p w14:paraId="72E117D1" w14:textId="1B0049F5" w:rsidR="003D1271" w:rsidRPr="00FE7127" w:rsidRDefault="00FE7912">
          <w:pPr>
            <w:pStyle w:val="TM1"/>
            <w:tabs>
              <w:tab w:val="left" w:pos="1200"/>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15" w:history="1">
            <w:r w:rsidR="003D1271" w:rsidRPr="00FE7127">
              <w:rPr>
                <w:rStyle w:val="Lienhypertexte"/>
                <w:noProof/>
              </w:rPr>
              <w:t>2.1.2.3.</w:t>
            </w:r>
            <w:r w:rsidR="003D1271" w:rsidRPr="00FE7127">
              <w:rPr>
                <w:rFonts w:asciiTheme="minorHAnsi" w:eastAsiaTheme="minorEastAsia" w:hAnsiTheme="minorHAnsi" w:cstheme="minorBidi"/>
                <w:noProof/>
                <w:kern w:val="2"/>
                <w:sz w:val="24"/>
                <w:szCs w:val="24"/>
                <w:lang w:eastAsia="fr-FR"/>
                <w14:ligatures w14:val="standardContextual"/>
              </w:rPr>
              <w:tab/>
            </w:r>
            <w:r w:rsidR="003D1271" w:rsidRPr="00FE7127">
              <w:rPr>
                <w:rStyle w:val="Lienhypertexte"/>
                <w:i/>
                <w:iCs/>
                <w:noProof/>
              </w:rPr>
              <w:t>Reporting</w:t>
            </w:r>
            <w:r w:rsidR="003D1271" w:rsidRPr="00FE7127">
              <w:rPr>
                <w:rStyle w:val="Lienhypertexte"/>
                <w:noProof/>
              </w:rPr>
              <w:t xml:space="preserve"> par la Société de Gestion au conseil d’administration de la SLI</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_Toc207875815 \h </w:instrText>
            </w:r>
            <w:r w:rsidR="003D1271" w:rsidRPr="00FE7127">
              <w:rPr>
                <w:noProof/>
                <w:webHidden/>
              </w:rPr>
            </w:r>
            <w:r w:rsidR="003D1271" w:rsidRPr="00FE7127">
              <w:rPr>
                <w:noProof/>
                <w:webHidden/>
              </w:rPr>
              <w:fldChar w:fldCharType="separate"/>
            </w:r>
            <w:r w:rsidR="000D4305">
              <w:rPr>
                <w:noProof/>
                <w:webHidden/>
              </w:rPr>
              <w:t>10</w:t>
            </w:r>
            <w:r w:rsidR="003D1271" w:rsidRPr="00FE7127">
              <w:rPr>
                <w:noProof/>
                <w:webHidden/>
              </w:rPr>
              <w:fldChar w:fldCharType="end"/>
            </w:r>
          </w:hyperlink>
        </w:p>
        <w:p w14:paraId="405BB2F9" w14:textId="31129D2F" w:rsidR="003D1271" w:rsidRPr="00FE7127" w:rsidRDefault="00FE7912">
          <w:pPr>
            <w:pStyle w:val="TM1"/>
            <w:tabs>
              <w:tab w:val="left" w:pos="1045"/>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16" w:history="1">
            <w:r w:rsidR="003D1271" w:rsidRPr="00FE7127">
              <w:rPr>
                <w:rStyle w:val="Lienhypertexte"/>
                <w:noProof/>
              </w:rPr>
              <w:t>2.1.3.</w:t>
            </w:r>
            <w:r w:rsidR="003D1271" w:rsidRPr="00FE7127">
              <w:rPr>
                <w:rFonts w:asciiTheme="minorHAnsi" w:eastAsiaTheme="minorEastAsia" w:hAnsiTheme="minorHAnsi" w:cstheme="minorBidi"/>
                <w:noProof/>
                <w:kern w:val="2"/>
                <w:sz w:val="24"/>
                <w:szCs w:val="24"/>
                <w:lang w:eastAsia="fr-FR"/>
                <w14:ligatures w14:val="standardContextual"/>
              </w:rPr>
              <w:tab/>
            </w:r>
            <w:r w:rsidR="003D1271" w:rsidRPr="00FE7127">
              <w:rPr>
                <w:rStyle w:val="Lienhypertexte"/>
                <w:noProof/>
              </w:rPr>
              <w:t>Gestion des conflits d’intérêts</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_Toc207875816 \h </w:instrText>
            </w:r>
            <w:r w:rsidR="003D1271" w:rsidRPr="00FE7127">
              <w:rPr>
                <w:noProof/>
                <w:webHidden/>
              </w:rPr>
            </w:r>
            <w:r w:rsidR="003D1271" w:rsidRPr="00FE7127">
              <w:rPr>
                <w:noProof/>
                <w:webHidden/>
              </w:rPr>
              <w:fldChar w:fldCharType="separate"/>
            </w:r>
            <w:r w:rsidR="000D4305">
              <w:rPr>
                <w:noProof/>
                <w:webHidden/>
              </w:rPr>
              <w:t>11</w:t>
            </w:r>
            <w:r w:rsidR="003D1271" w:rsidRPr="00FE7127">
              <w:rPr>
                <w:noProof/>
                <w:webHidden/>
              </w:rPr>
              <w:fldChar w:fldCharType="end"/>
            </w:r>
          </w:hyperlink>
        </w:p>
        <w:p w14:paraId="18EDD2A6" w14:textId="4EADF155" w:rsidR="003D1271" w:rsidRPr="00FE7127" w:rsidRDefault="00FE7912">
          <w:pPr>
            <w:pStyle w:val="TM1"/>
            <w:tabs>
              <w:tab w:val="left" w:pos="1045"/>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17" w:history="1">
            <w:r w:rsidR="003D1271" w:rsidRPr="00FE7127">
              <w:rPr>
                <w:rStyle w:val="Lienhypertexte"/>
                <w:noProof/>
              </w:rPr>
              <w:t>2.1.4.</w:t>
            </w:r>
            <w:r w:rsidR="003D1271" w:rsidRPr="00FE7127">
              <w:rPr>
                <w:rFonts w:asciiTheme="minorHAnsi" w:eastAsiaTheme="minorEastAsia" w:hAnsiTheme="minorHAnsi" w:cstheme="minorBidi"/>
                <w:noProof/>
                <w:kern w:val="2"/>
                <w:sz w:val="24"/>
                <w:szCs w:val="24"/>
                <w:lang w:eastAsia="fr-FR"/>
                <w14:ligatures w14:val="standardContextual"/>
              </w:rPr>
              <w:tab/>
            </w:r>
            <w:r w:rsidR="003D1271" w:rsidRPr="00FE7127">
              <w:rPr>
                <w:rStyle w:val="Lienhypertexte"/>
                <w:noProof/>
              </w:rPr>
              <w:t>Plan de réversibilité</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_Toc207875817 \h </w:instrText>
            </w:r>
            <w:r w:rsidR="003D1271" w:rsidRPr="00FE7127">
              <w:rPr>
                <w:noProof/>
                <w:webHidden/>
              </w:rPr>
            </w:r>
            <w:r w:rsidR="003D1271" w:rsidRPr="00FE7127">
              <w:rPr>
                <w:noProof/>
                <w:webHidden/>
              </w:rPr>
              <w:fldChar w:fldCharType="separate"/>
            </w:r>
            <w:r w:rsidR="000D4305">
              <w:rPr>
                <w:noProof/>
                <w:webHidden/>
              </w:rPr>
              <w:t>11</w:t>
            </w:r>
            <w:r w:rsidR="003D1271" w:rsidRPr="00FE7127">
              <w:rPr>
                <w:noProof/>
                <w:webHidden/>
              </w:rPr>
              <w:fldChar w:fldCharType="end"/>
            </w:r>
          </w:hyperlink>
        </w:p>
        <w:p w14:paraId="76B6FC20" w14:textId="427BC164" w:rsidR="003D1271" w:rsidRPr="00FE7127" w:rsidRDefault="00FE7912">
          <w:pPr>
            <w:pStyle w:val="TM1"/>
            <w:tabs>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18" w:history="1">
            <w:r w:rsidR="003D1271" w:rsidRPr="00FE7127">
              <w:rPr>
                <w:rStyle w:val="Lienhypertexte"/>
                <w:noProof/>
              </w:rPr>
              <w:t>2.2. Lot</w:t>
            </w:r>
            <w:r w:rsidR="003D1271" w:rsidRPr="00FE7127">
              <w:rPr>
                <w:rStyle w:val="Lienhypertexte"/>
                <w:noProof/>
                <w:spacing w:val="-4"/>
              </w:rPr>
              <w:t xml:space="preserve"> </w:t>
            </w:r>
            <w:r w:rsidR="003D1271" w:rsidRPr="00FE7127">
              <w:rPr>
                <w:rStyle w:val="Lienhypertexte"/>
                <w:noProof/>
              </w:rPr>
              <w:t>technique</w:t>
            </w:r>
            <w:r w:rsidR="003D1271" w:rsidRPr="00FE7127">
              <w:rPr>
                <w:rStyle w:val="Lienhypertexte"/>
                <w:noProof/>
                <w:spacing w:val="-4"/>
              </w:rPr>
              <w:t xml:space="preserve"> </w:t>
            </w:r>
            <w:r w:rsidR="003D1271" w:rsidRPr="00FE7127">
              <w:rPr>
                <w:rStyle w:val="Lienhypertexte"/>
                <w:noProof/>
              </w:rPr>
              <w:t>n°</w:t>
            </w:r>
            <w:r w:rsidR="003D1271" w:rsidRPr="00FE7127">
              <w:rPr>
                <w:rStyle w:val="Lienhypertexte"/>
                <w:noProof/>
                <w:spacing w:val="-3"/>
              </w:rPr>
              <w:t xml:space="preserve"> </w:t>
            </w:r>
            <w:r w:rsidR="003D1271" w:rsidRPr="00FE7127">
              <w:rPr>
                <w:rStyle w:val="Lienhypertexte"/>
                <w:noProof/>
              </w:rPr>
              <w:t>2 :</w:t>
            </w:r>
            <w:r w:rsidR="003D1271" w:rsidRPr="00FE7127">
              <w:rPr>
                <w:rStyle w:val="Lienhypertexte"/>
                <w:noProof/>
                <w:spacing w:val="-4"/>
              </w:rPr>
              <w:t xml:space="preserve"> </w:t>
            </w:r>
            <w:r w:rsidR="003D1271" w:rsidRPr="00FE7127">
              <w:rPr>
                <w:rStyle w:val="Lienhypertexte"/>
                <w:noProof/>
              </w:rPr>
              <w:t>Acquisition, gestion, rotation et cession d’actifs immobiliers ou de parts sociales des SCI («</w:t>
            </w:r>
            <w:r w:rsidR="003D1271" w:rsidRPr="00FE7127">
              <w:rPr>
                <w:rStyle w:val="Lienhypertexte"/>
                <w:i/>
                <w:iCs/>
                <w:noProof/>
              </w:rPr>
              <w:t> asset management </w:t>
            </w:r>
            <w:r w:rsidR="003D1271" w:rsidRPr="00FE7127">
              <w:rPr>
                <w:rStyle w:val="Lienhypertexte"/>
                <w:noProof/>
              </w:rPr>
              <w:t>»)</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_Toc207875818 \h </w:instrText>
            </w:r>
            <w:r w:rsidR="003D1271" w:rsidRPr="00FE7127">
              <w:rPr>
                <w:noProof/>
                <w:webHidden/>
              </w:rPr>
            </w:r>
            <w:r w:rsidR="003D1271" w:rsidRPr="00FE7127">
              <w:rPr>
                <w:noProof/>
                <w:webHidden/>
              </w:rPr>
              <w:fldChar w:fldCharType="separate"/>
            </w:r>
            <w:r w:rsidR="000D4305">
              <w:rPr>
                <w:noProof/>
                <w:webHidden/>
              </w:rPr>
              <w:t>12</w:t>
            </w:r>
            <w:r w:rsidR="003D1271" w:rsidRPr="00FE7127">
              <w:rPr>
                <w:noProof/>
                <w:webHidden/>
              </w:rPr>
              <w:fldChar w:fldCharType="end"/>
            </w:r>
          </w:hyperlink>
        </w:p>
        <w:p w14:paraId="64F33EF3" w14:textId="27450E28" w:rsidR="003D1271" w:rsidRPr="00FE7127" w:rsidRDefault="00FE7912">
          <w:pPr>
            <w:pStyle w:val="TM1"/>
            <w:tabs>
              <w:tab w:val="left" w:pos="1045"/>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19" w:history="1">
            <w:r w:rsidR="003D1271" w:rsidRPr="00FE7127">
              <w:rPr>
                <w:rStyle w:val="Lienhypertexte"/>
                <w:noProof/>
              </w:rPr>
              <w:t>2.2.1.</w:t>
            </w:r>
            <w:r w:rsidR="003D1271" w:rsidRPr="00FE7127">
              <w:rPr>
                <w:rFonts w:asciiTheme="minorHAnsi" w:eastAsiaTheme="minorEastAsia" w:hAnsiTheme="minorHAnsi" w:cstheme="minorBidi"/>
                <w:noProof/>
                <w:kern w:val="2"/>
                <w:sz w:val="24"/>
                <w:szCs w:val="24"/>
                <w:lang w:eastAsia="fr-FR"/>
                <w14:ligatures w14:val="standardContextual"/>
              </w:rPr>
              <w:tab/>
            </w:r>
            <w:r w:rsidR="003D1271" w:rsidRPr="00FE7127">
              <w:rPr>
                <w:rStyle w:val="Lienhypertexte"/>
                <w:noProof/>
              </w:rPr>
              <w:t>Précisions sur les Investissements</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_Toc207875819 \h </w:instrText>
            </w:r>
            <w:r w:rsidR="003D1271" w:rsidRPr="00FE7127">
              <w:rPr>
                <w:noProof/>
                <w:webHidden/>
              </w:rPr>
            </w:r>
            <w:r w:rsidR="003D1271" w:rsidRPr="00FE7127">
              <w:rPr>
                <w:noProof/>
                <w:webHidden/>
              </w:rPr>
              <w:fldChar w:fldCharType="separate"/>
            </w:r>
            <w:r w:rsidR="000D4305">
              <w:rPr>
                <w:noProof/>
                <w:webHidden/>
              </w:rPr>
              <w:t>13</w:t>
            </w:r>
            <w:r w:rsidR="003D1271" w:rsidRPr="00FE7127">
              <w:rPr>
                <w:noProof/>
                <w:webHidden/>
              </w:rPr>
              <w:fldChar w:fldCharType="end"/>
            </w:r>
          </w:hyperlink>
        </w:p>
        <w:p w14:paraId="62C2DCB2" w14:textId="7EB9EDE1" w:rsidR="003D1271" w:rsidRPr="00FE7127" w:rsidRDefault="00FE7912">
          <w:pPr>
            <w:pStyle w:val="TM1"/>
            <w:tabs>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20" w:history="1">
            <w:r w:rsidR="003D1271" w:rsidRPr="00FE7127">
              <w:rPr>
                <w:rStyle w:val="Lienhypertexte"/>
                <w:noProof/>
              </w:rPr>
              <w:t>2.2.1.1. Objet des investissements</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_Toc207875820 \h </w:instrText>
            </w:r>
            <w:r w:rsidR="003D1271" w:rsidRPr="00FE7127">
              <w:rPr>
                <w:noProof/>
                <w:webHidden/>
              </w:rPr>
            </w:r>
            <w:r w:rsidR="003D1271" w:rsidRPr="00FE7127">
              <w:rPr>
                <w:noProof/>
                <w:webHidden/>
              </w:rPr>
              <w:fldChar w:fldCharType="separate"/>
            </w:r>
            <w:r w:rsidR="000D4305">
              <w:rPr>
                <w:noProof/>
                <w:webHidden/>
              </w:rPr>
              <w:t>13</w:t>
            </w:r>
            <w:r w:rsidR="003D1271" w:rsidRPr="00FE7127">
              <w:rPr>
                <w:noProof/>
                <w:webHidden/>
              </w:rPr>
              <w:fldChar w:fldCharType="end"/>
            </w:r>
          </w:hyperlink>
        </w:p>
        <w:p w14:paraId="6899927F" w14:textId="01899C67" w:rsidR="003D1271" w:rsidRPr="00FE7127" w:rsidRDefault="00FE7912">
          <w:pPr>
            <w:pStyle w:val="TM1"/>
            <w:tabs>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21" w:history="1">
            <w:r w:rsidR="003D1271" w:rsidRPr="00FE7127">
              <w:rPr>
                <w:rStyle w:val="Lienhypertexte"/>
                <w:noProof/>
              </w:rPr>
              <w:t>2.2.1.2. Méthode d'investissement</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_Toc207875821 \h </w:instrText>
            </w:r>
            <w:r w:rsidR="003D1271" w:rsidRPr="00FE7127">
              <w:rPr>
                <w:noProof/>
                <w:webHidden/>
              </w:rPr>
            </w:r>
            <w:r w:rsidR="003D1271" w:rsidRPr="00FE7127">
              <w:rPr>
                <w:noProof/>
                <w:webHidden/>
              </w:rPr>
              <w:fldChar w:fldCharType="separate"/>
            </w:r>
            <w:r w:rsidR="000D4305">
              <w:rPr>
                <w:noProof/>
                <w:webHidden/>
              </w:rPr>
              <w:t>14</w:t>
            </w:r>
            <w:r w:rsidR="003D1271" w:rsidRPr="00FE7127">
              <w:rPr>
                <w:noProof/>
                <w:webHidden/>
              </w:rPr>
              <w:fldChar w:fldCharType="end"/>
            </w:r>
          </w:hyperlink>
        </w:p>
        <w:p w14:paraId="6695F950" w14:textId="51FBA0C1" w:rsidR="003D1271" w:rsidRPr="00FE7127" w:rsidRDefault="00FE7912">
          <w:pPr>
            <w:pStyle w:val="TM1"/>
            <w:tabs>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22" w:history="1">
            <w:r w:rsidR="003D1271" w:rsidRPr="00FE7127">
              <w:rPr>
                <w:rStyle w:val="Lienhypertexte"/>
                <w:noProof/>
              </w:rPr>
              <w:t>2.2.1.3. Distributions</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_Toc207875822 \h </w:instrText>
            </w:r>
            <w:r w:rsidR="003D1271" w:rsidRPr="00FE7127">
              <w:rPr>
                <w:noProof/>
                <w:webHidden/>
              </w:rPr>
            </w:r>
            <w:r w:rsidR="003D1271" w:rsidRPr="00FE7127">
              <w:rPr>
                <w:noProof/>
                <w:webHidden/>
              </w:rPr>
              <w:fldChar w:fldCharType="separate"/>
            </w:r>
            <w:r w:rsidR="000D4305">
              <w:rPr>
                <w:noProof/>
                <w:webHidden/>
              </w:rPr>
              <w:t>14</w:t>
            </w:r>
            <w:r w:rsidR="003D1271" w:rsidRPr="00FE7127">
              <w:rPr>
                <w:noProof/>
                <w:webHidden/>
              </w:rPr>
              <w:fldChar w:fldCharType="end"/>
            </w:r>
          </w:hyperlink>
        </w:p>
        <w:p w14:paraId="228A5079" w14:textId="2F624DD1" w:rsidR="003D1271" w:rsidRPr="00FE7127" w:rsidRDefault="00FE7912">
          <w:pPr>
            <w:pStyle w:val="TM1"/>
            <w:tabs>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23" w:history="1">
            <w:r w:rsidR="003D1271" w:rsidRPr="00FE7127">
              <w:rPr>
                <w:rStyle w:val="Lienhypertexte"/>
                <w:noProof/>
                <w:spacing w:val="-5"/>
              </w:rPr>
              <w:t xml:space="preserve">2.2.2. Financement, </w:t>
            </w:r>
            <w:r w:rsidR="003D1271" w:rsidRPr="00FE7127">
              <w:rPr>
                <w:rStyle w:val="Lienhypertexte"/>
                <w:noProof/>
              </w:rPr>
              <w:t>solvabilité et liquidité de la SLI</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_Toc207875823 \h </w:instrText>
            </w:r>
            <w:r w:rsidR="003D1271" w:rsidRPr="00FE7127">
              <w:rPr>
                <w:noProof/>
                <w:webHidden/>
              </w:rPr>
            </w:r>
            <w:r w:rsidR="003D1271" w:rsidRPr="00FE7127">
              <w:rPr>
                <w:noProof/>
                <w:webHidden/>
              </w:rPr>
              <w:fldChar w:fldCharType="separate"/>
            </w:r>
            <w:r w:rsidR="000D4305">
              <w:rPr>
                <w:noProof/>
                <w:webHidden/>
              </w:rPr>
              <w:t>14</w:t>
            </w:r>
            <w:r w:rsidR="003D1271" w:rsidRPr="00FE7127">
              <w:rPr>
                <w:noProof/>
                <w:webHidden/>
              </w:rPr>
              <w:fldChar w:fldCharType="end"/>
            </w:r>
          </w:hyperlink>
        </w:p>
        <w:p w14:paraId="2F3E06B4" w14:textId="409F9BE5" w:rsidR="003D1271" w:rsidRPr="00FE7127" w:rsidRDefault="00FE7912">
          <w:pPr>
            <w:pStyle w:val="TM1"/>
            <w:tabs>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24" w:history="1">
            <w:r w:rsidR="003D1271" w:rsidRPr="00FE7127">
              <w:rPr>
                <w:rStyle w:val="Lienhypertexte"/>
                <w:noProof/>
              </w:rPr>
              <w:t>2.2.2.1 Financement des investissements</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_Toc207875824 \h </w:instrText>
            </w:r>
            <w:r w:rsidR="003D1271" w:rsidRPr="00FE7127">
              <w:rPr>
                <w:noProof/>
                <w:webHidden/>
              </w:rPr>
            </w:r>
            <w:r w:rsidR="003D1271" w:rsidRPr="00FE7127">
              <w:rPr>
                <w:noProof/>
                <w:webHidden/>
              </w:rPr>
              <w:fldChar w:fldCharType="separate"/>
            </w:r>
            <w:r w:rsidR="000D4305">
              <w:rPr>
                <w:noProof/>
                <w:webHidden/>
              </w:rPr>
              <w:t>14</w:t>
            </w:r>
            <w:r w:rsidR="003D1271" w:rsidRPr="00FE7127">
              <w:rPr>
                <w:noProof/>
                <w:webHidden/>
              </w:rPr>
              <w:fldChar w:fldCharType="end"/>
            </w:r>
          </w:hyperlink>
        </w:p>
        <w:p w14:paraId="7993EB92" w14:textId="33F34F56" w:rsidR="003D1271" w:rsidRPr="00FE7127" w:rsidRDefault="00FE7912">
          <w:pPr>
            <w:pStyle w:val="TM1"/>
            <w:tabs>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25" w:history="1">
            <w:r w:rsidR="003D1271" w:rsidRPr="00FE7127">
              <w:rPr>
                <w:rStyle w:val="Lienhypertexte"/>
                <w:noProof/>
              </w:rPr>
              <w:t>2.2.2.2. Solvabilité de la SLI</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_Toc207875825 \h </w:instrText>
            </w:r>
            <w:r w:rsidR="003D1271" w:rsidRPr="00FE7127">
              <w:rPr>
                <w:noProof/>
                <w:webHidden/>
              </w:rPr>
            </w:r>
            <w:r w:rsidR="003D1271" w:rsidRPr="00FE7127">
              <w:rPr>
                <w:noProof/>
                <w:webHidden/>
              </w:rPr>
              <w:fldChar w:fldCharType="separate"/>
            </w:r>
            <w:r w:rsidR="000D4305">
              <w:rPr>
                <w:noProof/>
                <w:webHidden/>
              </w:rPr>
              <w:t>14</w:t>
            </w:r>
            <w:r w:rsidR="003D1271" w:rsidRPr="00FE7127">
              <w:rPr>
                <w:noProof/>
                <w:webHidden/>
              </w:rPr>
              <w:fldChar w:fldCharType="end"/>
            </w:r>
          </w:hyperlink>
        </w:p>
        <w:p w14:paraId="3AC14B7B" w14:textId="47EC43E5" w:rsidR="003D1271" w:rsidRPr="00FE7127" w:rsidRDefault="00FE7912">
          <w:pPr>
            <w:pStyle w:val="TM1"/>
            <w:tabs>
              <w:tab w:val="left" w:pos="1200"/>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26" w:history="1">
            <w:r w:rsidR="003D1271" w:rsidRPr="00FE7127">
              <w:rPr>
                <w:rStyle w:val="Lienhypertexte"/>
                <w:noProof/>
              </w:rPr>
              <w:t>2.2.2.3.</w:t>
            </w:r>
            <w:r w:rsidR="003D1271" w:rsidRPr="00FE7127">
              <w:rPr>
                <w:rFonts w:asciiTheme="minorHAnsi" w:eastAsiaTheme="minorEastAsia" w:hAnsiTheme="minorHAnsi" w:cstheme="minorBidi"/>
                <w:noProof/>
                <w:kern w:val="2"/>
                <w:sz w:val="24"/>
                <w:szCs w:val="24"/>
                <w:lang w:eastAsia="fr-FR"/>
                <w14:ligatures w14:val="standardContextual"/>
              </w:rPr>
              <w:tab/>
            </w:r>
            <w:r w:rsidR="003D1271" w:rsidRPr="00FE7127">
              <w:rPr>
                <w:rStyle w:val="Lienhypertexte"/>
                <w:noProof/>
              </w:rPr>
              <w:t>Liquidité de la SPPICAV</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_Toc207875826 \h </w:instrText>
            </w:r>
            <w:r w:rsidR="003D1271" w:rsidRPr="00FE7127">
              <w:rPr>
                <w:noProof/>
                <w:webHidden/>
              </w:rPr>
            </w:r>
            <w:r w:rsidR="003D1271" w:rsidRPr="00FE7127">
              <w:rPr>
                <w:noProof/>
                <w:webHidden/>
              </w:rPr>
              <w:fldChar w:fldCharType="separate"/>
            </w:r>
            <w:r w:rsidR="000D4305">
              <w:rPr>
                <w:b/>
                <w:bCs/>
                <w:noProof/>
                <w:webHidden/>
              </w:rPr>
              <w:t>Erreur ! Signet non défini.</w:t>
            </w:r>
            <w:r w:rsidR="003D1271" w:rsidRPr="00FE7127">
              <w:rPr>
                <w:noProof/>
                <w:webHidden/>
              </w:rPr>
              <w:fldChar w:fldCharType="end"/>
            </w:r>
          </w:hyperlink>
        </w:p>
        <w:p w14:paraId="247988E0" w14:textId="5C037BAD" w:rsidR="003D1271" w:rsidRPr="00FE7127" w:rsidRDefault="00FE7912">
          <w:pPr>
            <w:pStyle w:val="TM1"/>
            <w:tabs>
              <w:tab w:val="left" w:pos="1045"/>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27" w:history="1">
            <w:r w:rsidR="003D1271" w:rsidRPr="00FE7127">
              <w:rPr>
                <w:rStyle w:val="Lienhypertexte"/>
                <w:noProof/>
              </w:rPr>
              <w:t>2.2.3.</w:t>
            </w:r>
            <w:r w:rsidR="003D1271" w:rsidRPr="00FE7127">
              <w:rPr>
                <w:rFonts w:asciiTheme="minorHAnsi" w:eastAsiaTheme="minorEastAsia" w:hAnsiTheme="minorHAnsi" w:cstheme="minorBidi"/>
                <w:noProof/>
                <w:kern w:val="2"/>
                <w:sz w:val="24"/>
                <w:szCs w:val="24"/>
                <w:lang w:eastAsia="fr-FR"/>
                <w14:ligatures w14:val="standardContextual"/>
              </w:rPr>
              <w:tab/>
            </w:r>
            <w:r w:rsidR="003D1271" w:rsidRPr="00FE7127">
              <w:rPr>
                <w:rStyle w:val="Lienhypertexte"/>
                <w:noProof/>
              </w:rPr>
              <w:t>Mise en œuvre de la stratégie commerciale et inventaire des biens à céder</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_Toc207875827 \h </w:instrText>
            </w:r>
            <w:r w:rsidR="003D1271" w:rsidRPr="00FE7127">
              <w:rPr>
                <w:noProof/>
                <w:webHidden/>
              </w:rPr>
            </w:r>
            <w:r w:rsidR="003D1271" w:rsidRPr="00FE7127">
              <w:rPr>
                <w:noProof/>
                <w:webHidden/>
              </w:rPr>
              <w:fldChar w:fldCharType="separate"/>
            </w:r>
            <w:r w:rsidR="000D4305">
              <w:rPr>
                <w:noProof/>
                <w:webHidden/>
              </w:rPr>
              <w:t>15</w:t>
            </w:r>
            <w:r w:rsidR="003D1271" w:rsidRPr="00FE7127">
              <w:rPr>
                <w:noProof/>
                <w:webHidden/>
              </w:rPr>
              <w:fldChar w:fldCharType="end"/>
            </w:r>
          </w:hyperlink>
        </w:p>
        <w:p w14:paraId="6584AF06" w14:textId="50148822" w:rsidR="003D1271" w:rsidRPr="00FE7127" w:rsidRDefault="00FE7912">
          <w:pPr>
            <w:pStyle w:val="TM1"/>
            <w:tabs>
              <w:tab w:val="left" w:pos="1045"/>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28" w:history="1">
            <w:r w:rsidR="003D1271" w:rsidRPr="00FE7127">
              <w:rPr>
                <w:rStyle w:val="Lienhypertexte"/>
                <w:noProof/>
              </w:rPr>
              <w:t>2.2.4.</w:t>
            </w:r>
            <w:r w:rsidR="003D1271" w:rsidRPr="00FE7127">
              <w:rPr>
                <w:rFonts w:asciiTheme="minorHAnsi" w:eastAsiaTheme="minorEastAsia" w:hAnsiTheme="minorHAnsi" w:cstheme="minorBidi"/>
                <w:noProof/>
                <w:kern w:val="2"/>
                <w:sz w:val="24"/>
                <w:szCs w:val="24"/>
                <w:lang w:eastAsia="fr-FR"/>
                <w14:ligatures w14:val="standardContextual"/>
              </w:rPr>
              <w:tab/>
            </w:r>
            <w:r w:rsidR="003D1271" w:rsidRPr="00FE7127">
              <w:rPr>
                <w:rStyle w:val="Lienhypertexte"/>
                <w:noProof/>
              </w:rPr>
              <w:t>Tâches administratives préparatoires et conclusion des avenants</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_Toc207875828 \h </w:instrText>
            </w:r>
            <w:r w:rsidR="003D1271" w:rsidRPr="00FE7127">
              <w:rPr>
                <w:noProof/>
                <w:webHidden/>
              </w:rPr>
            </w:r>
            <w:r w:rsidR="003D1271" w:rsidRPr="00FE7127">
              <w:rPr>
                <w:noProof/>
                <w:webHidden/>
              </w:rPr>
              <w:fldChar w:fldCharType="separate"/>
            </w:r>
            <w:r w:rsidR="000D4305">
              <w:rPr>
                <w:noProof/>
                <w:webHidden/>
              </w:rPr>
              <w:t>17</w:t>
            </w:r>
            <w:r w:rsidR="003D1271" w:rsidRPr="00FE7127">
              <w:rPr>
                <w:noProof/>
                <w:webHidden/>
              </w:rPr>
              <w:fldChar w:fldCharType="end"/>
            </w:r>
          </w:hyperlink>
        </w:p>
        <w:p w14:paraId="2E3B551E" w14:textId="1CB26877" w:rsidR="003D1271" w:rsidRPr="00FE7127" w:rsidRDefault="00FE7912">
          <w:pPr>
            <w:pStyle w:val="TM1"/>
            <w:tabs>
              <w:tab w:val="left" w:pos="1045"/>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29" w:history="1">
            <w:r w:rsidR="003D1271" w:rsidRPr="00FE7127">
              <w:rPr>
                <w:rStyle w:val="Lienhypertexte"/>
                <w:noProof/>
              </w:rPr>
              <w:t>2.2.5.</w:t>
            </w:r>
            <w:r w:rsidR="003D1271" w:rsidRPr="00FE7127">
              <w:rPr>
                <w:rFonts w:asciiTheme="minorHAnsi" w:eastAsiaTheme="minorEastAsia" w:hAnsiTheme="minorHAnsi" w:cstheme="minorBidi"/>
                <w:noProof/>
                <w:kern w:val="2"/>
                <w:sz w:val="24"/>
                <w:szCs w:val="24"/>
                <w:lang w:eastAsia="fr-FR"/>
                <w14:ligatures w14:val="standardContextual"/>
              </w:rPr>
              <w:tab/>
            </w:r>
            <w:r w:rsidR="003D1271" w:rsidRPr="00FE7127">
              <w:rPr>
                <w:rStyle w:val="Lienhypertexte"/>
                <w:noProof/>
              </w:rPr>
              <w:t>Droit de priorité</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_Toc207875829 \h </w:instrText>
            </w:r>
            <w:r w:rsidR="003D1271" w:rsidRPr="00FE7127">
              <w:rPr>
                <w:noProof/>
                <w:webHidden/>
              </w:rPr>
            </w:r>
            <w:r w:rsidR="003D1271" w:rsidRPr="00FE7127">
              <w:rPr>
                <w:noProof/>
                <w:webHidden/>
              </w:rPr>
              <w:fldChar w:fldCharType="separate"/>
            </w:r>
            <w:r w:rsidR="000D4305">
              <w:rPr>
                <w:noProof/>
                <w:webHidden/>
              </w:rPr>
              <w:t>17</w:t>
            </w:r>
            <w:r w:rsidR="003D1271" w:rsidRPr="00FE7127">
              <w:rPr>
                <w:noProof/>
                <w:webHidden/>
              </w:rPr>
              <w:fldChar w:fldCharType="end"/>
            </w:r>
          </w:hyperlink>
        </w:p>
        <w:p w14:paraId="353D34DE" w14:textId="556D545D" w:rsidR="003D1271" w:rsidRPr="00FE7127" w:rsidRDefault="00FE7912">
          <w:pPr>
            <w:pStyle w:val="TM1"/>
            <w:tabs>
              <w:tab w:val="left" w:pos="1045"/>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30" w:history="1">
            <w:r w:rsidR="003D1271" w:rsidRPr="00FE7127">
              <w:rPr>
                <w:rStyle w:val="Lienhypertexte"/>
                <w:noProof/>
              </w:rPr>
              <w:t>2.3.</w:t>
            </w:r>
            <w:r w:rsidR="003D1271" w:rsidRPr="00FE7127">
              <w:rPr>
                <w:rFonts w:asciiTheme="minorHAnsi" w:eastAsiaTheme="minorEastAsia" w:hAnsiTheme="minorHAnsi" w:cstheme="minorBidi"/>
                <w:noProof/>
                <w:kern w:val="2"/>
                <w:sz w:val="24"/>
                <w:szCs w:val="24"/>
                <w:lang w:eastAsia="fr-FR"/>
                <w14:ligatures w14:val="standardContextual"/>
              </w:rPr>
              <w:tab/>
            </w:r>
            <w:r w:rsidR="003D1271" w:rsidRPr="00FE7127">
              <w:rPr>
                <w:rStyle w:val="Lienhypertexte"/>
                <w:noProof/>
              </w:rPr>
              <w:t>Lot</w:t>
            </w:r>
            <w:r w:rsidR="003D1271" w:rsidRPr="00FE7127">
              <w:rPr>
                <w:rStyle w:val="Lienhypertexte"/>
                <w:noProof/>
                <w:spacing w:val="-4"/>
              </w:rPr>
              <w:t xml:space="preserve"> </w:t>
            </w:r>
            <w:r w:rsidR="003D1271" w:rsidRPr="00FE7127">
              <w:rPr>
                <w:rStyle w:val="Lienhypertexte"/>
                <w:noProof/>
              </w:rPr>
              <w:t>Technique</w:t>
            </w:r>
            <w:r w:rsidR="003D1271" w:rsidRPr="00FE7127">
              <w:rPr>
                <w:rStyle w:val="Lienhypertexte"/>
                <w:noProof/>
                <w:spacing w:val="-4"/>
              </w:rPr>
              <w:t xml:space="preserve"> </w:t>
            </w:r>
            <w:r w:rsidR="003D1271" w:rsidRPr="00FE7127">
              <w:rPr>
                <w:rStyle w:val="Lienhypertexte"/>
                <w:noProof/>
              </w:rPr>
              <w:t>n°</w:t>
            </w:r>
            <w:r w:rsidR="003D1271" w:rsidRPr="00FE7127">
              <w:rPr>
                <w:rStyle w:val="Lienhypertexte"/>
                <w:noProof/>
                <w:spacing w:val="-3"/>
              </w:rPr>
              <w:t xml:space="preserve"> </w:t>
            </w:r>
            <w:r w:rsidR="003D1271" w:rsidRPr="00FE7127">
              <w:rPr>
                <w:rStyle w:val="Lienhypertexte"/>
                <w:noProof/>
              </w:rPr>
              <w:t>3 :</w:t>
            </w:r>
            <w:r w:rsidR="003D1271" w:rsidRPr="00FE7127">
              <w:rPr>
                <w:rStyle w:val="Lienhypertexte"/>
                <w:noProof/>
                <w:spacing w:val="-4"/>
              </w:rPr>
              <w:t xml:space="preserve"> </w:t>
            </w:r>
            <w:r w:rsidR="003D1271" w:rsidRPr="00FE7127">
              <w:rPr>
                <w:rStyle w:val="Lienhypertexte"/>
                <w:noProof/>
              </w:rPr>
              <w:t>Pilotage et suivi des contrats de gestion locative</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_Toc207875830 \h </w:instrText>
            </w:r>
            <w:r w:rsidR="003D1271" w:rsidRPr="00FE7127">
              <w:rPr>
                <w:noProof/>
                <w:webHidden/>
              </w:rPr>
            </w:r>
            <w:r w:rsidR="003D1271" w:rsidRPr="00FE7127">
              <w:rPr>
                <w:noProof/>
                <w:webHidden/>
              </w:rPr>
              <w:fldChar w:fldCharType="separate"/>
            </w:r>
            <w:r w:rsidR="000D4305">
              <w:rPr>
                <w:noProof/>
                <w:webHidden/>
              </w:rPr>
              <w:t>18</w:t>
            </w:r>
            <w:r w:rsidR="003D1271" w:rsidRPr="00FE7127">
              <w:rPr>
                <w:noProof/>
                <w:webHidden/>
              </w:rPr>
              <w:fldChar w:fldCharType="end"/>
            </w:r>
          </w:hyperlink>
        </w:p>
        <w:p w14:paraId="082201BE" w14:textId="645CDB9D" w:rsidR="003D1271" w:rsidRPr="00FE7127" w:rsidRDefault="00FE7912">
          <w:pPr>
            <w:pStyle w:val="TM1"/>
            <w:tabs>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31" w:history="1">
            <w:r w:rsidR="003D1271" w:rsidRPr="00FE7127">
              <w:rPr>
                <w:rStyle w:val="Lienhypertexte"/>
                <w:noProof/>
              </w:rPr>
              <w:t>Article 3 : Liste</w:t>
            </w:r>
            <w:r w:rsidR="003D1271" w:rsidRPr="00FE7127">
              <w:rPr>
                <w:rStyle w:val="Lienhypertexte"/>
                <w:noProof/>
                <w:spacing w:val="-6"/>
              </w:rPr>
              <w:t xml:space="preserve"> </w:t>
            </w:r>
            <w:r w:rsidR="003D1271" w:rsidRPr="00FE7127">
              <w:rPr>
                <w:rStyle w:val="Lienhypertexte"/>
                <w:noProof/>
              </w:rPr>
              <w:t xml:space="preserve">des </w:t>
            </w:r>
            <w:r w:rsidR="003D1271" w:rsidRPr="00FE7127">
              <w:rPr>
                <w:rStyle w:val="Lienhypertexte"/>
                <w:noProof/>
                <w:spacing w:val="-2"/>
              </w:rPr>
              <w:t>annexes</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_Toc207875831 \h </w:instrText>
            </w:r>
            <w:r w:rsidR="003D1271" w:rsidRPr="00FE7127">
              <w:rPr>
                <w:noProof/>
                <w:webHidden/>
              </w:rPr>
            </w:r>
            <w:r w:rsidR="003D1271" w:rsidRPr="00FE7127">
              <w:rPr>
                <w:noProof/>
                <w:webHidden/>
              </w:rPr>
              <w:fldChar w:fldCharType="separate"/>
            </w:r>
            <w:r w:rsidR="000D4305">
              <w:rPr>
                <w:noProof/>
                <w:webHidden/>
              </w:rPr>
              <w:t>20</w:t>
            </w:r>
            <w:r w:rsidR="003D1271" w:rsidRPr="00FE7127">
              <w:rPr>
                <w:noProof/>
                <w:webHidden/>
              </w:rPr>
              <w:fldChar w:fldCharType="end"/>
            </w:r>
          </w:hyperlink>
        </w:p>
        <w:p w14:paraId="1BA98861" w14:textId="1F4FFE20" w:rsidR="003D1271" w:rsidRPr="00FE7127" w:rsidRDefault="00FE7912">
          <w:pPr>
            <w:pStyle w:val="TM1"/>
            <w:tabs>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32" w:history="1">
            <w:r w:rsidR="003D1271" w:rsidRPr="00FE7127">
              <w:rPr>
                <w:rStyle w:val="Lienhypertexte"/>
                <w:noProof/>
              </w:rPr>
              <w:t>Annexe</w:t>
            </w:r>
            <w:r w:rsidR="003D1271" w:rsidRPr="00FE7127">
              <w:rPr>
                <w:rStyle w:val="Lienhypertexte"/>
                <w:noProof/>
                <w:spacing w:val="-5"/>
              </w:rPr>
              <w:t xml:space="preserve"> </w:t>
            </w:r>
            <w:r w:rsidR="003D1271" w:rsidRPr="00FE7127">
              <w:rPr>
                <w:rStyle w:val="Lienhypertexte"/>
                <w:noProof/>
              </w:rPr>
              <w:t>1</w:t>
            </w:r>
            <w:r w:rsidR="003D1271" w:rsidRPr="00FE7127">
              <w:rPr>
                <w:rStyle w:val="Lienhypertexte"/>
                <w:noProof/>
                <w:spacing w:val="-4"/>
              </w:rPr>
              <w:t xml:space="preserve"> </w:t>
            </w:r>
            <w:r w:rsidR="003D1271" w:rsidRPr="00FE7127">
              <w:rPr>
                <w:rStyle w:val="Lienhypertexte"/>
                <w:noProof/>
              </w:rPr>
              <w:t>:</w:t>
            </w:r>
            <w:r w:rsidR="003D1271" w:rsidRPr="00FE7127">
              <w:rPr>
                <w:rStyle w:val="Lienhypertexte"/>
                <w:noProof/>
                <w:spacing w:val="-3"/>
              </w:rPr>
              <w:t xml:space="preserve"> </w:t>
            </w:r>
            <w:r w:rsidR="003D1271" w:rsidRPr="00FE7127">
              <w:rPr>
                <w:rStyle w:val="Lienhypertexte"/>
                <w:noProof/>
              </w:rPr>
              <w:t>Fiscalité</w:t>
            </w:r>
            <w:r w:rsidR="003D1271" w:rsidRPr="00FE7127">
              <w:rPr>
                <w:rStyle w:val="Lienhypertexte"/>
                <w:noProof/>
                <w:spacing w:val="-5"/>
              </w:rPr>
              <w:t xml:space="preserve"> </w:t>
            </w:r>
            <w:r w:rsidR="003D1271" w:rsidRPr="00FE7127">
              <w:rPr>
                <w:rStyle w:val="Lienhypertexte"/>
                <w:noProof/>
              </w:rPr>
              <w:t>applicable</w:t>
            </w:r>
            <w:r w:rsidR="003D1271" w:rsidRPr="00FE7127">
              <w:rPr>
                <w:rStyle w:val="Lienhypertexte"/>
                <w:noProof/>
                <w:spacing w:val="-5"/>
              </w:rPr>
              <w:t xml:space="preserve"> </w:t>
            </w:r>
            <w:r w:rsidR="003D1271" w:rsidRPr="00FE7127">
              <w:rPr>
                <w:rStyle w:val="Lienhypertexte"/>
                <w:noProof/>
              </w:rPr>
              <w:t>au</w:t>
            </w:r>
            <w:r w:rsidR="003D1271" w:rsidRPr="00FE7127">
              <w:rPr>
                <w:rStyle w:val="Lienhypertexte"/>
                <w:noProof/>
                <w:spacing w:val="-3"/>
              </w:rPr>
              <w:t xml:space="preserve"> </w:t>
            </w:r>
            <w:r w:rsidR="003D1271" w:rsidRPr="00FE7127">
              <w:rPr>
                <w:rStyle w:val="Lienhypertexte"/>
                <w:noProof/>
              </w:rPr>
              <w:t>logement</w:t>
            </w:r>
            <w:r w:rsidR="003D1271" w:rsidRPr="00FE7127">
              <w:rPr>
                <w:rStyle w:val="Lienhypertexte"/>
                <w:noProof/>
                <w:spacing w:val="-5"/>
              </w:rPr>
              <w:t xml:space="preserve"> </w:t>
            </w:r>
            <w:r w:rsidR="003D1271" w:rsidRPr="00FE7127">
              <w:rPr>
                <w:rStyle w:val="Lienhypertexte"/>
                <w:noProof/>
              </w:rPr>
              <w:t>intermédiaire</w:t>
            </w:r>
            <w:r w:rsidR="003D1271" w:rsidRPr="00FE7127">
              <w:rPr>
                <w:rStyle w:val="Lienhypertexte"/>
                <w:noProof/>
                <w:spacing w:val="-5"/>
              </w:rPr>
              <w:t xml:space="preserve"> </w:t>
            </w:r>
            <w:r w:rsidR="003D1271" w:rsidRPr="00FE7127">
              <w:rPr>
                <w:rStyle w:val="Lienhypertexte"/>
                <w:noProof/>
              </w:rPr>
              <w:t>et</w:t>
            </w:r>
            <w:r w:rsidR="003D1271" w:rsidRPr="00FE7127">
              <w:rPr>
                <w:rStyle w:val="Lienhypertexte"/>
                <w:noProof/>
                <w:spacing w:val="-5"/>
              </w:rPr>
              <w:t xml:space="preserve"> </w:t>
            </w:r>
            <w:r w:rsidR="003D1271" w:rsidRPr="00FE7127">
              <w:rPr>
                <w:rStyle w:val="Lienhypertexte"/>
                <w:noProof/>
              </w:rPr>
              <w:t>conditions</w:t>
            </w:r>
            <w:r w:rsidR="003D1271" w:rsidRPr="00FE7127">
              <w:rPr>
                <w:rStyle w:val="Lienhypertexte"/>
                <w:noProof/>
                <w:spacing w:val="-4"/>
              </w:rPr>
              <w:t xml:space="preserve"> </w:t>
            </w:r>
            <w:r w:rsidR="003D1271" w:rsidRPr="00FE7127">
              <w:rPr>
                <w:rStyle w:val="Lienhypertexte"/>
                <w:noProof/>
              </w:rPr>
              <w:t>de</w:t>
            </w:r>
            <w:r w:rsidR="003D1271" w:rsidRPr="00FE7127">
              <w:rPr>
                <w:rStyle w:val="Lienhypertexte"/>
                <w:noProof/>
                <w:spacing w:val="-5"/>
              </w:rPr>
              <w:t xml:space="preserve"> </w:t>
            </w:r>
            <w:r w:rsidR="003D1271" w:rsidRPr="00FE7127">
              <w:rPr>
                <w:rStyle w:val="Lienhypertexte"/>
                <w:noProof/>
              </w:rPr>
              <w:t>financement sur fonds d’épargne</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_Toc207875832 \h </w:instrText>
            </w:r>
            <w:r w:rsidR="003D1271" w:rsidRPr="00FE7127">
              <w:rPr>
                <w:noProof/>
                <w:webHidden/>
              </w:rPr>
            </w:r>
            <w:r w:rsidR="003D1271" w:rsidRPr="00FE7127">
              <w:rPr>
                <w:noProof/>
                <w:webHidden/>
              </w:rPr>
              <w:fldChar w:fldCharType="separate"/>
            </w:r>
            <w:r w:rsidR="000D4305">
              <w:rPr>
                <w:noProof/>
                <w:webHidden/>
              </w:rPr>
              <w:t>21</w:t>
            </w:r>
            <w:r w:rsidR="003D1271" w:rsidRPr="00FE7127">
              <w:rPr>
                <w:noProof/>
                <w:webHidden/>
              </w:rPr>
              <w:fldChar w:fldCharType="end"/>
            </w:r>
          </w:hyperlink>
        </w:p>
        <w:p w14:paraId="78A371A9" w14:textId="3043E07D" w:rsidR="003D1271" w:rsidRPr="00FE7127" w:rsidRDefault="00FE7912">
          <w:pPr>
            <w:pStyle w:val="TM1"/>
            <w:tabs>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36" w:history="1">
            <w:r w:rsidR="003D1271" w:rsidRPr="00FE7127">
              <w:rPr>
                <w:rStyle w:val="Lienhypertexte"/>
                <w:noProof/>
              </w:rPr>
              <w:t>Annexe</w:t>
            </w:r>
            <w:r w:rsidR="003D1271" w:rsidRPr="00FE7127">
              <w:rPr>
                <w:rStyle w:val="Lienhypertexte"/>
                <w:noProof/>
                <w:spacing w:val="-7"/>
              </w:rPr>
              <w:t xml:space="preserve"> </w:t>
            </w:r>
            <w:r w:rsidR="003D1271" w:rsidRPr="00FE7127">
              <w:rPr>
                <w:rStyle w:val="Lienhypertexte"/>
                <w:noProof/>
              </w:rPr>
              <w:t>2</w:t>
            </w:r>
            <w:r w:rsidR="003D1271" w:rsidRPr="00FE7127">
              <w:rPr>
                <w:rStyle w:val="Lienhypertexte"/>
                <w:noProof/>
                <w:spacing w:val="-5"/>
              </w:rPr>
              <w:t xml:space="preserve"> </w:t>
            </w:r>
            <w:r w:rsidR="003D1271" w:rsidRPr="00FE7127">
              <w:rPr>
                <w:rStyle w:val="Lienhypertexte"/>
                <w:noProof/>
              </w:rPr>
              <w:t>:</w:t>
            </w:r>
            <w:r w:rsidR="003D1271" w:rsidRPr="00FE7127">
              <w:rPr>
                <w:rStyle w:val="Lienhypertexte"/>
                <w:noProof/>
                <w:spacing w:val="-4"/>
              </w:rPr>
              <w:t xml:space="preserve"> </w:t>
            </w:r>
            <w:r w:rsidR="003D1271" w:rsidRPr="00FE7127">
              <w:rPr>
                <w:rStyle w:val="Lienhypertexte"/>
                <w:noProof/>
              </w:rPr>
              <w:t>Prospectus</w:t>
            </w:r>
            <w:r w:rsidR="003D1271" w:rsidRPr="00FE7127">
              <w:rPr>
                <w:rStyle w:val="Lienhypertexte"/>
                <w:noProof/>
                <w:spacing w:val="-5"/>
              </w:rPr>
              <w:t xml:space="preserve"> </w:t>
            </w:r>
            <w:r w:rsidR="003D1271" w:rsidRPr="00FE7127">
              <w:rPr>
                <w:rStyle w:val="Lienhypertexte"/>
                <w:noProof/>
              </w:rPr>
              <w:t>de</w:t>
            </w:r>
            <w:r w:rsidR="003D1271" w:rsidRPr="00FE7127">
              <w:rPr>
                <w:rStyle w:val="Lienhypertexte"/>
                <w:noProof/>
                <w:spacing w:val="-6"/>
              </w:rPr>
              <w:t xml:space="preserve"> </w:t>
            </w:r>
            <w:r w:rsidR="003D1271" w:rsidRPr="00FE7127">
              <w:rPr>
                <w:rStyle w:val="Lienhypertexte"/>
                <w:noProof/>
              </w:rPr>
              <w:t>la</w:t>
            </w:r>
            <w:r w:rsidR="003D1271" w:rsidRPr="00FE7127">
              <w:rPr>
                <w:rStyle w:val="Lienhypertexte"/>
                <w:noProof/>
                <w:spacing w:val="-5"/>
              </w:rPr>
              <w:t xml:space="preserve"> </w:t>
            </w:r>
            <w:r w:rsidR="003D1271" w:rsidRPr="00FE7127">
              <w:rPr>
                <w:rStyle w:val="Lienhypertexte"/>
                <w:noProof/>
              </w:rPr>
              <w:t>SPPICAV</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_Toc207875836 \h </w:instrText>
            </w:r>
            <w:r w:rsidR="003D1271" w:rsidRPr="00FE7127">
              <w:rPr>
                <w:noProof/>
                <w:webHidden/>
              </w:rPr>
            </w:r>
            <w:r w:rsidR="003D1271" w:rsidRPr="00FE7127">
              <w:rPr>
                <w:noProof/>
                <w:webHidden/>
              </w:rPr>
              <w:fldChar w:fldCharType="separate"/>
            </w:r>
            <w:r w:rsidR="000D4305">
              <w:rPr>
                <w:noProof/>
                <w:webHidden/>
              </w:rPr>
              <w:t>24</w:t>
            </w:r>
            <w:r w:rsidR="003D1271" w:rsidRPr="00FE7127">
              <w:rPr>
                <w:noProof/>
                <w:webHidden/>
              </w:rPr>
              <w:fldChar w:fldCharType="end"/>
            </w:r>
          </w:hyperlink>
        </w:p>
        <w:p w14:paraId="314C54E9" w14:textId="4555E112" w:rsidR="003D1271" w:rsidRPr="00FE7127" w:rsidRDefault="00FE7912">
          <w:pPr>
            <w:pStyle w:val="TM1"/>
            <w:tabs>
              <w:tab w:val="right" w:leader="dot" w:pos="9340"/>
            </w:tabs>
            <w:rPr>
              <w:rFonts w:asciiTheme="minorHAnsi" w:eastAsiaTheme="minorEastAsia" w:hAnsiTheme="minorHAnsi" w:cstheme="minorBidi"/>
              <w:noProof/>
              <w:kern w:val="2"/>
              <w:sz w:val="24"/>
              <w:szCs w:val="24"/>
              <w:lang w:eastAsia="fr-FR"/>
              <w14:ligatures w14:val="standardContextual"/>
            </w:rPr>
          </w:pPr>
          <w:hyperlink w:anchor="_Toc207875837" w:history="1">
            <w:r w:rsidR="003D1271" w:rsidRPr="00FE7127">
              <w:rPr>
                <w:rStyle w:val="Lienhypertexte"/>
                <w:noProof/>
              </w:rPr>
              <w:t>Annexe</w:t>
            </w:r>
            <w:r w:rsidR="003D1271" w:rsidRPr="00FE7127">
              <w:rPr>
                <w:rStyle w:val="Lienhypertexte"/>
                <w:noProof/>
                <w:spacing w:val="-7"/>
              </w:rPr>
              <w:t xml:space="preserve"> </w:t>
            </w:r>
            <w:r w:rsidR="003D1271" w:rsidRPr="00FE7127">
              <w:rPr>
                <w:rStyle w:val="Lienhypertexte"/>
                <w:noProof/>
              </w:rPr>
              <w:t>3</w:t>
            </w:r>
            <w:r w:rsidR="003D1271" w:rsidRPr="00FE7127">
              <w:rPr>
                <w:rStyle w:val="Lienhypertexte"/>
                <w:noProof/>
                <w:spacing w:val="-6"/>
              </w:rPr>
              <w:t xml:space="preserve"> </w:t>
            </w:r>
            <w:r w:rsidR="003D1271" w:rsidRPr="00FE7127">
              <w:rPr>
                <w:rStyle w:val="Lienhypertexte"/>
                <w:noProof/>
              </w:rPr>
              <w:t>:</w:t>
            </w:r>
            <w:r w:rsidR="003D1271" w:rsidRPr="00FE7127">
              <w:rPr>
                <w:rStyle w:val="Lienhypertexte"/>
                <w:noProof/>
                <w:spacing w:val="-5"/>
              </w:rPr>
              <w:t xml:space="preserve"> </w:t>
            </w:r>
            <w:r w:rsidR="003D1271" w:rsidRPr="00FE7127">
              <w:rPr>
                <w:rStyle w:val="Lienhypertexte"/>
                <w:noProof/>
              </w:rPr>
              <w:t>Statuts</w:t>
            </w:r>
            <w:r w:rsidR="003D1271" w:rsidRPr="00FE7127">
              <w:rPr>
                <w:rStyle w:val="Lienhypertexte"/>
                <w:noProof/>
                <w:spacing w:val="-6"/>
              </w:rPr>
              <w:t xml:space="preserve"> </w:t>
            </w:r>
            <w:r w:rsidR="003D1271" w:rsidRPr="00FE7127">
              <w:rPr>
                <w:rStyle w:val="Lienhypertexte"/>
                <w:noProof/>
              </w:rPr>
              <w:t>de la SLI</w:t>
            </w:r>
            <w:r w:rsidR="003D1271" w:rsidRPr="00FE7127">
              <w:rPr>
                <w:noProof/>
                <w:webHidden/>
              </w:rPr>
              <w:tab/>
            </w:r>
            <w:r w:rsidR="003D1271" w:rsidRPr="00FE7127">
              <w:rPr>
                <w:noProof/>
                <w:webHidden/>
              </w:rPr>
              <w:fldChar w:fldCharType="begin"/>
            </w:r>
            <w:r w:rsidR="003D1271" w:rsidRPr="00FE7127">
              <w:rPr>
                <w:noProof/>
                <w:webHidden/>
              </w:rPr>
              <w:instrText xml:space="preserve"> PAGEREF _Toc207875837 \h </w:instrText>
            </w:r>
            <w:r w:rsidR="003D1271" w:rsidRPr="00FE7127">
              <w:rPr>
                <w:noProof/>
                <w:webHidden/>
              </w:rPr>
            </w:r>
            <w:r w:rsidR="003D1271" w:rsidRPr="00FE7127">
              <w:rPr>
                <w:noProof/>
                <w:webHidden/>
              </w:rPr>
              <w:fldChar w:fldCharType="separate"/>
            </w:r>
            <w:r w:rsidR="000D4305">
              <w:rPr>
                <w:noProof/>
                <w:webHidden/>
              </w:rPr>
              <w:t>25</w:t>
            </w:r>
            <w:r w:rsidR="003D1271" w:rsidRPr="00FE7127">
              <w:rPr>
                <w:noProof/>
                <w:webHidden/>
              </w:rPr>
              <w:fldChar w:fldCharType="end"/>
            </w:r>
          </w:hyperlink>
        </w:p>
        <w:p w14:paraId="4020D5AD" w14:textId="58623381" w:rsidR="00DA7A5C" w:rsidRPr="00FE7127" w:rsidRDefault="00DA7A5C">
          <w:r w:rsidRPr="00FE7127">
            <w:rPr>
              <w:b/>
              <w:bCs/>
            </w:rPr>
            <w:fldChar w:fldCharType="end"/>
          </w:r>
        </w:p>
      </w:sdtContent>
    </w:sdt>
    <w:p w14:paraId="15E2799D" w14:textId="77777777" w:rsidR="00D94C48" w:rsidRPr="00FE7127" w:rsidRDefault="00D94C48">
      <w:pPr>
        <w:pStyle w:val="TM1"/>
        <w:sectPr w:rsidR="00D94C48" w:rsidRPr="00FE7127">
          <w:footerReference w:type="default" r:id="rId12"/>
          <w:pgSz w:w="11900" w:h="16840"/>
          <w:pgMar w:top="1880" w:right="1275" w:bottom="1080" w:left="1275" w:header="0" w:footer="886" w:gutter="0"/>
          <w:pgNumType w:start="2"/>
          <w:cols w:space="720"/>
        </w:sectPr>
      </w:pPr>
    </w:p>
    <w:p w14:paraId="74CF5E13" w14:textId="77777777" w:rsidR="004432AD" w:rsidRPr="00FE7127" w:rsidRDefault="004432AD" w:rsidP="004432AD">
      <w:pPr>
        <w:pStyle w:val="Titre1"/>
        <w:jc w:val="center"/>
      </w:pPr>
      <w:bookmarkStart w:id="22" w:name="_Toc204786560"/>
      <w:bookmarkStart w:id="23" w:name="_Toc207875808"/>
      <w:r w:rsidRPr="00FE7127">
        <w:t>PREAMBULE</w:t>
      </w:r>
      <w:bookmarkEnd w:id="22"/>
      <w:bookmarkEnd w:id="23"/>
    </w:p>
    <w:p w14:paraId="5258F297" w14:textId="77777777" w:rsidR="004432AD" w:rsidRPr="00FE7127" w:rsidRDefault="004432AD" w:rsidP="00D813A4"/>
    <w:p w14:paraId="55ECE2D1" w14:textId="77777777" w:rsidR="000E4581" w:rsidRPr="00FE7127" w:rsidRDefault="000E4581" w:rsidP="000E4581">
      <w:pPr>
        <w:pStyle w:val="Corpsdetexte"/>
        <w:ind w:left="426" w:right="13"/>
        <w:jc w:val="both"/>
      </w:pPr>
    </w:p>
    <w:p w14:paraId="754E99D6" w14:textId="45F04784" w:rsidR="00F6681A" w:rsidRPr="00FE7127" w:rsidRDefault="004B522C" w:rsidP="00F6681A">
      <w:pPr>
        <w:pStyle w:val="Paragraphedeliste"/>
        <w:widowControl/>
        <w:numPr>
          <w:ilvl w:val="0"/>
          <w:numId w:val="7"/>
        </w:numPr>
        <w:autoSpaceDE/>
        <w:autoSpaceDN/>
        <w:ind w:left="567"/>
        <w:rPr>
          <w:b/>
          <w:bCs/>
        </w:rPr>
      </w:pPr>
      <w:r w:rsidRPr="00FE7127">
        <w:rPr>
          <w:b/>
          <w:bCs/>
        </w:rPr>
        <w:t xml:space="preserve">Présentation générale </w:t>
      </w:r>
      <w:r w:rsidR="00F6681A" w:rsidRPr="00FE7127">
        <w:rPr>
          <w:b/>
          <w:bCs/>
        </w:rPr>
        <w:t>de la Société pour le logement intermédiaire</w:t>
      </w:r>
    </w:p>
    <w:p w14:paraId="3790F8DA" w14:textId="77777777" w:rsidR="00F6681A" w:rsidRPr="00FE7127" w:rsidRDefault="00F6681A" w:rsidP="00F6681A">
      <w:pPr>
        <w:ind w:left="567"/>
      </w:pPr>
    </w:p>
    <w:p w14:paraId="159FFC8B" w14:textId="77777777" w:rsidR="005E70B8" w:rsidRPr="00FE7127" w:rsidRDefault="005E70B8" w:rsidP="005E70B8">
      <w:pPr>
        <w:pStyle w:val="Corpsdetexte"/>
        <w:ind w:left="426" w:right="15"/>
        <w:jc w:val="both"/>
      </w:pPr>
      <w:r w:rsidRPr="00FE7127">
        <w:t>À partir de 2014, l’Etat a souhaité investir en vue de la réalisation de logements neufs à usage locatif à loyers plafonnés remplissant les conditions pour bénéficier du régime fiscal prévu aux articles 279-0 bis A et 1384-0 A du code général des impôts (ci-après dénommés « </w:t>
      </w:r>
      <w:r w:rsidRPr="00FE7127">
        <w:rPr>
          <w:b/>
          <w:bCs/>
        </w:rPr>
        <w:t>Logements Intermédiaires</w:t>
      </w:r>
      <w:r w:rsidRPr="00FE7127">
        <w:t> ») sur un horizon d’investissement minimum de dix-huit ans, en ayant recours à l’endettement.</w:t>
      </w:r>
    </w:p>
    <w:p w14:paraId="35A81CD0" w14:textId="77777777" w:rsidR="005E70B8" w:rsidRPr="00FE7127" w:rsidRDefault="005E70B8" w:rsidP="005E70B8">
      <w:pPr>
        <w:pStyle w:val="Corpsdetexte"/>
        <w:ind w:left="426"/>
      </w:pPr>
    </w:p>
    <w:p w14:paraId="0D6639DF" w14:textId="77777777" w:rsidR="005E70B8" w:rsidRPr="00FE7127" w:rsidRDefault="005E70B8" w:rsidP="005E70B8">
      <w:pPr>
        <w:pStyle w:val="Corpsdetexte"/>
        <w:spacing w:before="1"/>
        <w:ind w:left="426" w:right="14"/>
        <w:jc w:val="both"/>
      </w:pPr>
      <w:r w:rsidRPr="00FE7127">
        <w:t>À cette fin, un Organisme Professionnel de Placement Collectif Immobilier (ci-après « </w:t>
      </w:r>
      <w:r w:rsidRPr="00FE7127">
        <w:rPr>
          <w:b/>
          <w:bCs/>
        </w:rPr>
        <w:t>OPPCI</w:t>
      </w:r>
      <w:r w:rsidRPr="00FE7127">
        <w:t> ») (fonds destiné à des investisseurs professionnels), prenant la forme d’une Société de Placement à Prépondérance Immobilière à Capital Variable (ci-après « </w:t>
      </w:r>
      <w:r w:rsidRPr="00FE7127">
        <w:rPr>
          <w:b/>
          <w:bCs/>
        </w:rPr>
        <w:t>SPPICAV </w:t>
      </w:r>
      <w:r w:rsidRPr="00FE7127">
        <w:t>»), ayant pour objet d’acquérir, de construire ou faire construire, et de gérer des Logements Intermédiaires, a été créé le 7 octobre 2015, conformément au décret du 24 septembre 2015 autorisant la création de la société pour le logement intermédiaire et la souscription par l'Etat au capital de cette société.</w:t>
      </w:r>
    </w:p>
    <w:p w14:paraId="25C6DF7A" w14:textId="77777777" w:rsidR="005E70B8" w:rsidRPr="00FE7127" w:rsidRDefault="005E70B8" w:rsidP="005E70B8">
      <w:pPr>
        <w:pStyle w:val="Corpsdetexte"/>
        <w:spacing w:before="1"/>
        <w:ind w:left="426" w:right="14"/>
        <w:jc w:val="both"/>
      </w:pPr>
    </w:p>
    <w:p w14:paraId="59781F63" w14:textId="428D5E68" w:rsidR="005E70B8" w:rsidRPr="00FE7127" w:rsidRDefault="005E70B8" w:rsidP="005E70B8">
      <w:pPr>
        <w:pStyle w:val="Corpsdetexte"/>
        <w:spacing w:before="1"/>
        <w:ind w:left="426" w:right="14"/>
        <w:jc w:val="both"/>
      </w:pPr>
      <w:r w:rsidRPr="00FE7127">
        <w:t>La</w:t>
      </w:r>
      <w:r w:rsidRPr="00FE7127">
        <w:rPr>
          <w:spacing w:val="-5"/>
        </w:rPr>
        <w:t xml:space="preserve"> </w:t>
      </w:r>
      <w:r w:rsidRPr="00FE7127">
        <w:t>SPPICAV</w:t>
      </w:r>
      <w:r w:rsidRPr="00FE7127">
        <w:rPr>
          <w:spacing w:val="-5"/>
        </w:rPr>
        <w:t xml:space="preserve"> </w:t>
      </w:r>
      <w:r w:rsidRPr="00FE7127">
        <w:t>a été</w:t>
      </w:r>
      <w:r w:rsidRPr="00FE7127">
        <w:rPr>
          <w:spacing w:val="-4"/>
        </w:rPr>
        <w:t xml:space="preserve"> </w:t>
      </w:r>
      <w:r w:rsidRPr="00FE7127">
        <w:t>constituée</w:t>
      </w:r>
      <w:r w:rsidRPr="00FE7127">
        <w:rPr>
          <w:spacing w:val="-5"/>
        </w:rPr>
        <w:t xml:space="preserve"> </w:t>
      </w:r>
      <w:r w:rsidRPr="00FE7127">
        <w:t>sous forme de</w:t>
      </w:r>
      <w:r w:rsidRPr="00FE7127">
        <w:rPr>
          <w:spacing w:val="-4"/>
        </w:rPr>
        <w:t xml:space="preserve"> </w:t>
      </w:r>
      <w:r w:rsidRPr="00FE7127">
        <w:t>société</w:t>
      </w:r>
      <w:r w:rsidRPr="00FE7127">
        <w:rPr>
          <w:spacing w:val="-5"/>
        </w:rPr>
        <w:t xml:space="preserve"> </w:t>
      </w:r>
      <w:r w:rsidRPr="00FE7127">
        <w:t>par</w:t>
      </w:r>
      <w:r w:rsidRPr="00FE7127">
        <w:rPr>
          <w:spacing w:val="-5"/>
        </w:rPr>
        <w:t xml:space="preserve"> </w:t>
      </w:r>
      <w:r w:rsidRPr="00FE7127">
        <w:t>actions</w:t>
      </w:r>
      <w:r w:rsidRPr="00FE7127">
        <w:rPr>
          <w:spacing w:val="-4"/>
        </w:rPr>
        <w:t xml:space="preserve"> </w:t>
      </w:r>
      <w:r w:rsidRPr="00FE7127">
        <w:t>simplifiée</w:t>
      </w:r>
      <w:r w:rsidRPr="00FE7127">
        <w:rPr>
          <w:spacing w:val="-5"/>
        </w:rPr>
        <w:t xml:space="preserve"> </w:t>
      </w:r>
      <w:r w:rsidRPr="00FE7127">
        <w:t>(ci-après « </w:t>
      </w:r>
      <w:r w:rsidRPr="00FE7127">
        <w:rPr>
          <w:b/>
          <w:bCs/>
        </w:rPr>
        <w:t>SAS</w:t>
      </w:r>
      <w:r w:rsidRPr="00FE7127">
        <w:t> »), dénommée « </w:t>
      </w:r>
      <w:r w:rsidRPr="00FE7127">
        <w:rPr>
          <w:b/>
          <w:bCs/>
        </w:rPr>
        <w:t>Société pour le logement intermédiaire</w:t>
      </w:r>
      <w:r w:rsidRPr="00FE7127">
        <w:t> » (ci-après la « </w:t>
      </w:r>
      <w:r w:rsidRPr="00FE7127">
        <w:rPr>
          <w:b/>
          <w:bCs/>
        </w:rPr>
        <w:t>SLI </w:t>
      </w:r>
      <w:r w:rsidRPr="00FE7127">
        <w:t>»). Une copie du prospectus (ci-après le « </w:t>
      </w:r>
      <w:r w:rsidRPr="00FE7127">
        <w:rPr>
          <w:b/>
          <w:bCs/>
        </w:rPr>
        <w:t>Prospectus</w:t>
      </w:r>
      <w:r w:rsidRPr="00FE7127">
        <w:t xml:space="preserve"> ») et des statuts constitutifs de la SLI sont annexées au </w:t>
      </w:r>
      <w:r w:rsidR="001314FB" w:rsidRPr="00FE7127">
        <w:t>présent Cahier des clauses techniques particulières (ci-après « </w:t>
      </w:r>
      <w:r w:rsidR="001314FB" w:rsidRPr="00FE7127">
        <w:rPr>
          <w:b/>
          <w:bCs/>
        </w:rPr>
        <w:t>CCTP</w:t>
      </w:r>
      <w:r w:rsidR="001314FB" w:rsidRPr="00FE7127">
        <w:t> »).</w:t>
      </w:r>
    </w:p>
    <w:p w14:paraId="70591186" w14:textId="77777777" w:rsidR="005E70B8" w:rsidRPr="00FE7127" w:rsidRDefault="005E70B8" w:rsidP="005E70B8">
      <w:pPr>
        <w:pStyle w:val="Corpsdetexte"/>
        <w:spacing w:before="1"/>
        <w:ind w:left="426" w:right="14"/>
        <w:jc w:val="both"/>
      </w:pPr>
    </w:p>
    <w:p w14:paraId="2402257C" w14:textId="435E1D95" w:rsidR="005E70B8" w:rsidRPr="00FE7127" w:rsidRDefault="005E70B8" w:rsidP="005E70B8">
      <w:pPr>
        <w:pStyle w:val="Corpsdetexte"/>
        <w:ind w:left="426" w:right="15"/>
        <w:jc w:val="both"/>
      </w:pPr>
      <w:r w:rsidRPr="00FE7127">
        <w:t>Son capital est à ce jour exclusivement détenu par l’Etat.</w:t>
      </w:r>
    </w:p>
    <w:p w14:paraId="0164DDCB" w14:textId="77777777" w:rsidR="005E70B8" w:rsidRPr="00FE7127" w:rsidRDefault="005E70B8" w:rsidP="005E70B8">
      <w:pPr>
        <w:pStyle w:val="Corpsdetexte"/>
        <w:ind w:left="426"/>
      </w:pPr>
    </w:p>
    <w:p w14:paraId="159D5CC3" w14:textId="77777777" w:rsidR="005E70B8" w:rsidRPr="00FE7127" w:rsidRDefault="005E70B8" w:rsidP="005E70B8">
      <w:pPr>
        <w:pStyle w:val="Corpsdetexte"/>
        <w:ind w:left="426" w:right="13"/>
        <w:jc w:val="both"/>
      </w:pPr>
      <w:r w:rsidRPr="00FE7127">
        <w:t>Le montant initial de souscription au capital de la SLI était de 750 millions d’euros et est aujourd’hui d’un milliard d’euros.</w:t>
      </w:r>
    </w:p>
    <w:p w14:paraId="50FC582B" w14:textId="77777777" w:rsidR="005E70B8" w:rsidRPr="00FE7127" w:rsidRDefault="005E70B8" w:rsidP="005E70B8">
      <w:pPr>
        <w:pStyle w:val="Corpsdetexte"/>
        <w:ind w:left="426" w:right="13"/>
        <w:jc w:val="both"/>
      </w:pPr>
    </w:p>
    <w:p w14:paraId="7BCF38DB" w14:textId="77777777" w:rsidR="005E70B8" w:rsidRPr="00FE7127" w:rsidRDefault="005E70B8" w:rsidP="005E70B8">
      <w:pPr>
        <w:pStyle w:val="Corpsdetexte"/>
        <w:ind w:left="426" w:right="13"/>
        <w:jc w:val="both"/>
      </w:pPr>
      <w:r w:rsidRPr="00FE7127">
        <w:t xml:space="preserve">Le parc immobilier de Logements Intermédiaires de la SLI comporte actuellement environ 8600 logements neufs (en ce compris 2 600 logements en VEFA) et devrait atteindre un parc de 10 000 logements, pouvant éventuellement être augmenté jusqu’à 13 000 Logements Intermédiaires. </w:t>
      </w:r>
    </w:p>
    <w:p w14:paraId="57C519CD" w14:textId="77777777" w:rsidR="005E70B8" w:rsidRPr="00FE7127" w:rsidRDefault="005E70B8" w:rsidP="005E70B8">
      <w:pPr>
        <w:pStyle w:val="Corpsdetexte"/>
        <w:ind w:left="426" w:right="13"/>
        <w:jc w:val="both"/>
      </w:pPr>
    </w:p>
    <w:p w14:paraId="3F7BAB35" w14:textId="20FA2152" w:rsidR="005E70B8" w:rsidRPr="00202E1D" w:rsidRDefault="005E70B8" w:rsidP="005E70B8">
      <w:pPr>
        <w:pStyle w:val="Corpsdetexte"/>
        <w:ind w:left="426" w:right="13"/>
        <w:jc w:val="both"/>
      </w:pPr>
      <w:r w:rsidRPr="00202E1D">
        <w:t xml:space="preserve">La SLI se distingue aujourd’hui par des indicateurs de performance particulièrement attractifs : elle </w:t>
      </w:r>
      <w:r w:rsidR="00965C52" w:rsidRPr="00202E1D">
        <w:t xml:space="preserve">connaît </w:t>
      </w:r>
      <w:r w:rsidRPr="00202E1D">
        <w:t>un taux de rendement interne de 4,5%, ainsi qu’un taux de rendement locatif interne de 75%, traduisant la solidité de son modèle économique. Avec un taux d’occupation de 98%, un niveau d’impayés très faible, et des locataires présentant un profil de solvabilité élevé, la SLI bénéficie d’une sécurité locative et financière de tout premier plan.</w:t>
      </w:r>
    </w:p>
    <w:p w14:paraId="0663F303" w14:textId="77777777" w:rsidR="005E70B8" w:rsidRPr="00202E1D" w:rsidRDefault="005E70B8" w:rsidP="005E70B8">
      <w:pPr>
        <w:pStyle w:val="Corpsdetexte"/>
        <w:ind w:left="426" w:right="13"/>
        <w:jc w:val="both"/>
      </w:pPr>
    </w:p>
    <w:p w14:paraId="436E7D00" w14:textId="371E08C1" w:rsidR="005E70B8" w:rsidRPr="00202E1D" w:rsidRDefault="005E70B8" w:rsidP="005E70B8">
      <w:pPr>
        <w:pStyle w:val="Corpsdetexte"/>
        <w:ind w:left="426" w:right="13"/>
        <w:jc w:val="both"/>
      </w:pPr>
      <w:r w:rsidRPr="00202E1D">
        <w:t xml:space="preserve">Son parc immobilier, constitué exclusivement de logements neufs, </w:t>
      </w:r>
      <w:r w:rsidR="00965C52" w:rsidRPr="00202E1D">
        <w:t xml:space="preserve">concilie </w:t>
      </w:r>
      <w:r w:rsidRPr="00202E1D">
        <w:t xml:space="preserve">valeur patrimoniale durable et localisations stratégiques. Les actifs immobiliers sont en effet implantés au cœur des plus grandes métropoles françaises et dans des zones frontalières à très forte attractivité économique (en particulier </w:t>
      </w:r>
      <w:r w:rsidR="009072CD" w:rsidRPr="00202E1D">
        <w:t xml:space="preserve">à proximité de </w:t>
      </w:r>
      <w:r w:rsidRPr="00202E1D">
        <w:t xml:space="preserve">la Suisse et </w:t>
      </w:r>
      <w:r w:rsidR="009072CD" w:rsidRPr="00202E1D">
        <w:t>du</w:t>
      </w:r>
      <w:r w:rsidRPr="00202E1D">
        <w:t xml:space="preserve"> Luxembourg), tout en profitant d’une desserte optimale en transports en commun.</w:t>
      </w:r>
    </w:p>
    <w:p w14:paraId="00BE4AB6" w14:textId="77777777" w:rsidR="005E70B8" w:rsidRPr="00202E1D" w:rsidRDefault="005E70B8" w:rsidP="005E70B8">
      <w:pPr>
        <w:pStyle w:val="Corpsdetexte"/>
        <w:ind w:left="426" w:right="13"/>
        <w:jc w:val="both"/>
      </w:pPr>
    </w:p>
    <w:p w14:paraId="1F44D633" w14:textId="77777777" w:rsidR="005E70B8" w:rsidRPr="00FE7127" w:rsidRDefault="005E70B8" w:rsidP="005E70B8">
      <w:pPr>
        <w:pStyle w:val="Corpsdetexte"/>
        <w:ind w:left="426" w:right="13"/>
        <w:jc w:val="both"/>
      </w:pPr>
      <w:r w:rsidRPr="00202E1D">
        <w:t xml:space="preserve">Au-delà de la localisation et de la valeur intrinsèque des biens, les Logements Intermédiaires de la SLI sont conçus selon les standards, notamment environnementaux, les plus exigeants, répondant aux enjeux actuels de durabilité et de transition énergétique. </w:t>
      </w:r>
    </w:p>
    <w:p w14:paraId="2EDA3134" w14:textId="77777777" w:rsidR="005E70B8" w:rsidRPr="00FE7127" w:rsidRDefault="005E70B8" w:rsidP="005E70B8">
      <w:pPr>
        <w:pStyle w:val="Corpsdetexte"/>
        <w:ind w:left="426" w:right="13"/>
        <w:jc w:val="both"/>
      </w:pPr>
    </w:p>
    <w:p w14:paraId="039E7298" w14:textId="77777777" w:rsidR="005E70B8" w:rsidRPr="00FE7127" w:rsidRDefault="005E70B8" w:rsidP="005E70B8">
      <w:pPr>
        <w:pStyle w:val="Corpsdetexte"/>
        <w:ind w:left="426" w:right="13"/>
        <w:jc w:val="both"/>
      </w:pPr>
      <w:r w:rsidRPr="00202E1D">
        <w:t>Ce positionnement a permis à la SLI de constituer un patrimoine immobilier offrant à la fois une rentabilité compétitive, une faible exposition au risque locatif et une forte valeur patrimoniale à long terme.</w:t>
      </w:r>
    </w:p>
    <w:p w14:paraId="709EF31E" w14:textId="77777777" w:rsidR="005E70B8" w:rsidRPr="00FE7127" w:rsidRDefault="005E70B8" w:rsidP="005E70B8">
      <w:pPr>
        <w:pStyle w:val="Corpsdetexte"/>
        <w:ind w:left="426" w:right="13"/>
        <w:jc w:val="both"/>
      </w:pPr>
    </w:p>
    <w:p w14:paraId="1CE1A971" w14:textId="16EA3D62" w:rsidR="005E70B8" w:rsidRPr="00FE7127" w:rsidRDefault="005E70B8" w:rsidP="005E70B8">
      <w:pPr>
        <w:pStyle w:val="Corpsdetexte"/>
        <w:ind w:left="426" w:right="13"/>
        <w:jc w:val="both"/>
      </w:pPr>
      <w:r w:rsidRPr="00FE7127">
        <w:t xml:space="preserve">Le terme de la période de détention minimale de 10 ans étant achevé, et dans le respect de la réglementation fiscale applicable </w:t>
      </w:r>
      <w:r w:rsidR="00346B7E" w:rsidRPr="00FE7127">
        <w:t>(</w:t>
      </w:r>
      <w:r w:rsidRPr="00FE7127">
        <w:t xml:space="preserve">rappelée </w:t>
      </w:r>
      <w:r w:rsidR="00862CD9" w:rsidRPr="00FE7127">
        <w:t>en</w:t>
      </w:r>
      <w:r w:rsidRPr="00FE7127">
        <w:t xml:space="preserve"> annexe</w:t>
      </w:r>
      <w:r w:rsidR="00346B7E" w:rsidRPr="00FE7127">
        <w:t>)</w:t>
      </w:r>
      <w:r w:rsidRPr="00FE7127">
        <w:t xml:space="preserve">, afin de </w:t>
      </w:r>
      <w:r w:rsidR="004A39D9">
        <w:t>permettre</w:t>
      </w:r>
      <w:r w:rsidR="004A39D9" w:rsidRPr="00FE7127">
        <w:t xml:space="preserve"> </w:t>
      </w:r>
      <w:r w:rsidRPr="00FE7127">
        <w:t xml:space="preserve">l’éligibilité aux dispositifs mis en œuvre en faveur du logement intermédiaire, les Logements Intermédiaires détenus par la SLI </w:t>
      </w:r>
      <w:r w:rsidR="0046298A">
        <w:t>pourront être</w:t>
      </w:r>
      <w:r w:rsidR="0046298A" w:rsidRPr="00FE7127">
        <w:t xml:space="preserve"> </w:t>
      </w:r>
      <w:r w:rsidRPr="00FE7127">
        <w:t>progressivement cédés.</w:t>
      </w:r>
    </w:p>
    <w:p w14:paraId="7C1EA0CD" w14:textId="77777777" w:rsidR="00D0291B" w:rsidRPr="00FE7127" w:rsidRDefault="00D0291B" w:rsidP="0073623F">
      <w:pPr>
        <w:pStyle w:val="Corpsdetexte"/>
        <w:ind w:right="13"/>
        <w:jc w:val="both"/>
      </w:pPr>
    </w:p>
    <w:p w14:paraId="768672B5" w14:textId="5EA9D2A2" w:rsidR="00D0291B" w:rsidRPr="00FE7127" w:rsidRDefault="00D0291B" w:rsidP="0073623F">
      <w:pPr>
        <w:pStyle w:val="Corpsdetexte"/>
        <w:ind w:left="424" w:right="137"/>
        <w:jc w:val="both"/>
      </w:pPr>
      <w:r w:rsidRPr="00FE7127">
        <w:t>Dans</w:t>
      </w:r>
      <w:r w:rsidRPr="00FE7127">
        <w:rPr>
          <w:spacing w:val="-10"/>
        </w:rPr>
        <w:t xml:space="preserve"> </w:t>
      </w:r>
      <w:r w:rsidRPr="00FE7127">
        <w:t>ce</w:t>
      </w:r>
      <w:r w:rsidRPr="00FE7127">
        <w:rPr>
          <w:spacing w:val="-11"/>
        </w:rPr>
        <w:t xml:space="preserve"> </w:t>
      </w:r>
      <w:r w:rsidRPr="00FE7127">
        <w:t xml:space="preserve">contexte, le présent </w:t>
      </w:r>
      <w:r w:rsidR="00CC054C" w:rsidRPr="00FE7127">
        <w:t xml:space="preserve">CCTP </w:t>
      </w:r>
      <w:r w:rsidR="00E8359A" w:rsidRPr="00FE7127">
        <w:t xml:space="preserve">a pour objet de définir l’ensemble des missions et des obligations qui incombent </w:t>
      </w:r>
      <w:r w:rsidR="004E3CBF" w:rsidRPr="00FE7127">
        <w:t>au prochain</w:t>
      </w:r>
      <w:r w:rsidR="004E3CBF" w:rsidRPr="00FE7127">
        <w:rPr>
          <w:spacing w:val="-6"/>
        </w:rPr>
        <w:t xml:space="preserve"> </w:t>
      </w:r>
      <w:r w:rsidR="004E3CBF" w:rsidRPr="00FE7127">
        <w:t>gestionnaire</w:t>
      </w:r>
      <w:r w:rsidR="004E3CBF" w:rsidRPr="00FE7127">
        <w:rPr>
          <w:spacing w:val="-6"/>
        </w:rPr>
        <w:t xml:space="preserve"> </w:t>
      </w:r>
      <w:r w:rsidR="004E3CBF" w:rsidRPr="00FE7127">
        <w:t>et</w:t>
      </w:r>
      <w:r w:rsidR="004E3CBF" w:rsidRPr="00FE7127">
        <w:rPr>
          <w:spacing w:val="-5"/>
        </w:rPr>
        <w:t xml:space="preserve"> </w:t>
      </w:r>
      <w:r w:rsidR="004E3CBF" w:rsidRPr="00FE7127">
        <w:t>mandataire</w:t>
      </w:r>
      <w:r w:rsidR="004E3CBF" w:rsidRPr="00FE7127">
        <w:rPr>
          <w:spacing w:val="-6"/>
        </w:rPr>
        <w:t xml:space="preserve"> </w:t>
      </w:r>
      <w:r w:rsidR="004E3CBF" w:rsidRPr="00FE7127">
        <w:t>social (ci-après le « </w:t>
      </w:r>
      <w:r w:rsidR="004E3CBF" w:rsidRPr="00FE7127">
        <w:rPr>
          <w:b/>
          <w:bCs/>
        </w:rPr>
        <w:t>Titulaire</w:t>
      </w:r>
      <w:r w:rsidR="004E3CBF" w:rsidRPr="00FE7127">
        <w:t> ») de</w:t>
      </w:r>
      <w:r w:rsidR="004E3CBF" w:rsidRPr="00FE7127">
        <w:rPr>
          <w:spacing w:val="-7"/>
        </w:rPr>
        <w:t xml:space="preserve"> </w:t>
      </w:r>
      <w:r w:rsidR="004E3CBF" w:rsidRPr="00FE7127">
        <w:t>la</w:t>
      </w:r>
      <w:r w:rsidR="004E3CBF" w:rsidRPr="00FE7127">
        <w:rPr>
          <w:spacing w:val="-7"/>
        </w:rPr>
        <w:t xml:space="preserve"> </w:t>
      </w:r>
      <w:r w:rsidR="004E3CBF" w:rsidRPr="00FE7127">
        <w:t>SLI (ci-après le « </w:t>
      </w:r>
      <w:r w:rsidR="004E3CBF" w:rsidRPr="00FE7127">
        <w:rPr>
          <w:b/>
          <w:bCs/>
        </w:rPr>
        <w:t>Marché</w:t>
      </w:r>
      <w:r w:rsidR="004E3CBF" w:rsidRPr="00FE7127">
        <w:t> »).</w:t>
      </w:r>
    </w:p>
    <w:p w14:paraId="6777C665" w14:textId="77777777" w:rsidR="00625073" w:rsidRPr="00FE7127" w:rsidRDefault="00625073" w:rsidP="0073623F">
      <w:pPr>
        <w:pStyle w:val="Corpsdetexte"/>
        <w:ind w:left="424" w:right="137"/>
        <w:jc w:val="both"/>
      </w:pPr>
    </w:p>
    <w:p w14:paraId="5461654A" w14:textId="32866BBE" w:rsidR="00625073" w:rsidRPr="00FE7127" w:rsidRDefault="009C2CF0" w:rsidP="00D86D11">
      <w:pPr>
        <w:pStyle w:val="Paragraphedeliste"/>
        <w:numPr>
          <w:ilvl w:val="0"/>
          <w:numId w:val="7"/>
        </w:numPr>
        <w:jc w:val="both"/>
        <w:rPr>
          <w:b/>
          <w:bCs/>
          <w:sz w:val="24"/>
          <w:szCs w:val="24"/>
        </w:rPr>
      </w:pPr>
      <w:r w:rsidRPr="00FE7127">
        <w:rPr>
          <w:b/>
          <w:bCs/>
          <w:sz w:val="24"/>
          <w:szCs w:val="24"/>
        </w:rPr>
        <w:t>G</w:t>
      </w:r>
      <w:r w:rsidR="00625073" w:rsidRPr="00FE7127">
        <w:rPr>
          <w:b/>
          <w:bCs/>
          <w:sz w:val="24"/>
          <w:szCs w:val="24"/>
        </w:rPr>
        <w:t>estion et gouvernance de la SPPICAV SLI</w:t>
      </w:r>
    </w:p>
    <w:p w14:paraId="3777A000" w14:textId="77777777" w:rsidR="00625073" w:rsidRPr="00FE7127" w:rsidRDefault="00625073" w:rsidP="0073623F">
      <w:pPr>
        <w:ind w:left="426"/>
        <w:jc w:val="both"/>
        <w:rPr>
          <w:sz w:val="24"/>
          <w:szCs w:val="24"/>
        </w:rPr>
      </w:pPr>
    </w:p>
    <w:p w14:paraId="0341EADB" w14:textId="77777777" w:rsidR="00625073" w:rsidRPr="00FE7127" w:rsidRDefault="00625073" w:rsidP="0073623F">
      <w:pPr>
        <w:ind w:left="426"/>
        <w:jc w:val="both"/>
        <w:rPr>
          <w:sz w:val="24"/>
          <w:szCs w:val="24"/>
        </w:rPr>
      </w:pPr>
      <w:r w:rsidRPr="00FE7127">
        <w:rPr>
          <w:sz w:val="24"/>
          <w:szCs w:val="24"/>
        </w:rPr>
        <w:t xml:space="preserve">La SLI est gérée par une société de gestion de portefeuille agréée par l’AMF. La société de gestion de portefeuille préside la SLI. </w:t>
      </w:r>
    </w:p>
    <w:p w14:paraId="12DB98A5" w14:textId="77777777" w:rsidR="00625073" w:rsidRPr="00FE7127" w:rsidRDefault="00625073" w:rsidP="0073623F">
      <w:pPr>
        <w:ind w:left="426"/>
        <w:jc w:val="both"/>
        <w:rPr>
          <w:sz w:val="24"/>
          <w:szCs w:val="24"/>
        </w:rPr>
      </w:pPr>
    </w:p>
    <w:p w14:paraId="0D7BB78E" w14:textId="0F03DC3A" w:rsidR="00625073" w:rsidRPr="00FE7127" w:rsidRDefault="00625073" w:rsidP="0073623F">
      <w:pPr>
        <w:ind w:left="426"/>
        <w:jc w:val="both"/>
        <w:rPr>
          <w:sz w:val="24"/>
          <w:szCs w:val="24"/>
        </w:rPr>
      </w:pPr>
      <w:r w:rsidRPr="00FE7127">
        <w:rPr>
          <w:sz w:val="24"/>
          <w:szCs w:val="24"/>
        </w:rPr>
        <w:t xml:space="preserve">La SLI est dotée d’un </w:t>
      </w:r>
      <w:r w:rsidR="000F6117" w:rsidRPr="00FE7127">
        <w:rPr>
          <w:sz w:val="24"/>
          <w:szCs w:val="24"/>
        </w:rPr>
        <w:t>conseil d’administration</w:t>
      </w:r>
      <w:r w:rsidR="00DF552A" w:rsidRPr="00FE7127">
        <w:rPr>
          <w:sz w:val="24"/>
          <w:szCs w:val="24"/>
        </w:rPr>
        <w:t xml:space="preserve">, composé de </w:t>
      </w:r>
      <w:r w:rsidR="0028077E" w:rsidRPr="00FE7127">
        <w:rPr>
          <w:sz w:val="24"/>
          <w:szCs w:val="24"/>
        </w:rPr>
        <w:t>sept</w:t>
      </w:r>
      <w:r w:rsidR="00C04BFA" w:rsidRPr="00FE7127">
        <w:rPr>
          <w:sz w:val="24"/>
          <w:szCs w:val="24"/>
        </w:rPr>
        <w:t xml:space="preserve"> membres</w:t>
      </w:r>
      <w:r w:rsidRPr="00FE7127">
        <w:rPr>
          <w:sz w:val="24"/>
          <w:szCs w:val="24"/>
        </w:rPr>
        <w:t xml:space="preserve">. </w:t>
      </w:r>
    </w:p>
    <w:p w14:paraId="5E3D833F" w14:textId="77777777" w:rsidR="00625073" w:rsidRPr="00FE7127" w:rsidRDefault="00625073" w:rsidP="0073623F">
      <w:pPr>
        <w:ind w:left="426"/>
        <w:jc w:val="both"/>
        <w:rPr>
          <w:sz w:val="24"/>
          <w:szCs w:val="24"/>
        </w:rPr>
      </w:pPr>
    </w:p>
    <w:p w14:paraId="78E0FEB8" w14:textId="03718E8D" w:rsidR="00625073" w:rsidRPr="00FE7127" w:rsidRDefault="00625073" w:rsidP="0073623F">
      <w:pPr>
        <w:ind w:left="426"/>
        <w:jc w:val="both"/>
        <w:rPr>
          <w:sz w:val="24"/>
          <w:szCs w:val="24"/>
        </w:rPr>
      </w:pPr>
      <w:r w:rsidRPr="00FE7127">
        <w:rPr>
          <w:sz w:val="24"/>
          <w:szCs w:val="24"/>
        </w:rPr>
        <w:t xml:space="preserve">Le </w:t>
      </w:r>
      <w:r w:rsidR="000F6117" w:rsidRPr="00FE7127">
        <w:rPr>
          <w:sz w:val="24"/>
          <w:szCs w:val="24"/>
        </w:rPr>
        <w:t>conseil d’administration</w:t>
      </w:r>
      <w:r w:rsidRPr="00FE7127">
        <w:rPr>
          <w:sz w:val="24"/>
          <w:szCs w:val="24"/>
        </w:rPr>
        <w:t xml:space="preserve"> désigne son président parmi les administrateurs nommés sur proposition de l’Etat selon les dispositions prévues dans les statuts de la SLI qui figurent en annexe au présent CCTP. </w:t>
      </w:r>
    </w:p>
    <w:p w14:paraId="6A98DC31" w14:textId="77777777" w:rsidR="00625073" w:rsidRPr="00FE7127" w:rsidRDefault="00625073" w:rsidP="0073623F">
      <w:pPr>
        <w:ind w:left="426"/>
        <w:jc w:val="both"/>
        <w:rPr>
          <w:sz w:val="24"/>
          <w:szCs w:val="24"/>
        </w:rPr>
      </w:pPr>
    </w:p>
    <w:p w14:paraId="05442DAE" w14:textId="790799C3" w:rsidR="00625073" w:rsidRPr="00FE7127" w:rsidRDefault="00625073" w:rsidP="0073623F">
      <w:pPr>
        <w:ind w:left="426"/>
        <w:jc w:val="both"/>
        <w:rPr>
          <w:sz w:val="24"/>
          <w:szCs w:val="24"/>
        </w:rPr>
      </w:pPr>
      <w:r w:rsidRPr="00FE7127">
        <w:rPr>
          <w:sz w:val="24"/>
          <w:szCs w:val="24"/>
        </w:rPr>
        <w:t xml:space="preserve">L’Etat est représenté au </w:t>
      </w:r>
      <w:r w:rsidR="000F6117" w:rsidRPr="00FE7127">
        <w:rPr>
          <w:sz w:val="24"/>
          <w:szCs w:val="24"/>
        </w:rPr>
        <w:t>conseil d’administration</w:t>
      </w:r>
      <w:r w:rsidRPr="00FE7127">
        <w:rPr>
          <w:sz w:val="24"/>
          <w:szCs w:val="24"/>
        </w:rPr>
        <w:t xml:space="preserve"> de la SLI, conformément aux dispositions de l’ordonnance n° 2014-948 du 20 août 2014 relative à la gouvernance et aux opérations sur le capital des sociétés à participation publique.</w:t>
      </w:r>
    </w:p>
    <w:p w14:paraId="23991294" w14:textId="77777777" w:rsidR="00625073" w:rsidRPr="00FE7127" w:rsidRDefault="00625073" w:rsidP="0073623F">
      <w:pPr>
        <w:ind w:left="426"/>
        <w:jc w:val="both"/>
        <w:rPr>
          <w:sz w:val="24"/>
          <w:szCs w:val="24"/>
        </w:rPr>
      </w:pPr>
    </w:p>
    <w:p w14:paraId="0375AC58" w14:textId="642CF04D" w:rsidR="00625073" w:rsidRPr="00FE7127" w:rsidRDefault="00625073" w:rsidP="0073623F">
      <w:pPr>
        <w:ind w:left="426"/>
        <w:jc w:val="both"/>
        <w:rPr>
          <w:sz w:val="24"/>
          <w:szCs w:val="24"/>
        </w:rPr>
      </w:pPr>
      <w:r w:rsidRPr="00FE7127">
        <w:rPr>
          <w:sz w:val="24"/>
          <w:szCs w:val="24"/>
        </w:rPr>
        <w:t xml:space="preserve">La SLI attire l’attention </w:t>
      </w:r>
      <w:r w:rsidR="000A2FA5" w:rsidRPr="00FE7127">
        <w:rPr>
          <w:sz w:val="24"/>
          <w:szCs w:val="24"/>
        </w:rPr>
        <w:t>sur la place centrale du conseil</w:t>
      </w:r>
      <w:r w:rsidR="000F6117" w:rsidRPr="00FE7127">
        <w:rPr>
          <w:sz w:val="24"/>
          <w:szCs w:val="24"/>
        </w:rPr>
        <w:t xml:space="preserve"> d’administration</w:t>
      </w:r>
      <w:r w:rsidR="000A2FA5" w:rsidRPr="00FE7127">
        <w:rPr>
          <w:sz w:val="24"/>
          <w:szCs w:val="24"/>
        </w:rPr>
        <w:t xml:space="preserve"> de la SLI</w:t>
      </w:r>
      <w:r w:rsidRPr="00FE7127">
        <w:rPr>
          <w:sz w:val="24"/>
          <w:szCs w:val="24"/>
        </w:rPr>
        <w:t>, lequel se réunit « </w:t>
      </w:r>
      <w:r w:rsidRPr="00FE7127">
        <w:rPr>
          <w:i/>
          <w:iCs/>
          <w:sz w:val="24"/>
          <w:szCs w:val="24"/>
        </w:rPr>
        <w:t>aussi souvent que l’intérêt de la SPPICAV l’exige</w:t>
      </w:r>
      <w:r w:rsidRPr="00FE7127">
        <w:rPr>
          <w:sz w:val="24"/>
          <w:szCs w:val="24"/>
        </w:rPr>
        <w:t> » (article 20.1 des Statuts constitutifs de la SLI), ce qui implique qu’il puisse « </w:t>
      </w:r>
      <w:r w:rsidRPr="00FE7127">
        <w:rPr>
          <w:i/>
          <w:iCs/>
          <w:sz w:val="24"/>
          <w:szCs w:val="24"/>
        </w:rPr>
        <w:t>se saisir de toutes les questions intéressant la bonne marche de la SPPICAV et régler par ses délibérations et avis les affaires qui la concernent</w:t>
      </w:r>
      <w:r w:rsidRPr="00FE7127">
        <w:rPr>
          <w:sz w:val="24"/>
          <w:szCs w:val="24"/>
        </w:rPr>
        <w:t> » (article 21 des Statuts constitutifs de la SLI), notamment des « </w:t>
      </w:r>
      <w:r w:rsidRPr="00FE7127">
        <w:rPr>
          <w:i/>
          <w:iCs/>
          <w:sz w:val="24"/>
          <w:szCs w:val="24"/>
        </w:rPr>
        <w:t>décision[s] relative[s] aux actifs de la SPPICAV</w:t>
      </w:r>
      <w:r w:rsidRPr="00FE7127">
        <w:rPr>
          <w:sz w:val="24"/>
          <w:szCs w:val="24"/>
        </w:rPr>
        <w:t> » (article 21 des Statuts constitutifs de la SLI).</w:t>
      </w:r>
    </w:p>
    <w:p w14:paraId="3EAFA61F" w14:textId="77777777" w:rsidR="007338E1" w:rsidRPr="00FE7127" w:rsidRDefault="007338E1" w:rsidP="0073623F">
      <w:pPr>
        <w:pStyle w:val="Corpsdetexte"/>
        <w:ind w:right="137"/>
        <w:jc w:val="both"/>
        <w:rPr>
          <w:spacing w:val="-7"/>
        </w:rPr>
      </w:pPr>
    </w:p>
    <w:p w14:paraId="7384D005" w14:textId="77D24897" w:rsidR="007338E1" w:rsidRPr="00FE7127" w:rsidRDefault="00C04BFA" w:rsidP="00D86D11">
      <w:pPr>
        <w:pStyle w:val="Corpsdetexte"/>
        <w:numPr>
          <w:ilvl w:val="0"/>
          <w:numId w:val="7"/>
        </w:numPr>
        <w:ind w:right="137"/>
        <w:jc w:val="both"/>
        <w:rPr>
          <w:b/>
          <w:bCs/>
          <w:spacing w:val="-7"/>
        </w:rPr>
      </w:pPr>
      <w:r w:rsidRPr="00FE7127">
        <w:rPr>
          <w:b/>
          <w:bCs/>
          <w:spacing w:val="-7"/>
        </w:rPr>
        <w:t>C</w:t>
      </w:r>
      <w:r w:rsidR="007338E1" w:rsidRPr="00FE7127">
        <w:rPr>
          <w:b/>
          <w:bCs/>
          <w:spacing w:val="-7"/>
        </w:rPr>
        <w:t>ontexte fiscal</w:t>
      </w:r>
      <w:r w:rsidR="00526BF9" w:rsidRPr="00FE7127">
        <w:rPr>
          <w:b/>
          <w:bCs/>
          <w:spacing w:val="-7"/>
        </w:rPr>
        <w:t xml:space="preserve"> tel que précisé en Annexe 1</w:t>
      </w:r>
    </w:p>
    <w:p w14:paraId="492D4B13" w14:textId="77777777" w:rsidR="007338E1" w:rsidRPr="00FE7127" w:rsidRDefault="007338E1" w:rsidP="0073623F">
      <w:pPr>
        <w:pStyle w:val="Corpsdetexte"/>
        <w:ind w:right="137"/>
        <w:jc w:val="both"/>
        <w:rPr>
          <w:spacing w:val="-7"/>
        </w:rPr>
      </w:pPr>
    </w:p>
    <w:p w14:paraId="69A5EA19" w14:textId="21B12272" w:rsidR="007338E1" w:rsidRPr="00FE7127" w:rsidRDefault="007338E1" w:rsidP="0073623F">
      <w:pPr>
        <w:pStyle w:val="Corpsdetexte"/>
        <w:ind w:left="426" w:right="137"/>
        <w:jc w:val="both"/>
        <w:rPr>
          <w:spacing w:val="-7"/>
        </w:rPr>
      </w:pPr>
      <w:r w:rsidRPr="00FE7127">
        <w:rPr>
          <w:spacing w:val="-7"/>
        </w:rPr>
        <w:t>La SLI a été instituée dans le contexte de la</w:t>
      </w:r>
      <w:r w:rsidRPr="00FE7127">
        <w:t xml:space="preserve"> loi de finances pour 2014, laquelle a </w:t>
      </w:r>
      <w:r w:rsidR="00C040E7" w:rsidRPr="00FE7127">
        <w:t>mis en place</w:t>
      </w:r>
      <w:r w:rsidRPr="00FE7127">
        <w:t xml:space="preserve"> deux dispositifs fiscaux en faveur du </w:t>
      </w:r>
      <w:r w:rsidR="00F2279B" w:rsidRPr="00FE7127">
        <w:t>L</w:t>
      </w:r>
      <w:r w:rsidRPr="00FE7127">
        <w:t xml:space="preserve">ogement </w:t>
      </w:r>
      <w:r w:rsidR="00F2279B" w:rsidRPr="00FE7127">
        <w:t>I</w:t>
      </w:r>
      <w:r w:rsidRPr="00FE7127">
        <w:t xml:space="preserve">ntermédiaire : </w:t>
      </w:r>
    </w:p>
    <w:p w14:paraId="1D12A4E4" w14:textId="77777777" w:rsidR="007338E1" w:rsidRPr="00FE7127" w:rsidRDefault="007338E1" w:rsidP="00D86D11">
      <w:pPr>
        <w:pStyle w:val="Paragraphedeliste"/>
        <w:numPr>
          <w:ilvl w:val="0"/>
          <w:numId w:val="6"/>
        </w:numPr>
        <w:spacing w:before="240"/>
        <w:ind w:left="567" w:firstLine="0"/>
        <w:jc w:val="both"/>
        <w:rPr>
          <w:sz w:val="24"/>
          <w:szCs w:val="24"/>
        </w:rPr>
      </w:pPr>
      <w:proofErr w:type="gramStart"/>
      <w:r w:rsidRPr="00FE7127">
        <w:rPr>
          <w:sz w:val="24"/>
          <w:szCs w:val="24"/>
        </w:rPr>
        <w:t>un</w:t>
      </w:r>
      <w:proofErr w:type="gramEnd"/>
      <w:r w:rsidRPr="00FE7127">
        <w:rPr>
          <w:sz w:val="24"/>
          <w:szCs w:val="24"/>
        </w:rPr>
        <w:t xml:space="preserve"> taux de TVA réduit à 10 % (article 279-0 bis A du code général des impôts) ; </w:t>
      </w:r>
    </w:p>
    <w:p w14:paraId="6F4C7034" w14:textId="2819406B" w:rsidR="007338E1" w:rsidRPr="00FE7127" w:rsidRDefault="007338E1" w:rsidP="00D86D11">
      <w:pPr>
        <w:pStyle w:val="Paragraphedeliste"/>
        <w:numPr>
          <w:ilvl w:val="0"/>
          <w:numId w:val="6"/>
        </w:numPr>
        <w:spacing w:before="240"/>
        <w:ind w:left="567" w:firstLine="0"/>
        <w:jc w:val="both"/>
        <w:rPr>
          <w:sz w:val="24"/>
          <w:szCs w:val="24"/>
        </w:rPr>
      </w:pPr>
      <w:proofErr w:type="gramStart"/>
      <w:r w:rsidRPr="00FE7127">
        <w:rPr>
          <w:sz w:val="24"/>
          <w:szCs w:val="24"/>
        </w:rPr>
        <w:t>une</w:t>
      </w:r>
      <w:proofErr w:type="gramEnd"/>
      <w:r w:rsidRPr="00FE7127">
        <w:rPr>
          <w:sz w:val="24"/>
          <w:szCs w:val="24"/>
        </w:rPr>
        <w:t xml:space="preserve"> exonération de taxe foncière sur les propriétés bâties pendant la durée de détention des immeubles, dans la limite de 20 ans (article 1384-0 A du code général des impôts)</w:t>
      </w:r>
      <w:r w:rsidR="003F1855" w:rsidRPr="00FE7127">
        <w:rPr>
          <w:sz w:val="24"/>
          <w:szCs w:val="24"/>
        </w:rPr>
        <w:t>, pour les logements achevés avant le 1er janvier 2023.</w:t>
      </w:r>
    </w:p>
    <w:p w14:paraId="62796FA1" w14:textId="77777777" w:rsidR="007338E1" w:rsidRPr="00FE7127" w:rsidRDefault="007338E1" w:rsidP="0073623F">
      <w:pPr>
        <w:ind w:left="567"/>
        <w:jc w:val="both"/>
        <w:rPr>
          <w:sz w:val="24"/>
          <w:szCs w:val="24"/>
        </w:rPr>
      </w:pPr>
    </w:p>
    <w:p w14:paraId="67BC4D53" w14:textId="3C284BB5" w:rsidR="007338E1" w:rsidRPr="00FE7127" w:rsidRDefault="007338E1" w:rsidP="0073623F">
      <w:pPr>
        <w:ind w:left="426"/>
        <w:jc w:val="both"/>
        <w:rPr>
          <w:sz w:val="24"/>
          <w:szCs w:val="24"/>
        </w:rPr>
      </w:pPr>
      <w:r w:rsidRPr="00FE7127">
        <w:rPr>
          <w:sz w:val="24"/>
          <w:szCs w:val="24"/>
        </w:rPr>
        <w:t>En contrepartie, les investisseurs s’engagent à respecter des plafonds de loyers (article 199 novovicies (premier alinéa du III)</w:t>
      </w:r>
      <w:r w:rsidR="003E1333" w:rsidRPr="00FE7127">
        <w:rPr>
          <w:sz w:val="24"/>
          <w:szCs w:val="24"/>
        </w:rPr>
        <w:t>)</w:t>
      </w:r>
      <w:r w:rsidRPr="00FE7127">
        <w:rPr>
          <w:sz w:val="24"/>
          <w:szCs w:val="24"/>
        </w:rPr>
        <w:t xml:space="preserve">. </w:t>
      </w:r>
    </w:p>
    <w:p w14:paraId="3DEF6130" w14:textId="77777777" w:rsidR="007338E1" w:rsidRPr="00FE7127" w:rsidRDefault="007338E1" w:rsidP="0073623F">
      <w:pPr>
        <w:ind w:left="426"/>
        <w:jc w:val="both"/>
        <w:rPr>
          <w:sz w:val="24"/>
          <w:szCs w:val="24"/>
        </w:rPr>
      </w:pPr>
    </w:p>
    <w:p w14:paraId="3F3E05B8" w14:textId="4E17CFD7" w:rsidR="00526BF9" w:rsidRPr="00FE7127" w:rsidRDefault="007338E1" w:rsidP="00526BF9">
      <w:pPr>
        <w:ind w:left="426"/>
        <w:jc w:val="both"/>
        <w:rPr>
          <w:sz w:val="24"/>
          <w:szCs w:val="24"/>
        </w:rPr>
      </w:pPr>
      <w:r w:rsidRPr="00FE7127">
        <w:rPr>
          <w:sz w:val="24"/>
          <w:szCs w:val="24"/>
        </w:rPr>
        <w:t xml:space="preserve">En outre, les personnes morales qui investissent dans le secteur des logements intermédiaires au sens du présent </w:t>
      </w:r>
      <w:r w:rsidR="00C04BFA" w:rsidRPr="00FE7127">
        <w:rPr>
          <w:sz w:val="24"/>
          <w:szCs w:val="24"/>
        </w:rPr>
        <w:t>M</w:t>
      </w:r>
      <w:r w:rsidRPr="00FE7127">
        <w:rPr>
          <w:sz w:val="24"/>
          <w:szCs w:val="24"/>
        </w:rPr>
        <w:t xml:space="preserve">arché sont éligibles au prêt locatif intermédiaire (PLI – article R. 391-1 et suivants du code de la construction et de l’habitat) sur fonds d’épargne. </w:t>
      </w:r>
    </w:p>
    <w:p w14:paraId="2B629366" w14:textId="77777777" w:rsidR="003751B1" w:rsidRPr="00FE7127" w:rsidRDefault="003751B1" w:rsidP="00526BF9">
      <w:pPr>
        <w:ind w:left="426"/>
        <w:jc w:val="both"/>
        <w:rPr>
          <w:sz w:val="24"/>
          <w:szCs w:val="24"/>
        </w:rPr>
      </w:pPr>
    </w:p>
    <w:p w14:paraId="2A0CCEA8" w14:textId="77777777" w:rsidR="00EE72A6" w:rsidRDefault="00EE72A6" w:rsidP="00526BF9">
      <w:pPr>
        <w:ind w:left="426"/>
        <w:jc w:val="both"/>
        <w:rPr>
          <w:sz w:val="24"/>
          <w:szCs w:val="24"/>
        </w:rPr>
      </w:pPr>
    </w:p>
    <w:p w14:paraId="549687A4" w14:textId="77777777" w:rsidR="00EE72A6" w:rsidRPr="00FE7127" w:rsidRDefault="00EE72A6" w:rsidP="00526BF9">
      <w:pPr>
        <w:ind w:left="426"/>
        <w:jc w:val="both"/>
        <w:rPr>
          <w:sz w:val="24"/>
          <w:szCs w:val="24"/>
        </w:rPr>
      </w:pPr>
    </w:p>
    <w:p w14:paraId="10CC5694" w14:textId="77777777" w:rsidR="00ED3BE4" w:rsidRPr="00FE7127" w:rsidRDefault="00ED3BE4" w:rsidP="00202E1D">
      <w:pPr>
        <w:jc w:val="both"/>
        <w:rPr>
          <w:sz w:val="24"/>
          <w:szCs w:val="24"/>
        </w:rPr>
      </w:pPr>
    </w:p>
    <w:p w14:paraId="2A9A9141" w14:textId="7C88DCEE" w:rsidR="00346474" w:rsidRPr="00FE7127" w:rsidRDefault="00991D22" w:rsidP="00D86D11">
      <w:pPr>
        <w:pStyle w:val="Corpsdetexte"/>
        <w:numPr>
          <w:ilvl w:val="0"/>
          <w:numId w:val="7"/>
        </w:numPr>
        <w:ind w:right="137"/>
        <w:jc w:val="both"/>
        <w:rPr>
          <w:b/>
          <w:bCs/>
        </w:rPr>
      </w:pPr>
      <w:r w:rsidRPr="00FE7127">
        <w:rPr>
          <w:b/>
          <w:bCs/>
        </w:rPr>
        <w:t>S</w:t>
      </w:r>
      <w:r w:rsidR="00346474" w:rsidRPr="00FE7127">
        <w:rPr>
          <w:b/>
          <w:bCs/>
        </w:rPr>
        <w:t>tructure juridique de la SLI</w:t>
      </w:r>
      <w:r w:rsidR="001060FC" w:rsidRPr="00FE7127">
        <w:rPr>
          <w:b/>
          <w:bCs/>
        </w:rPr>
        <w:t xml:space="preserve"> en tant que SPPICAV</w:t>
      </w:r>
    </w:p>
    <w:p w14:paraId="06C3224A" w14:textId="77777777" w:rsidR="00346474" w:rsidRPr="00FE7127" w:rsidRDefault="00346474" w:rsidP="0073623F">
      <w:pPr>
        <w:jc w:val="both"/>
        <w:rPr>
          <w:sz w:val="24"/>
          <w:szCs w:val="24"/>
        </w:rPr>
      </w:pPr>
    </w:p>
    <w:p w14:paraId="070722CA" w14:textId="154D6105" w:rsidR="00346474" w:rsidRPr="00FE7127" w:rsidRDefault="00346474" w:rsidP="0073623F">
      <w:pPr>
        <w:ind w:left="426"/>
        <w:jc w:val="both"/>
        <w:rPr>
          <w:sz w:val="24"/>
          <w:szCs w:val="24"/>
        </w:rPr>
      </w:pPr>
      <w:r w:rsidRPr="00FE7127">
        <w:rPr>
          <w:sz w:val="24"/>
          <w:szCs w:val="24"/>
        </w:rPr>
        <w:t xml:space="preserve">La SLI, en </w:t>
      </w:r>
      <w:r w:rsidR="007C363E" w:rsidRPr="00FE7127">
        <w:rPr>
          <w:sz w:val="24"/>
          <w:szCs w:val="24"/>
        </w:rPr>
        <w:t>sa qualité</w:t>
      </w:r>
      <w:r w:rsidRPr="00FE7127">
        <w:rPr>
          <w:sz w:val="24"/>
          <w:szCs w:val="24"/>
        </w:rPr>
        <w:t xml:space="preserve"> </w:t>
      </w:r>
      <w:r w:rsidR="007C363E" w:rsidRPr="00FE7127">
        <w:rPr>
          <w:sz w:val="24"/>
          <w:szCs w:val="24"/>
        </w:rPr>
        <w:t>de</w:t>
      </w:r>
      <w:r w:rsidRPr="00FE7127">
        <w:rPr>
          <w:sz w:val="24"/>
          <w:szCs w:val="24"/>
        </w:rPr>
        <w:t xml:space="preserve"> SPPICAV, peut détenir directement ou indirectement tout ou partie des parts composant le capital de filiales répondant aux critères énoncés par la réglementation applicable et aux caractéristiques des </w:t>
      </w:r>
      <w:r w:rsidR="003A3BAF" w:rsidRPr="00FE7127">
        <w:rPr>
          <w:sz w:val="24"/>
          <w:szCs w:val="24"/>
        </w:rPr>
        <w:t>s</w:t>
      </w:r>
      <w:r w:rsidRPr="00FE7127">
        <w:rPr>
          <w:sz w:val="24"/>
          <w:szCs w:val="24"/>
        </w:rPr>
        <w:t xml:space="preserve">ociétés </w:t>
      </w:r>
      <w:r w:rsidR="003A3BAF" w:rsidRPr="00FE7127">
        <w:rPr>
          <w:sz w:val="24"/>
          <w:szCs w:val="24"/>
        </w:rPr>
        <w:t>c</w:t>
      </w:r>
      <w:r w:rsidRPr="00FE7127">
        <w:rPr>
          <w:sz w:val="24"/>
          <w:szCs w:val="24"/>
        </w:rPr>
        <w:t>ontrôlées, par voie de constitution, d'acquisition, ou d'apport.</w:t>
      </w:r>
    </w:p>
    <w:p w14:paraId="37CE51CF" w14:textId="77777777" w:rsidR="00346474" w:rsidRPr="00FE7127" w:rsidRDefault="00346474" w:rsidP="0073623F">
      <w:pPr>
        <w:ind w:left="426"/>
        <w:jc w:val="both"/>
        <w:rPr>
          <w:sz w:val="24"/>
          <w:szCs w:val="24"/>
        </w:rPr>
      </w:pPr>
    </w:p>
    <w:p w14:paraId="01255569" w14:textId="2F32D708" w:rsidR="00346474" w:rsidRPr="00FE7127" w:rsidRDefault="00346474" w:rsidP="0073623F">
      <w:pPr>
        <w:ind w:left="426"/>
        <w:jc w:val="both"/>
        <w:rPr>
          <w:sz w:val="24"/>
          <w:szCs w:val="24"/>
        </w:rPr>
      </w:pPr>
      <w:r w:rsidRPr="00FE7127">
        <w:rPr>
          <w:sz w:val="24"/>
          <w:szCs w:val="24"/>
        </w:rPr>
        <w:t xml:space="preserve">La </w:t>
      </w:r>
      <w:r w:rsidR="00923069" w:rsidRPr="00FE7127">
        <w:rPr>
          <w:sz w:val="24"/>
          <w:szCs w:val="24"/>
        </w:rPr>
        <w:t>SLI</w:t>
      </w:r>
      <w:r w:rsidRPr="00FE7127">
        <w:rPr>
          <w:sz w:val="24"/>
          <w:szCs w:val="24"/>
        </w:rPr>
        <w:t xml:space="preserve"> </w:t>
      </w:r>
      <w:r w:rsidR="007C363E" w:rsidRPr="00FE7127">
        <w:rPr>
          <w:sz w:val="24"/>
          <w:szCs w:val="24"/>
        </w:rPr>
        <w:t xml:space="preserve">et/ou ses SCI filiales </w:t>
      </w:r>
      <w:r w:rsidRPr="00FE7127">
        <w:rPr>
          <w:sz w:val="24"/>
          <w:szCs w:val="24"/>
        </w:rPr>
        <w:t>peu</w:t>
      </w:r>
      <w:r w:rsidR="007C363E" w:rsidRPr="00FE7127">
        <w:rPr>
          <w:sz w:val="24"/>
          <w:szCs w:val="24"/>
        </w:rPr>
        <w:t>ven</w:t>
      </w:r>
      <w:r w:rsidRPr="00FE7127">
        <w:rPr>
          <w:sz w:val="24"/>
          <w:szCs w:val="24"/>
        </w:rPr>
        <w:t>t</w:t>
      </w:r>
      <w:r w:rsidR="00923069" w:rsidRPr="00FE7127">
        <w:rPr>
          <w:sz w:val="24"/>
          <w:szCs w:val="24"/>
        </w:rPr>
        <w:t xml:space="preserve"> ainsi,</w:t>
      </w:r>
    </w:p>
    <w:p w14:paraId="104A3D24" w14:textId="77777777" w:rsidR="00346474" w:rsidRPr="00FE7127" w:rsidRDefault="00346474" w:rsidP="0073623F">
      <w:pPr>
        <w:ind w:left="426"/>
        <w:jc w:val="both"/>
        <w:rPr>
          <w:sz w:val="24"/>
          <w:szCs w:val="24"/>
        </w:rPr>
      </w:pPr>
    </w:p>
    <w:p w14:paraId="0B185710" w14:textId="0C672FC9" w:rsidR="00346474" w:rsidRPr="00FE7127" w:rsidRDefault="00346474" w:rsidP="00D86D11">
      <w:pPr>
        <w:pStyle w:val="Paragraphedeliste"/>
        <w:numPr>
          <w:ilvl w:val="0"/>
          <w:numId w:val="5"/>
        </w:numPr>
        <w:ind w:left="786"/>
        <w:jc w:val="both"/>
        <w:rPr>
          <w:sz w:val="24"/>
          <w:szCs w:val="24"/>
        </w:rPr>
      </w:pPr>
      <w:proofErr w:type="gramStart"/>
      <w:r w:rsidRPr="00FE7127">
        <w:rPr>
          <w:sz w:val="24"/>
          <w:szCs w:val="24"/>
        </w:rPr>
        <w:t>soit</w:t>
      </w:r>
      <w:proofErr w:type="gramEnd"/>
      <w:r w:rsidRPr="00FE7127">
        <w:rPr>
          <w:sz w:val="24"/>
          <w:szCs w:val="24"/>
        </w:rPr>
        <w:t xml:space="preserve"> se porter acquéreur d'</w:t>
      </w:r>
      <w:r w:rsidR="00923069" w:rsidRPr="00FE7127">
        <w:rPr>
          <w:sz w:val="24"/>
          <w:szCs w:val="24"/>
        </w:rPr>
        <w:t>a</w:t>
      </w:r>
      <w:r w:rsidRPr="00FE7127">
        <w:rPr>
          <w:sz w:val="24"/>
          <w:szCs w:val="24"/>
        </w:rPr>
        <w:t xml:space="preserve">ctifs </w:t>
      </w:r>
      <w:r w:rsidR="00923069" w:rsidRPr="00FE7127">
        <w:rPr>
          <w:sz w:val="24"/>
          <w:szCs w:val="24"/>
        </w:rPr>
        <w:t>i</w:t>
      </w:r>
      <w:r w:rsidRPr="00FE7127">
        <w:rPr>
          <w:sz w:val="24"/>
          <w:szCs w:val="24"/>
        </w:rPr>
        <w:t xml:space="preserve">mmobiliers (ou se les faire apporter), que ce soit dans le cadre </w:t>
      </w:r>
      <w:r w:rsidR="00923069" w:rsidRPr="00FE7127">
        <w:rPr>
          <w:sz w:val="24"/>
          <w:szCs w:val="24"/>
        </w:rPr>
        <w:t>d’</w:t>
      </w:r>
      <w:r w:rsidRPr="00FE7127">
        <w:rPr>
          <w:sz w:val="24"/>
          <w:szCs w:val="24"/>
        </w:rPr>
        <w:t>acquisitions (ou selon le cas d’apports) d'immeubles achevés ou faisant l’objet de contrats de promotion immobilière ou de contrats de travaux, ou d'acquisitions en l'état futur d'achèvement ;</w:t>
      </w:r>
    </w:p>
    <w:p w14:paraId="3FD0BCA5" w14:textId="77777777" w:rsidR="00346474" w:rsidRPr="00FE7127" w:rsidRDefault="00346474" w:rsidP="0073623F">
      <w:pPr>
        <w:pStyle w:val="Paragraphedeliste"/>
        <w:ind w:left="786" w:firstLine="0"/>
        <w:jc w:val="both"/>
        <w:rPr>
          <w:sz w:val="24"/>
          <w:szCs w:val="24"/>
        </w:rPr>
      </w:pPr>
    </w:p>
    <w:p w14:paraId="45E1CE23" w14:textId="2B74C30A" w:rsidR="00346474" w:rsidRPr="00FE7127" w:rsidRDefault="00346474" w:rsidP="00D86D11">
      <w:pPr>
        <w:pStyle w:val="Paragraphedeliste"/>
        <w:numPr>
          <w:ilvl w:val="0"/>
          <w:numId w:val="5"/>
        </w:numPr>
        <w:ind w:left="786"/>
        <w:jc w:val="both"/>
        <w:rPr>
          <w:sz w:val="24"/>
          <w:szCs w:val="24"/>
        </w:rPr>
      </w:pPr>
      <w:proofErr w:type="gramStart"/>
      <w:r w:rsidRPr="00FE7127">
        <w:rPr>
          <w:sz w:val="24"/>
          <w:szCs w:val="24"/>
        </w:rPr>
        <w:t>soit</w:t>
      </w:r>
      <w:proofErr w:type="gramEnd"/>
      <w:r w:rsidRPr="00FE7127">
        <w:rPr>
          <w:sz w:val="24"/>
          <w:szCs w:val="24"/>
        </w:rPr>
        <w:t xml:space="preserve">, directement ou par l'intermédiaire d'une ou plusieurs </w:t>
      </w:r>
      <w:r w:rsidR="002919FF" w:rsidRPr="00FE7127">
        <w:rPr>
          <w:sz w:val="24"/>
          <w:szCs w:val="24"/>
        </w:rPr>
        <w:t>s</w:t>
      </w:r>
      <w:r w:rsidRPr="00FE7127">
        <w:rPr>
          <w:sz w:val="24"/>
          <w:szCs w:val="24"/>
        </w:rPr>
        <w:t xml:space="preserve">ociétés </w:t>
      </w:r>
      <w:r w:rsidR="00426A3F" w:rsidRPr="00FE7127">
        <w:rPr>
          <w:sz w:val="24"/>
          <w:szCs w:val="24"/>
        </w:rPr>
        <w:t>c</w:t>
      </w:r>
      <w:r w:rsidRPr="00FE7127">
        <w:rPr>
          <w:sz w:val="24"/>
          <w:szCs w:val="24"/>
        </w:rPr>
        <w:t>ontrôlées</w:t>
      </w:r>
      <w:r w:rsidR="002919FF" w:rsidRPr="00FE7127">
        <w:rPr>
          <w:sz w:val="24"/>
          <w:szCs w:val="24"/>
        </w:rPr>
        <w:t xml:space="preserve"> au sens de l’article</w:t>
      </w:r>
      <w:r w:rsidR="00BB18E2" w:rsidRPr="00FE7127">
        <w:rPr>
          <w:sz w:val="24"/>
          <w:szCs w:val="24"/>
        </w:rPr>
        <w:t xml:space="preserve"> L. 233-3 </w:t>
      </w:r>
      <w:r w:rsidR="002919FF" w:rsidRPr="00FE7127">
        <w:rPr>
          <w:sz w:val="24"/>
          <w:szCs w:val="24"/>
        </w:rPr>
        <w:t>du Code d</w:t>
      </w:r>
      <w:r w:rsidR="009475A8" w:rsidRPr="00FE7127">
        <w:rPr>
          <w:sz w:val="24"/>
          <w:szCs w:val="24"/>
        </w:rPr>
        <w:t>e</w:t>
      </w:r>
      <w:r w:rsidR="002919FF" w:rsidRPr="00FE7127">
        <w:rPr>
          <w:sz w:val="24"/>
          <w:szCs w:val="24"/>
        </w:rPr>
        <w:t xml:space="preserve"> commerce,</w:t>
      </w:r>
      <w:r w:rsidRPr="00FE7127">
        <w:rPr>
          <w:sz w:val="24"/>
          <w:szCs w:val="24"/>
        </w:rPr>
        <w:t xml:space="preserve"> détenues totalement ou partiellement par la </w:t>
      </w:r>
      <w:r w:rsidR="00A94FAC" w:rsidRPr="00FE7127">
        <w:rPr>
          <w:sz w:val="24"/>
          <w:szCs w:val="24"/>
        </w:rPr>
        <w:t>SLI</w:t>
      </w:r>
      <w:r w:rsidR="0043563C">
        <w:rPr>
          <w:sz w:val="24"/>
          <w:szCs w:val="24"/>
        </w:rPr>
        <w:t xml:space="preserve"> et/ou ses SCI filiales</w:t>
      </w:r>
      <w:r w:rsidRPr="00FE7127">
        <w:rPr>
          <w:sz w:val="24"/>
          <w:szCs w:val="24"/>
        </w:rPr>
        <w:t xml:space="preserve">, constituer, se porter acquéreur ou se faire apporter, tout ou partie des parts ou actions de sociétés répondant aux critères des </w:t>
      </w:r>
      <w:r w:rsidR="00A94FAC" w:rsidRPr="00FE7127">
        <w:rPr>
          <w:sz w:val="24"/>
          <w:szCs w:val="24"/>
        </w:rPr>
        <w:t>s</w:t>
      </w:r>
      <w:r w:rsidRPr="00FE7127">
        <w:rPr>
          <w:sz w:val="24"/>
          <w:szCs w:val="24"/>
        </w:rPr>
        <w:t xml:space="preserve">ociétés </w:t>
      </w:r>
      <w:r w:rsidR="00A94FAC" w:rsidRPr="00FE7127">
        <w:rPr>
          <w:sz w:val="24"/>
          <w:szCs w:val="24"/>
        </w:rPr>
        <w:t>c</w:t>
      </w:r>
      <w:r w:rsidRPr="00FE7127">
        <w:rPr>
          <w:sz w:val="24"/>
          <w:szCs w:val="24"/>
        </w:rPr>
        <w:t>ontrôlées et détenant en se portant acquéreurs d'</w:t>
      </w:r>
      <w:r w:rsidR="00A94FAC" w:rsidRPr="00FE7127">
        <w:rPr>
          <w:sz w:val="24"/>
          <w:szCs w:val="24"/>
        </w:rPr>
        <w:t>a</w:t>
      </w:r>
      <w:r w:rsidRPr="00FE7127">
        <w:rPr>
          <w:sz w:val="24"/>
          <w:szCs w:val="24"/>
        </w:rPr>
        <w:t xml:space="preserve">ctifs </w:t>
      </w:r>
      <w:r w:rsidR="00A94FAC" w:rsidRPr="00FE7127">
        <w:rPr>
          <w:sz w:val="24"/>
          <w:szCs w:val="24"/>
        </w:rPr>
        <w:t>i</w:t>
      </w:r>
      <w:r w:rsidRPr="00FE7127">
        <w:rPr>
          <w:sz w:val="24"/>
          <w:szCs w:val="24"/>
        </w:rPr>
        <w:t>mmobiliers répondant aux caractéristiques mentionnées au paragraphe (i) ci-dessus ;</w:t>
      </w:r>
    </w:p>
    <w:p w14:paraId="02ADDBC0" w14:textId="77777777" w:rsidR="00346474" w:rsidRPr="00FE7127" w:rsidRDefault="00346474" w:rsidP="0073623F">
      <w:pPr>
        <w:ind w:left="426"/>
        <w:jc w:val="both"/>
        <w:rPr>
          <w:sz w:val="24"/>
          <w:szCs w:val="24"/>
        </w:rPr>
      </w:pPr>
    </w:p>
    <w:p w14:paraId="62D40FB7" w14:textId="2211C559" w:rsidR="00346474" w:rsidRPr="00FE7127" w:rsidRDefault="00346474" w:rsidP="0073623F">
      <w:pPr>
        <w:ind w:left="720"/>
        <w:jc w:val="both"/>
        <w:rPr>
          <w:sz w:val="24"/>
          <w:szCs w:val="24"/>
        </w:rPr>
      </w:pPr>
      <w:proofErr w:type="gramStart"/>
      <w:r w:rsidRPr="00FE7127">
        <w:rPr>
          <w:sz w:val="24"/>
          <w:szCs w:val="24"/>
        </w:rPr>
        <w:t>étant</w:t>
      </w:r>
      <w:proofErr w:type="gramEnd"/>
      <w:r w:rsidRPr="00FE7127">
        <w:rPr>
          <w:sz w:val="24"/>
          <w:szCs w:val="24"/>
        </w:rPr>
        <w:t xml:space="preserve"> toutefois précisé que l'acquisition et la détention d'actifs </w:t>
      </w:r>
      <w:r w:rsidR="00DD54BE" w:rsidRPr="00FE7127">
        <w:rPr>
          <w:sz w:val="24"/>
          <w:szCs w:val="24"/>
        </w:rPr>
        <w:t>i</w:t>
      </w:r>
      <w:r w:rsidRPr="00FE7127">
        <w:rPr>
          <w:sz w:val="24"/>
          <w:szCs w:val="24"/>
        </w:rPr>
        <w:t xml:space="preserve">mmobiliers par les </w:t>
      </w:r>
      <w:r w:rsidR="00DD54BE" w:rsidRPr="00FE7127">
        <w:rPr>
          <w:sz w:val="24"/>
          <w:szCs w:val="24"/>
        </w:rPr>
        <w:t>s</w:t>
      </w:r>
      <w:r w:rsidRPr="00FE7127">
        <w:rPr>
          <w:sz w:val="24"/>
          <w:szCs w:val="24"/>
        </w:rPr>
        <w:t xml:space="preserve">ociétés </w:t>
      </w:r>
      <w:r w:rsidR="00DD54BE" w:rsidRPr="00FE7127">
        <w:rPr>
          <w:sz w:val="24"/>
          <w:szCs w:val="24"/>
        </w:rPr>
        <w:t>c</w:t>
      </w:r>
      <w:r w:rsidRPr="00FE7127">
        <w:rPr>
          <w:sz w:val="24"/>
          <w:szCs w:val="24"/>
        </w:rPr>
        <w:t>ontrôlées sont privilégiée</w:t>
      </w:r>
      <w:r w:rsidR="00490F3F" w:rsidRPr="00FE7127">
        <w:rPr>
          <w:sz w:val="24"/>
          <w:szCs w:val="24"/>
        </w:rPr>
        <w:t>s</w:t>
      </w:r>
      <w:r w:rsidRPr="00FE7127">
        <w:rPr>
          <w:sz w:val="24"/>
          <w:szCs w:val="24"/>
        </w:rPr>
        <w:t>.</w:t>
      </w:r>
    </w:p>
    <w:p w14:paraId="7C6BDDCF" w14:textId="77777777" w:rsidR="00346474" w:rsidRPr="00FE7127" w:rsidRDefault="00346474" w:rsidP="0073623F">
      <w:pPr>
        <w:ind w:left="426"/>
        <w:jc w:val="both"/>
        <w:rPr>
          <w:sz w:val="24"/>
          <w:szCs w:val="24"/>
        </w:rPr>
      </w:pPr>
    </w:p>
    <w:p w14:paraId="5129487B" w14:textId="604DBEB9" w:rsidR="00346474" w:rsidRPr="00FE7127" w:rsidRDefault="00346474" w:rsidP="0073623F">
      <w:pPr>
        <w:ind w:left="426"/>
        <w:jc w:val="both"/>
        <w:rPr>
          <w:sz w:val="24"/>
          <w:szCs w:val="24"/>
        </w:rPr>
      </w:pPr>
      <w:r w:rsidRPr="00FE7127">
        <w:rPr>
          <w:sz w:val="24"/>
          <w:szCs w:val="24"/>
        </w:rPr>
        <w:t xml:space="preserve">Il est ici précisé que la </w:t>
      </w:r>
      <w:r w:rsidR="00DD54BE" w:rsidRPr="00FE7127">
        <w:rPr>
          <w:sz w:val="24"/>
          <w:szCs w:val="24"/>
        </w:rPr>
        <w:t>SLI</w:t>
      </w:r>
      <w:r w:rsidRPr="00FE7127">
        <w:rPr>
          <w:sz w:val="24"/>
          <w:szCs w:val="24"/>
        </w:rPr>
        <w:t xml:space="preserve"> peut (directement ou par l'intermédiaire d</w:t>
      </w:r>
      <w:r w:rsidR="00DD54BE" w:rsidRPr="00FE7127">
        <w:rPr>
          <w:sz w:val="24"/>
          <w:szCs w:val="24"/>
        </w:rPr>
        <w:t>es SCI</w:t>
      </w:r>
      <w:r w:rsidRPr="00FE7127">
        <w:rPr>
          <w:sz w:val="24"/>
          <w:szCs w:val="24"/>
        </w:rPr>
        <w:t xml:space="preserve">) </w:t>
      </w:r>
      <w:proofErr w:type="spellStart"/>
      <w:r w:rsidRPr="00FE7127">
        <w:rPr>
          <w:sz w:val="24"/>
          <w:szCs w:val="24"/>
        </w:rPr>
        <w:t>co</w:t>
      </w:r>
      <w:proofErr w:type="spellEnd"/>
      <w:r w:rsidRPr="00FE7127">
        <w:rPr>
          <w:sz w:val="24"/>
          <w:szCs w:val="24"/>
        </w:rPr>
        <w:t xml:space="preserve">-investir avec tout tiers, dans tout </w:t>
      </w:r>
      <w:r w:rsidR="00DD54BE" w:rsidRPr="00FE7127">
        <w:rPr>
          <w:sz w:val="24"/>
          <w:szCs w:val="24"/>
        </w:rPr>
        <w:t>a</w:t>
      </w:r>
      <w:r w:rsidRPr="00FE7127">
        <w:rPr>
          <w:sz w:val="24"/>
          <w:szCs w:val="24"/>
        </w:rPr>
        <w:t xml:space="preserve">ctif </w:t>
      </w:r>
      <w:r w:rsidR="00DD54BE" w:rsidRPr="00FE7127">
        <w:rPr>
          <w:sz w:val="24"/>
          <w:szCs w:val="24"/>
        </w:rPr>
        <w:t>i</w:t>
      </w:r>
      <w:r w:rsidRPr="00FE7127">
        <w:rPr>
          <w:sz w:val="24"/>
          <w:szCs w:val="24"/>
        </w:rPr>
        <w:t xml:space="preserve">mmobilier ou dans toute </w:t>
      </w:r>
      <w:r w:rsidR="00DD54BE" w:rsidRPr="00FE7127">
        <w:rPr>
          <w:sz w:val="24"/>
          <w:szCs w:val="24"/>
        </w:rPr>
        <w:t>s</w:t>
      </w:r>
      <w:r w:rsidRPr="00FE7127">
        <w:rPr>
          <w:sz w:val="24"/>
          <w:szCs w:val="24"/>
        </w:rPr>
        <w:t xml:space="preserve">ociété </w:t>
      </w:r>
      <w:r w:rsidR="00DD54BE" w:rsidRPr="00FE7127">
        <w:rPr>
          <w:sz w:val="24"/>
          <w:szCs w:val="24"/>
        </w:rPr>
        <w:t>c</w:t>
      </w:r>
      <w:r w:rsidRPr="00FE7127">
        <w:rPr>
          <w:sz w:val="24"/>
          <w:szCs w:val="24"/>
        </w:rPr>
        <w:t>ontrôlée, de quelque manière que ce soit, et notamment dans le cadre de toute indivision, partenariat, joint-venture ou autre accord.</w:t>
      </w:r>
    </w:p>
    <w:p w14:paraId="37CE814F" w14:textId="77777777" w:rsidR="00346474" w:rsidRPr="00FE7127" w:rsidRDefault="00346474" w:rsidP="0073623F">
      <w:pPr>
        <w:ind w:left="426"/>
        <w:jc w:val="both"/>
        <w:rPr>
          <w:sz w:val="24"/>
          <w:szCs w:val="24"/>
        </w:rPr>
      </w:pPr>
    </w:p>
    <w:p w14:paraId="08437963" w14:textId="77777777" w:rsidR="00346474" w:rsidRPr="00FE7127" w:rsidRDefault="00346474" w:rsidP="0073623F">
      <w:pPr>
        <w:ind w:left="426"/>
        <w:jc w:val="both"/>
        <w:rPr>
          <w:sz w:val="24"/>
          <w:szCs w:val="24"/>
        </w:rPr>
      </w:pPr>
      <w:r w:rsidRPr="00FE7127">
        <w:rPr>
          <w:sz w:val="24"/>
          <w:szCs w:val="24"/>
        </w:rPr>
        <w:t>En toute hypothèse, la structuration d’investissement retenue doit permettre l'application d’un taux de TVA réduit aux livraisons de logements neufs en application de l'article 279-0 bis A du Code général des impôts.</w:t>
      </w:r>
    </w:p>
    <w:p w14:paraId="0DB764BB" w14:textId="77777777" w:rsidR="00BD3702" w:rsidRPr="00FE7127" w:rsidRDefault="00BD3702" w:rsidP="0073623F">
      <w:pPr>
        <w:ind w:left="426"/>
        <w:jc w:val="both"/>
        <w:rPr>
          <w:sz w:val="24"/>
          <w:szCs w:val="24"/>
        </w:rPr>
      </w:pPr>
    </w:p>
    <w:p w14:paraId="37D86F63" w14:textId="563CE301" w:rsidR="00BD3702" w:rsidRPr="00FE7127" w:rsidRDefault="00490F3F" w:rsidP="00D86D11">
      <w:pPr>
        <w:pStyle w:val="Corpsdetexte"/>
        <w:widowControl/>
        <w:numPr>
          <w:ilvl w:val="0"/>
          <w:numId w:val="7"/>
        </w:numPr>
        <w:autoSpaceDE/>
        <w:autoSpaceDN/>
        <w:ind w:right="13"/>
        <w:jc w:val="both"/>
        <w:rPr>
          <w:b/>
          <w:bCs/>
        </w:rPr>
      </w:pPr>
      <w:r w:rsidRPr="00FE7127">
        <w:rPr>
          <w:b/>
          <w:bCs/>
        </w:rPr>
        <w:t>P</w:t>
      </w:r>
      <w:r w:rsidR="00BD3702" w:rsidRPr="00FE7127">
        <w:rPr>
          <w:b/>
          <w:bCs/>
        </w:rPr>
        <w:t>olitique d’investissement de la SLI au travers de ses sociétés civiles immobilières filiales</w:t>
      </w:r>
    </w:p>
    <w:p w14:paraId="0535E7E9" w14:textId="77777777" w:rsidR="00BD3702" w:rsidRPr="00FE7127" w:rsidRDefault="00BD3702" w:rsidP="0073623F">
      <w:pPr>
        <w:pStyle w:val="Corpsdetexte"/>
        <w:ind w:left="426" w:right="13"/>
        <w:jc w:val="both"/>
      </w:pPr>
    </w:p>
    <w:p w14:paraId="000E78F1" w14:textId="532BF2B9" w:rsidR="007F09B4" w:rsidRPr="00FE7127" w:rsidRDefault="007F09B4" w:rsidP="007F09B4">
      <w:pPr>
        <w:pStyle w:val="Corpsdetexte"/>
        <w:ind w:left="426" w:right="13"/>
        <w:jc w:val="both"/>
      </w:pPr>
      <w:r w:rsidRPr="00FE7127">
        <w:t xml:space="preserve">Les investissements de la SLI consistent à acquérir, notamment par la conclusion d’actes de vente en l’état futur d’achèvement, des actifs immobiliers, et plus généralement à construire ou faire construire des logements neufs, construits ou en cours de construction, répondant aux conditions d’éligibilité au régime fiscal défini à l’article 279-0 bis A du code général des impôts (tel que ce régime pourra le cas échéant être amendé à l’avenir), destinés à être loués dans les conditions des </w:t>
      </w:r>
      <w:r w:rsidR="0046298A">
        <w:t>l</w:t>
      </w:r>
      <w:r w:rsidRPr="00FE7127">
        <w:t xml:space="preserve">ogements </w:t>
      </w:r>
      <w:r w:rsidR="0046298A">
        <w:t>i</w:t>
      </w:r>
      <w:r w:rsidRPr="00FE7127">
        <w:t>ntermédiaires. Elle peut également, le cas éch</w:t>
      </w:r>
      <w:r w:rsidR="001A726B" w:rsidRPr="00FE7127">
        <w:t>é</w:t>
      </w:r>
      <w:r w:rsidRPr="00FE7127">
        <w:t xml:space="preserve">ant, réaliser des travaux de toute </w:t>
      </w:r>
      <w:proofErr w:type="gramStart"/>
      <w:r w:rsidRPr="00FE7127">
        <w:t>nature liés</w:t>
      </w:r>
      <w:proofErr w:type="gramEnd"/>
      <w:r w:rsidRPr="00FE7127">
        <w:t xml:space="preserve"> à son objet social.</w:t>
      </w:r>
    </w:p>
    <w:p w14:paraId="464257DE" w14:textId="77777777" w:rsidR="007F09B4" w:rsidRPr="00FE7127" w:rsidRDefault="007F09B4" w:rsidP="007F09B4">
      <w:pPr>
        <w:pStyle w:val="Corpsdetexte"/>
        <w:ind w:left="426" w:right="13"/>
        <w:jc w:val="both"/>
      </w:pPr>
    </w:p>
    <w:p w14:paraId="2874157B" w14:textId="4C3E9F47" w:rsidR="007F09B4" w:rsidRPr="00FE7127" w:rsidRDefault="007F09B4" w:rsidP="007F09B4">
      <w:pPr>
        <w:pStyle w:val="Corpsdetexte"/>
        <w:ind w:left="426" w:right="13"/>
        <w:jc w:val="both"/>
      </w:pPr>
      <w:r w:rsidRPr="00FE7127">
        <w:t>Le montage juridique retenu pour la structuration du patrimoine immobilier de la SLI repose sur la création de sociétés civiles immobilières filiales (ci-après les « </w:t>
      </w:r>
      <w:r w:rsidRPr="00FE7127">
        <w:rPr>
          <w:b/>
          <w:bCs/>
        </w:rPr>
        <w:t>SCI</w:t>
      </w:r>
      <w:r w:rsidRPr="00FE7127">
        <w:t> »), dont le capital est intégralement détenu par elle. Les SCI assurent la détention, la gestion et la valorisation opérationnelle des actifs immobiliers, tout en facilitant la gestion administrative, fiscale et comptable des flux afférents à chaque opération ou ensemble immobilier.</w:t>
      </w:r>
    </w:p>
    <w:p w14:paraId="08543603" w14:textId="77777777" w:rsidR="00ED3BE4" w:rsidRPr="00FE7127" w:rsidRDefault="00ED3BE4" w:rsidP="0073623F">
      <w:pPr>
        <w:pStyle w:val="Corpsdetexte"/>
        <w:ind w:left="426" w:right="13"/>
        <w:jc w:val="both"/>
      </w:pPr>
    </w:p>
    <w:p w14:paraId="3DEC70DE" w14:textId="77777777" w:rsidR="00ED3BE4" w:rsidRPr="00FE7127" w:rsidRDefault="00ED3BE4" w:rsidP="0073623F">
      <w:pPr>
        <w:ind w:left="426"/>
        <w:jc w:val="both"/>
        <w:rPr>
          <w:sz w:val="24"/>
          <w:szCs w:val="24"/>
        </w:rPr>
      </w:pPr>
      <w:r w:rsidRPr="00FE7127">
        <w:rPr>
          <w:sz w:val="24"/>
          <w:szCs w:val="24"/>
        </w:rPr>
        <w:t>Le projet d’investissement et de désinvestissement est structuré selon le schéma-type présenté ci-dessous</w:t>
      </w:r>
    </w:p>
    <w:p w14:paraId="32B2BADB" w14:textId="77777777" w:rsidR="00ED3BE4" w:rsidRPr="00FE7127" w:rsidRDefault="00ED3BE4" w:rsidP="0073623F">
      <w:pPr>
        <w:jc w:val="both"/>
        <w:rPr>
          <w:sz w:val="24"/>
          <w:szCs w:val="24"/>
        </w:rPr>
      </w:pPr>
    </w:p>
    <w:p w14:paraId="0DB744F8" w14:textId="77777777" w:rsidR="00ED3BE4" w:rsidRPr="00FE7127" w:rsidRDefault="00ED3BE4" w:rsidP="0073623F">
      <w:pPr>
        <w:jc w:val="both"/>
        <w:rPr>
          <w:sz w:val="24"/>
          <w:szCs w:val="24"/>
        </w:rPr>
      </w:pPr>
    </w:p>
    <w:p w14:paraId="56DFFA27" w14:textId="226CDC0D" w:rsidR="00CE0078" w:rsidRPr="00FE7127" w:rsidRDefault="00ED3BE4" w:rsidP="00BB2561">
      <w:pPr>
        <w:jc w:val="center"/>
        <w:rPr>
          <w:sz w:val="24"/>
          <w:szCs w:val="24"/>
        </w:rPr>
      </w:pPr>
      <w:r w:rsidRPr="00FE7127">
        <w:rPr>
          <w:noProof/>
          <w:sz w:val="24"/>
          <w:szCs w:val="24"/>
        </w:rPr>
        <w:drawing>
          <wp:inline distT="0" distB="0" distL="0" distR="0" wp14:anchorId="66DA96EA" wp14:editId="6ADC8731">
            <wp:extent cx="4867991" cy="3962486"/>
            <wp:effectExtent l="0" t="0" r="8890" b="0"/>
            <wp:docPr id="1588002436" name="Image 1" descr="Une image contenant texte, diagramme, Plan,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002436" name="Image 1" descr="Une image contenant texte, diagramme, Plan, Police&#10;&#10;Le contenu généré par l’IA peut être incorrect."/>
                    <pic:cNvPicPr/>
                  </pic:nvPicPr>
                  <pic:blipFill>
                    <a:blip r:embed="rId13"/>
                    <a:stretch>
                      <a:fillRect/>
                    </a:stretch>
                  </pic:blipFill>
                  <pic:spPr>
                    <a:xfrm>
                      <a:off x="0" y="0"/>
                      <a:ext cx="4881577" cy="3973545"/>
                    </a:xfrm>
                    <a:prstGeom prst="rect">
                      <a:avLst/>
                    </a:prstGeom>
                  </pic:spPr>
                </pic:pic>
              </a:graphicData>
            </a:graphic>
          </wp:inline>
        </w:drawing>
      </w:r>
    </w:p>
    <w:p w14:paraId="4E49970E" w14:textId="77777777" w:rsidR="00CE0078" w:rsidRPr="00FE7127" w:rsidRDefault="00CE0078" w:rsidP="006B4BC2">
      <w:pPr>
        <w:ind w:left="142"/>
        <w:jc w:val="both"/>
        <w:rPr>
          <w:sz w:val="24"/>
          <w:szCs w:val="24"/>
        </w:rPr>
      </w:pPr>
    </w:p>
    <w:p w14:paraId="41D869B0" w14:textId="443BF374" w:rsidR="004001AC" w:rsidRPr="00FE7127" w:rsidRDefault="004001AC" w:rsidP="006B4BC2">
      <w:pPr>
        <w:pStyle w:val="Paragraphedeliste"/>
        <w:numPr>
          <w:ilvl w:val="0"/>
          <w:numId w:val="7"/>
        </w:numPr>
        <w:ind w:left="142"/>
        <w:jc w:val="both"/>
        <w:rPr>
          <w:b/>
          <w:bCs/>
          <w:sz w:val="24"/>
          <w:szCs w:val="24"/>
        </w:rPr>
      </w:pPr>
      <w:r w:rsidRPr="00FE7127">
        <w:rPr>
          <w:b/>
          <w:bCs/>
          <w:sz w:val="24"/>
          <w:szCs w:val="24"/>
        </w:rPr>
        <w:t xml:space="preserve">Plan d’affaires </w:t>
      </w:r>
    </w:p>
    <w:p w14:paraId="265B54AA" w14:textId="77777777" w:rsidR="004001AC" w:rsidRPr="00FE7127" w:rsidRDefault="004001AC" w:rsidP="006B4BC2">
      <w:pPr>
        <w:ind w:left="142"/>
        <w:jc w:val="both"/>
        <w:rPr>
          <w:sz w:val="24"/>
          <w:szCs w:val="24"/>
        </w:rPr>
      </w:pPr>
    </w:p>
    <w:p w14:paraId="18CBBB6D" w14:textId="0FE75077" w:rsidR="004001AC" w:rsidRPr="00FE7127" w:rsidRDefault="002C5396" w:rsidP="006B4BC2">
      <w:pPr>
        <w:ind w:left="142"/>
        <w:jc w:val="both"/>
        <w:rPr>
          <w:sz w:val="24"/>
          <w:szCs w:val="24"/>
        </w:rPr>
      </w:pPr>
      <w:r w:rsidRPr="00FE7127">
        <w:rPr>
          <w:sz w:val="24"/>
          <w:szCs w:val="24"/>
        </w:rPr>
        <w:t>À l’appui de</w:t>
      </w:r>
      <w:r w:rsidR="004001AC" w:rsidRPr="00FE7127">
        <w:rPr>
          <w:sz w:val="24"/>
          <w:szCs w:val="24"/>
        </w:rPr>
        <w:t xml:space="preserve"> son offre, le candidat soumet </w:t>
      </w:r>
      <w:r w:rsidR="00DE652B" w:rsidRPr="00FE7127">
        <w:rPr>
          <w:sz w:val="24"/>
          <w:szCs w:val="24"/>
        </w:rPr>
        <w:t>à la SLI</w:t>
      </w:r>
      <w:r w:rsidR="00B61B07" w:rsidRPr="00FE7127">
        <w:rPr>
          <w:sz w:val="24"/>
          <w:szCs w:val="24"/>
        </w:rPr>
        <w:t xml:space="preserve"> un plan d’affaire établit sur</w:t>
      </w:r>
      <w:r w:rsidR="004001AC" w:rsidRPr="00FE7127">
        <w:rPr>
          <w:sz w:val="24"/>
          <w:szCs w:val="24"/>
        </w:rPr>
        <w:t xml:space="preserve"> une durée de </w:t>
      </w:r>
      <w:r w:rsidR="004001AC" w:rsidRPr="00202E1D">
        <w:rPr>
          <w:sz w:val="24"/>
          <w:szCs w:val="24"/>
        </w:rPr>
        <w:t>10</w:t>
      </w:r>
      <w:r w:rsidR="004001AC" w:rsidRPr="00FE7127">
        <w:rPr>
          <w:sz w:val="24"/>
          <w:szCs w:val="24"/>
        </w:rPr>
        <w:t xml:space="preserve"> ans à compter de l’attribution du </w:t>
      </w:r>
      <w:r w:rsidR="00DE652B" w:rsidRPr="00FE7127">
        <w:rPr>
          <w:sz w:val="24"/>
          <w:szCs w:val="24"/>
        </w:rPr>
        <w:t>M</w:t>
      </w:r>
      <w:r w:rsidR="004001AC" w:rsidRPr="00FE7127">
        <w:rPr>
          <w:sz w:val="24"/>
          <w:szCs w:val="24"/>
        </w:rPr>
        <w:t>arché</w:t>
      </w:r>
      <w:r w:rsidR="008662A2" w:rsidRPr="00FE7127">
        <w:rPr>
          <w:sz w:val="24"/>
          <w:szCs w:val="24"/>
        </w:rPr>
        <w:t>, conformément au</w:t>
      </w:r>
      <w:r w:rsidR="00B712C3">
        <w:rPr>
          <w:sz w:val="24"/>
          <w:szCs w:val="24"/>
        </w:rPr>
        <w:t xml:space="preserve"> R</w:t>
      </w:r>
      <w:r w:rsidR="008662A2" w:rsidRPr="00FE7127">
        <w:rPr>
          <w:sz w:val="24"/>
          <w:szCs w:val="24"/>
        </w:rPr>
        <w:t xml:space="preserve">èglement de consultation. </w:t>
      </w:r>
    </w:p>
    <w:p w14:paraId="5AE20AE1" w14:textId="77777777" w:rsidR="004001AC" w:rsidRPr="00FE7127" w:rsidRDefault="004001AC" w:rsidP="006B4BC2">
      <w:pPr>
        <w:ind w:left="142"/>
        <w:jc w:val="both"/>
        <w:rPr>
          <w:sz w:val="24"/>
          <w:szCs w:val="24"/>
        </w:rPr>
      </w:pPr>
    </w:p>
    <w:p w14:paraId="2CC8421D" w14:textId="35309407" w:rsidR="004001AC" w:rsidRPr="00FE7127" w:rsidRDefault="004001AC" w:rsidP="006B4BC2">
      <w:pPr>
        <w:ind w:left="142"/>
        <w:jc w:val="both"/>
        <w:rPr>
          <w:sz w:val="24"/>
          <w:szCs w:val="24"/>
        </w:rPr>
      </w:pPr>
      <w:r w:rsidRPr="00FE7127">
        <w:rPr>
          <w:sz w:val="24"/>
          <w:szCs w:val="24"/>
        </w:rPr>
        <w:t>Le plan d’affaires remis dans l’offre d</w:t>
      </w:r>
      <w:r w:rsidR="0083412D" w:rsidRPr="00FE7127">
        <w:rPr>
          <w:sz w:val="24"/>
          <w:szCs w:val="24"/>
        </w:rPr>
        <w:t xml:space="preserve">u Titulaire </w:t>
      </w:r>
      <w:r w:rsidRPr="00FE7127">
        <w:rPr>
          <w:sz w:val="24"/>
          <w:szCs w:val="24"/>
        </w:rPr>
        <w:t>constituera le</w:t>
      </w:r>
      <w:r w:rsidR="00DE652B" w:rsidRPr="00FE7127">
        <w:rPr>
          <w:sz w:val="24"/>
          <w:szCs w:val="24"/>
        </w:rPr>
        <w:t xml:space="preserve"> </w:t>
      </w:r>
      <w:r w:rsidR="0073623F" w:rsidRPr="00FE7127">
        <w:rPr>
          <w:sz w:val="24"/>
          <w:szCs w:val="24"/>
        </w:rPr>
        <w:t>premier</w:t>
      </w:r>
      <w:r w:rsidRPr="00FE7127">
        <w:rPr>
          <w:sz w:val="24"/>
          <w:szCs w:val="24"/>
        </w:rPr>
        <w:t xml:space="preserve"> plan d’affaires de la </w:t>
      </w:r>
      <w:r w:rsidR="00DE652B" w:rsidRPr="00FE7127">
        <w:rPr>
          <w:sz w:val="24"/>
          <w:szCs w:val="24"/>
        </w:rPr>
        <w:t>SLI</w:t>
      </w:r>
      <w:r w:rsidRPr="00FE7127">
        <w:rPr>
          <w:sz w:val="24"/>
          <w:szCs w:val="24"/>
        </w:rPr>
        <w:t xml:space="preserve"> de la période d’exécution du </w:t>
      </w:r>
      <w:r w:rsidR="0073623F" w:rsidRPr="00FE7127">
        <w:rPr>
          <w:sz w:val="24"/>
          <w:szCs w:val="24"/>
        </w:rPr>
        <w:t>Marché</w:t>
      </w:r>
      <w:r w:rsidRPr="00FE7127">
        <w:rPr>
          <w:sz w:val="24"/>
          <w:szCs w:val="24"/>
        </w:rPr>
        <w:t xml:space="preserve">, et sera présenté au </w:t>
      </w:r>
      <w:r w:rsidR="000F6117" w:rsidRPr="00FE7127">
        <w:rPr>
          <w:sz w:val="24"/>
          <w:szCs w:val="24"/>
        </w:rPr>
        <w:t>conseil d’administration</w:t>
      </w:r>
      <w:r w:rsidR="00B61B07" w:rsidRPr="00FE7127">
        <w:rPr>
          <w:sz w:val="24"/>
          <w:szCs w:val="24"/>
        </w:rPr>
        <w:t xml:space="preserve"> de la SLI</w:t>
      </w:r>
      <w:r w:rsidRPr="00FE7127">
        <w:rPr>
          <w:sz w:val="24"/>
          <w:szCs w:val="24"/>
        </w:rPr>
        <w:t xml:space="preserve">. </w:t>
      </w:r>
    </w:p>
    <w:p w14:paraId="199D2D5A" w14:textId="77777777" w:rsidR="004001AC" w:rsidRPr="00FE7127" w:rsidRDefault="004001AC" w:rsidP="006B4BC2">
      <w:pPr>
        <w:ind w:left="142"/>
        <w:jc w:val="both"/>
        <w:rPr>
          <w:sz w:val="24"/>
          <w:szCs w:val="24"/>
        </w:rPr>
      </w:pPr>
    </w:p>
    <w:p w14:paraId="3DE18EDE" w14:textId="39D48EEB" w:rsidR="004001AC" w:rsidRPr="00FE7127" w:rsidRDefault="004001AC" w:rsidP="006B4BC2">
      <w:pPr>
        <w:ind w:left="142"/>
        <w:jc w:val="both"/>
        <w:rPr>
          <w:sz w:val="24"/>
          <w:szCs w:val="24"/>
        </w:rPr>
      </w:pPr>
      <w:r w:rsidRPr="00FE7127">
        <w:rPr>
          <w:sz w:val="24"/>
          <w:szCs w:val="24"/>
        </w:rPr>
        <w:t xml:space="preserve">Il sera ensuite actualisé au moins une fois par an par le </w:t>
      </w:r>
      <w:r w:rsidR="001106F3" w:rsidRPr="00FE7127">
        <w:rPr>
          <w:sz w:val="24"/>
          <w:szCs w:val="24"/>
        </w:rPr>
        <w:t>Titulaire</w:t>
      </w:r>
      <w:r w:rsidRPr="00FE7127">
        <w:rPr>
          <w:sz w:val="24"/>
          <w:szCs w:val="24"/>
        </w:rPr>
        <w:t xml:space="preserve">, après avoir été soumis au </w:t>
      </w:r>
      <w:r w:rsidR="000F6117" w:rsidRPr="00FE7127">
        <w:rPr>
          <w:sz w:val="24"/>
          <w:szCs w:val="24"/>
        </w:rPr>
        <w:t>conseil d’administration</w:t>
      </w:r>
      <w:r w:rsidRPr="00FE7127">
        <w:rPr>
          <w:sz w:val="24"/>
          <w:szCs w:val="24"/>
        </w:rPr>
        <w:t xml:space="preserve"> de la </w:t>
      </w:r>
      <w:r w:rsidR="0073623F" w:rsidRPr="00FE7127">
        <w:rPr>
          <w:sz w:val="24"/>
          <w:szCs w:val="24"/>
        </w:rPr>
        <w:t>SLI</w:t>
      </w:r>
      <w:r w:rsidRPr="00FE7127">
        <w:rPr>
          <w:sz w:val="24"/>
          <w:szCs w:val="24"/>
        </w:rPr>
        <w:t>, dans le respect de</w:t>
      </w:r>
      <w:r w:rsidR="0073623F" w:rsidRPr="00FE7127">
        <w:rPr>
          <w:sz w:val="24"/>
          <w:szCs w:val="24"/>
        </w:rPr>
        <w:t xml:space="preserve"> ses</w:t>
      </w:r>
      <w:r w:rsidRPr="00FE7127">
        <w:rPr>
          <w:sz w:val="24"/>
          <w:szCs w:val="24"/>
        </w:rPr>
        <w:t xml:space="preserve"> statuts</w:t>
      </w:r>
      <w:r w:rsidR="0073623F" w:rsidRPr="00FE7127">
        <w:rPr>
          <w:sz w:val="24"/>
          <w:szCs w:val="24"/>
        </w:rPr>
        <w:t>.</w:t>
      </w:r>
    </w:p>
    <w:p w14:paraId="12758768" w14:textId="77777777" w:rsidR="004001AC" w:rsidRPr="00FE7127" w:rsidRDefault="004001AC" w:rsidP="006B4BC2">
      <w:pPr>
        <w:pStyle w:val="Corpsdetexte"/>
        <w:widowControl/>
        <w:autoSpaceDE/>
        <w:autoSpaceDN/>
        <w:ind w:left="142" w:right="13"/>
        <w:jc w:val="both"/>
        <w:rPr>
          <w:b/>
          <w:bCs/>
        </w:rPr>
      </w:pPr>
    </w:p>
    <w:p w14:paraId="285E699E" w14:textId="7F203A9D" w:rsidR="009E5874" w:rsidRPr="00FE7127" w:rsidRDefault="009E5874" w:rsidP="006B4BC2">
      <w:pPr>
        <w:pStyle w:val="Corpsdetexte"/>
        <w:widowControl/>
        <w:numPr>
          <w:ilvl w:val="0"/>
          <w:numId w:val="7"/>
        </w:numPr>
        <w:autoSpaceDE/>
        <w:autoSpaceDN/>
        <w:ind w:left="142" w:right="13"/>
        <w:jc w:val="both"/>
        <w:rPr>
          <w:b/>
          <w:bCs/>
        </w:rPr>
      </w:pPr>
      <w:r w:rsidRPr="00FE7127">
        <w:rPr>
          <w:b/>
          <w:bCs/>
        </w:rPr>
        <w:t>Premier appel d’offres de 2015 concernant la gestion de la SLI</w:t>
      </w:r>
    </w:p>
    <w:p w14:paraId="4906A2DF" w14:textId="77777777" w:rsidR="009E5874" w:rsidRPr="00FE7127" w:rsidRDefault="009E5874" w:rsidP="006B4BC2">
      <w:pPr>
        <w:pStyle w:val="Corpsdetexte"/>
        <w:ind w:left="142"/>
        <w:jc w:val="both"/>
      </w:pPr>
    </w:p>
    <w:p w14:paraId="666C4701" w14:textId="77777777" w:rsidR="001F5A08" w:rsidRPr="00FE7127" w:rsidRDefault="00AD5078" w:rsidP="006B4BC2">
      <w:pPr>
        <w:pStyle w:val="Corpsdetexte"/>
        <w:spacing w:before="1"/>
        <w:ind w:left="142" w:right="137"/>
        <w:jc w:val="both"/>
      </w:pPr>
      <w:r w:rsidRPr="00FE7127">
        <w:t xml:space="preserve">À l’issue d’un premier appel d’offres ouvert lancé en 2015 par l’APE, un groupement d’opérateurs économiques composé de la Société Nationale Immobilière et d’Ampère Gestion a été désigné titulaire du marché public portant sur la création et la gestion du fonds. </w:t>
      </w:r>
    </w:p>
    <w:p w14:paraId="31AC7685" w14:textId="77777777" w:rsidR="001F5A08" w:rsidRPr="00FE7127" w:rsidRDefault="001F5A08" w:rsidP="006B4BC2">
      <w:pPr>
        <w:pStyle w:val="Corpsdetexte"/>
        <w:spacing w:before="1"/>
        <w:ind w:left="142" w:right="137"/>
        <w:jc w:val="both"/>
      </w:pPr>
    </w:p>
    <w:p w14:paraId="2FE21772" w14:textId="0057B7A2" w:rsidR="00AD5078" w:rsidRPr="00FE7127" w:rsidRDefault="00AD5078" w:rsidP="006B4BC2">
      <w:pPr>
        <w:pStyle w:val="Corpsdetexte"/>
        <w:spacing w:before="1"/>
        <w:ind w:left="142" w:right="137"/>
        <w:jc w:val="both"/>
      </w:pPr>
      <w:r w:rsidRPr="00FE7127">
        <w:t>Ce marché</w:t>
      </w:r>
      <w:r w:rsidR="00567249" w:rsidRPr="00FE7127">
        <w:t>,</w:t>
      </w:r>
      <w:r w:rsidRPr="00FE7127">
        <w:t xml:space="preserve"> notifié le 28 mai 2015</w:t>
      </w:r>
      <w:r w:rsidR="00567249" w:rsidRPr="00FE7127">
        <w:t xml:space="preserve">, </w:t>
      </w:r>
      <w:r w:rsidRPr="00FE7127">
        <w:t>a été conclu pour une durée de 5 ans en 2015 et a été renouvelé</w:t>
      </w:r>
      <w:r w:rsidR="00423E35">
        <w:t>.</w:t>
      </w:r>
    </w:p>
    <w:p w14:paraId="0FAA4E74" w14:textId="77777777" w:rsidR="00AD5078" w:rsidRPr="00FE7127" w:rsidRDefault="00AD5078" w:rsidP="006B4BC2">
      <w:pPr>
        <w:pStyle w:val="Corpsdetexte"/>
        <w:spacing w:before="1"/>
        <w:ind w:left="142" w:right="137"/>
        <w:jc w:val="both"/>
      </w:pPr>
    </w:p>
    <w:p w14:paraId="37D9EE95" w14:textId="77777777" w:rsidR="00AD5078" w:rsidRPr="00FE7127" w:rsidRDefault="00AD5078" w:rsidP="006B4BC2">
      <w:pPr>
        <w:pStyle w:val="Corpsdetexte"/>
        <w:spacing w:before="1"/>
        <w:ind w:left="142" w:right="137"/>
        <w:jc w:val="both"/>
      </w:pPr>
      <w:r w:rsidRPr="00FE7127">
        <w:t>Son titulaire avait pour mission (i) la création de la SLI, (ii) la gestion de la SLI en qualité de mandataire social («</w:t>
      </w:r>
      <w:r w:rsidRPr="00FE7127">
        <w:rPr>
          <w:i/>
          <w:iCs/>
        </w:rPr>
        <w:t> </w:t>
      </w:r>
      <w:proofErr w:type="spellStart"/>
      <w:r w:rsidRPr="00FE7127">
        <w:rPr>
          <w:i/>
          <w:iCs/>
        </w:rPr>
        <w:t>fund</w:t>
      </w:r>
      <w:proofErr w:type="spellEnd"/>
      <w:r w:rsidRPr="00FE7127">
        <w:rPr>
          <w:i/>
          <w:iCs/>
        </w:rPr>
        <w:t xml:space="preserve"> management </w:t>
      </w:r>
      <w:r w:rsidRPr="00FE7127">
        <w:t>») et (iii) la constitution ainsi que la gestion du portefeuille d’actifs immobiliers («</w:t>
      </w:r>
      <w:r w:rsidRPr="00FE7127">
        <w:rPr>
          <w:i/>
          <w:iCs/>
        </w:rPr>
        <w:t> asset management</w:t>
      </w:r>
      <w:r w:rsidRPr="00FE7127">
        <w:t> »).</w:t>
      </w:r>
    </w:p>
    <w:p w14:paraId="3EA2ACCF" w14:textId="77777777" w:rsidR="00AD5078" w:rsidRPr="00FE7127" w:rsidRDefault="00AD5078" w:rsidP="006B4BC2">
      <w:pPr>
        <w:pStyle w:val="Corpsdetexte"/>
        <w:spacing w:before="1"/>
        <w:ind w:left="142" w:right="137"/>
        <w:jc w:val="both"/>
      </w:pPr>
    </w:p>
    <w:p w14:paraId="01CC6382" w14:textId="742CB0E3" w:rsidR="00AD5078" w:rsidRPr="00FE7127" w:rsidRDefault="00AD5078" w:rsidP="006B4BC2">
      <w:pPr>
        <w:pStyle w:val="Corpsdetexte"/>
        <w:spacing w:before="1"/>
        <w:ind w:left="142" w:right="14"/>
        <w:jc w:val="both"/>
      </w:pPr>
      <w:r w:rsidRPr="00FE7127">
        <w:t>La société de gestion de la SLI, à savoir Ampère Gestion, a été agréée par l’Autorité des Marchés financiers (ci-après « </w:t>
      </w:r>
      <w:r w:rsidRPr="00FE7127">
        <w:rPr>
          <w:b/>
          <w:bCs/>
        </w:rPr>
        <w:t>AMF</w:t>
      </w:r>
      <w:r w:rsidRPr="00FE7127">
        <w:t xml:space="preserve"> ») le 17 juillet 2015. Elle a été nommée conformément aux dispositions de l’article L. 214-63 du Code monétaire et financier, aux termes des statuts constitutifs de la SLI, en qualité de Président de la SLI pour une durée de cinq ans, renouvelable dans les conditions du </w:t>
      </w:r>
      <w:r w:rsidR="001A726B" w:rsidRPr="00FE7127">
        <w:t>M</w:t>
      </w:r>
      <w:r w:rsidRPr="00FE7127">
        <w:t>arché conclu.</w:t>
      </w:r>
    </w:p>
    <w:p w14:paraId="303FF30C" w14:textId="77777777" w:rsidR="00E82A5C" w:rsidRPr="00FE7127" w:rsidRDefault="00E82A5C" w:rsidP="006B4BC2">
      <w:pPr>
        <w:pStyle w:val="Corpsdetexte"/>
        <w:spacing w:before="1"/>
        <w:ind w:left="142" w:right="14"/>
        <w:jc w:val="both"/>
      </w:pPr>
    </w:p>
    <w:p w14:paraId="41614BAB" w14:textId="5E329314" w:rsidR="00E82A5C" w:rsidRPr="00FE7127" w:rsidRDefault="00E82A5C" w:rsidP="006B4BC2">
      <w:pPr>
        <w:pStyle w:val="Paragraphedeliste"/>
        <w:widowControl/>
        <w:numPr>
          <w:ilvl w:val="0"/>
          <w:numId w:val="7"/>
        </w:numPr>
        <w:autoSpaceDE/>
        <w:autoSpaceDN/>
        <w:ind w:left="142"/>
        <w:jc w:val="both"/>
        <w:rPr>
          <w:b/>
          <w:bCs/>
          <w:sz w:val="24"/>
          <w:szCs w:val="24"/>
        </w:rPr>
      </w:pPr>
      <w:r w:rsidRPr="00FE7127">
        <w:rPr>
          <w:b/>
          <w:bCs/>
          <w:sz w:val="24"/>
          <w:szCs w:val="24"/>
        </w:rPr>
        <w:t>Structuration des marchés de gestion locative</w:t>
      </w:r>
    </w:p>
    <w:p w14:paraId="721CAAE2" w14:textId="77777777" w:rsidR="004432AD" w:rsidRPr="00FE7127" w:rsidRDefault="004432AD" w:rsidP="006B4BC2">
      <w:pPr>
        <w:ind w:left="142"/>
        <w:jc w:val="both"/>
        <w:rPr>
          <w:sz w:val="24"/>
          <w:szCs w:val="24"/>
        </w:rPr>
      </w:pPr>
    </w:p>
    <w:p w14:paraId="2AF64FAE" w14:textId="718AF14B" w:rsidR="005F5DED" w:rsidRPr="00FE7127" w:rsidRDefault="002C065B" w:rsidP="005F5DED">
      <w:pPr>
        <w:ind w:left="142"/>
        <w:jc w:val="both"/>
        <w:rPr>
          <w:sz w:val="24"/>
          <w:szCs w:val="24"/>
        </w:rPr>
      </w:pPr>
      <w:bookmarkStart w:id="24" w:name="_Hlk205462607"/>
      <w:r w:rsidRPr="00FE7127">
        <w:rPr>
          <w:sz w:val="24"/>
          <w:szCs w:val="24"/>
        </w:rPr>
        <w:t xml:space="preserve">Ces missions sont exécutées </w:t>
      </w:r>
      <w:r w:rsidR="00A0204E" w:rsidRPr="00FE7127">
        <w:rPr>
          <w:sz w:val="24"/>
          <w:szCs w:val="24"/>
        </w:rPr>
        <w:t>en vertu</w:t>
      </w:r>
      <w:r w:rsidRPr="00FE7127">
        <w:rPr>
          <w:sz w:val="24"/>
          <w:szCs w:val="24"/>
        </w:rPr>
        <w:t xml:space="preserve"> de marchés subséquents, répartis par périmètre géographique </w:t>
      </w:r>
      <w:r w:rsidR="00A0204E" w:rsidRPr="00FE7127">
        <w:rPr>
          <w:sz w:val="24"/>
          <w:szCs w:val="24"/>
        </w:rPr>
        <w:t>et/</w:t>
      </w:r>
      <w:r w:rsidRPr="00FE7127">
        <w:rPr>
          <w:sz w:val="24"/>
          <w:szCs w:val="24"/>
        </w:rPr>
        <w:t>ou typologie d’actifs.</w:t>
      </w:r>
    </w:p>
    <w:p w14:paraId="3E8ADA23" w14:textId="77777777" w:rsidR="005F5DED" w:rsidRPr="00FE7127" w:rsidRDefault="005F5DED" w:rsidP="005F5DED">
      <w:pPr>
        <w:ind w:left="142"/>
        <w:jc w:val="both"/>
        <w:rPr>
          <w:sz w:val="24"/>
          <w:szCs w:val="24"/>
        </w:rPr>
      </w:pPr>
    </w:p>
    <w:p w14:paraId="6D9D043B" w14:textId="438E20BD" w:rsidR="005F5DED" w:rsidRPr="00FE7127" w:rsidRDefault="005F5DED" w:rsidP="005F5DED">
      <w:pPr>
        <w:ind w:left="142"/>
        <w:jc w:val="both"/>
        <w:rPr>
          <w:sz w:val="24"/>
          <w:szCs w:val="24"/>
        </w:rPr>
      </w:pPr>
      <w:r w:rsidRPr="00FE7127">
        <w:rPr>
          <w:sz w:val="24"/>
          <w:szCs w:val="24"/>
        </w:rPr>
        <w:t xml:space="preserve">En appui du titulaire actuel du marché de gestion de la SLI et afin d’apporter une expertise indépendante, le conseil d’administration de la SLI a conclu un marché d’assistance et de conseil avec la société Montana Consulting en lien avec la passation des marchés subséquents de gestion locative. </w:t>
      </w:r>
    </w:p>
    <w:p w14:paraId="3DE7D1B6" w14:textId="77777777" w:rsidR="002C065B" w:rsidRPr="00FE7127" w:rsidRDefault="002C065B" w:rsidP="006B4BC2">
      <w:pPr>
        <w:spacing w:before="1"/>
        <w:ind w:left="142" w:right="137"/>
        <w:jc w:val="both"/>
        <w:rPr>
          <w:sz w:val="24"/>
          <w:szCs w:val="24"/>
        </w:rPr>
      </w:pPr>
    </w:p>
    <w:p w14:paraId="01650877" w14:textId="17C5E1F0" w:rsidR="002C065B" w:rsidRPr="00FE7127" w:rsidRDefault="002C065B" w:rsidP="006B4BC2">
      <w:pPr>
        <w:pStyle w:val="Corpsdetexte"/>
        <w:spacing w:before="1"/>
        <w:ind w:left="142" w:right="137"/>
        <w:jc w:val="both"/>
      </w:pPr>
      <w:r w:rsidRPr="00FE7127">
        <w:t>La SLI</w:t>
      </w:r>
      <w:r w:rsidRPr="00FE7127">
        <w:rPr>
          <w:spacing w:val="-14"/>
        </w:rPr>
        <w:t xml:space="preserve"> </w:t>
      </w:r>
      <w:r w:rsidRPr="00FE7127">
        <w:t>a</w:t>
      </w:r>
      <w:r w:rsidRPr="00FE7127">
        <w:rPr>
          <w:spacing w:val="-11"/>
        </w:rPr>
        <w:t xml:space="preserve"> </w:t>
      </w:r>
      <w:r w:rsidRPr="00FE7127">
        <w:t>ensuite</w:t>
      </w:r>
      <w:r w:rsidRPr="00FE7127">
        <w:rPr>
          <w:spacing w:val="-14"/>
        </w:rPr>
        <w:t xml:space="preserve"> </w:t>
      </w:r>
      <w:r w:rsidRPr="00FE7127">
        <w:t>recruté</w:t>
      </w:r>
      <w:r w:rsidR="0051465A" w:rsidRPr="00FE7127">
        <w:t xml:space="preserve"> par l’intermédiaire du groupement Ampère gestion / CDC Habitat</w:t>
      </w:r>
      <w:r w:rsidRPr="00FE7127">
        <w:t xml:space="preserve"> les gestionnaires locatifs (ci-après également « </w:t>
      </w:r>
      <w:proofErr w:type="spellStart"/>
      <w:r w:rsidRPr="00FE7127">
        <w:rPr>
          <w:b/>
          <w:bCs/>
        </w:rPr>
        <w:t>property</w:t>
      </w:r>
      <w:proofErr w:type="spellEnd"/>
      <w:r w:rsidRPr="00FE7127">
        <w:rPr>
          <w:b/>
          <w:bCs/>
        </w:rPr>
        <w:t xml:space="preserve"> managers</w:t>
      </w:r>
      <w:r w:rsidRPr="00FE7127">
        <w:t> ») des biens</w:t>
      </w:r>
      <w:r w:rsidRPr="00FE7127">
        <w:rPr>
          <w:spacing w:val="-12"/>
        </w:rPr>
        <w:t xml:space="preserve"> </w:t>
      </w:r>
      <w:r w:rsidRPr="00FE7127">
        <w:t>entrants</w:t>
      </w:r>
      <w:r w:rsidRPr="00FE7127">
        <w:rPr>
          <w:spacing w:val="-13"/>
        </w:rPr>
        <w:t xml:space="preserve"> </w:t>
      </w:r>
      <w:r w:rsidRPr="00FE7127">
        <w:t xml:space="preserve">dans son parc à l’issue d’un second appel d’offres ouvert aboutissant à la conclusion de quatre </w:t>
      </w:r>
      <w:proofErr w:type="spellStart"/>
      <w:r w:rsidRPr="00FE7127">
        <w:t>accords-cadre</w:t>
      </w:r>
      <w:proofErr w:type="spellEnd"/>
      <w:r w:rsidRPr="00FE7127">
        <w:t xml:space="preserve"> multi-attributaires à marchés subséquents conclus entre la SLI et les gestionnaires locatifs suivants : </w:t>
      </w:r>
      <w:r w:rsidR="00BA0DAF" w:rsidRPr="00FE7127">
        <w:t xml:space="preserve">Lamy (ex </w:t>
      </w:r>
      <w:r w:rsidRPr="00FE7127">
        <w:t>Nexity</w:t>
      </w:r>
      <w:r w:rsidR="00BA0DAF" w:rsidRPr="00FE7127">
        <w:t>)</w:t>
      </w:r>
      <w:r w:rsidRPr="00FE7127">
        <w:t xml:space="preserve">, CDC Habitat et </w:t>
      </w:r>
      <w:proofErr w:type="spellStart"/>
      <w:r w:rsidRPr="00FE7127">
        <w:t>Quadral</w:t>
      </w:r>
      <w:proofErr w:type="spellEnd"/>
      <w:r w:rsidRPr="00FE7127">
        <w:t>.</w:t>
      </w:r>
    </w:p>
    <w:p w14:paraId="43EA22AB" w14:textId="77777777" w:rsidR="002C065B" w:rsidRPr="00FE7127" w:rsidRDefault="002C065B" w:rsidP="006B4BC2">
      <w:pPr>
        <w:pStyle w:val="Corpsdetexte"/>
        <w:spacing w:before="1"/>
        <w:ind w:left="142" w:right="137"/>
        <w:jc w:val="both"/>
      </w:pPr>
    </w:p>
    <w:p w14:paraId="138EA797" w14:textId="77777777" w:rsidR="00AC759C" w:rsidRPr="00FE7127" w:rsidRDefault="002C065B" w:rsidP="00AC759C">
      <w:pPr>
        <w:ind w:left="142"/>
        <w:jc w:val="both"/>
        <w:rPr>
          <w:sz w:val="24"/>
          <w:szCs w:val="24"/>
        </w:rPr>
      </w:pPr>
      <w:r w:rsidRPr="00FE7127">
        <w:rPr>
          <w:sz w:val="24"/>
          <w:szCs w:val="24"/>
        </w:rPr>
        <w:t xml:space="preserve">Ces </w:t>
      </w:r>
      <w:proofErr w:type="spellStart"/>
      <w:r w:rsidRPr="00FE7127">
        <w:rPr>
          <w:sz w:val="24"/>
          <w:szCs w:val="24"/>
        </w:rPr>
        <w:t>accords-cadre</w:t>
      </w:r>
      <w:proofErr w:type="spellEnd"/>
      <w:r w:rsidRPr="00FE7127">
        <w:rPr>
          <w:sz w:val="24"/>
          <w:szCs w:val="24"/>
        </w:rPr>
        <w:t xml:space="preserve"> d’une durée de cinq années couvrent l’ensemble des prestations de gestion locative et technique des actifs immobiliers de la SLI. Un tableau récapitulatif des </w:t>
      </w:r>
      <w:proofErr w:type="spellStart"/>
      <w:r w:rsidRPr="00FE7127">
        <w:rPr>
          <w:sz w:val="24"/>
          <w:szCs w:val="24"/>
        </w:rPr>
        <w:t>accords-cadre</w:t>
      </w:r>
      <w:proofErr w:type="spellEnd"/>
      <w:r w:rsidRPr="00FE7127">
        <w:rPr>
          <w:sz w:val="24"/>
          <w:szCs w:val="24"/>
        </w:rPr>
        <w:t xml:space="preserve"> et marchés subséquents en vigueur au moment de la passation du Marché figure en Annexe </w:t>
      </w:r>
      <w:r w:rsidR="00AF5962" w:rsidRPr="00FE7127">
        <w:rPr>
          <w:sz w:val="24"/>
          <w:szCs w:val="24"/>
        </w:rPr>
        <w:t>1</w:t>
      </w:r>
      <w:r w:rsidRPr="00FE7127">
        <w:rPr>
          <w:sz w:val="24"/>
          <w:szCs w:val="24"/>
        </w:rPr>
        <w:t xml:space="preserve"> du Règlement de Consultation.</w:t>
      </w:r>
      <w:bookmarkEnd w:id="24"/>
    </w:p>
    <w:p w14:paraId="7888A81B" w14:textId="77777777" w:rsidR="00AC759C" w:rsidRPr="00FE7127" w:rsidRDefault="00AC759C" w:rsidP="00AC759C">
      <w:pPr>
        <w:ind w:left="142"/>
        <w:jc w:val="both"/>
        <w:rPr>
          <w:sz w:val="24"/>
          <w:szCs w:val="24"/>
        </w:rPr>
      </w:pPr>
    </w:p>
    <w:p w14:paraId="31D80475" w14:textId="0D68621D" w:rsidR="00AC759C" w:rsidRPr="00FE7127" w:rsidRDefault="00AC759C" w:rsidP="00AC759C">
      <w:pPr>
        <w:ind w:left="142"/>
        <w:jc w:val="both"/>
        <w:rPr>
          <w:sz w:val="24"/>
          <w:szCs w:val="24"/>
        </w:rPr>
      </w:pPr>
      <w:r w:rsidRPr="00FE7127">
        <w:rPr>
          <w:sz w:val="24"/>
          <w:szCs w:val="24"/>
        </w:rPr>
        <w:t xml:space="preserve">Dans le cadre de l’exécution du Marché, le Titulaire sera tenu d’assurer le suivi d’exécution des </w:t>
      </w:r>
      <w:proofErr w:type="spellStart"/>
      <w:r w:rsidRPr="00FE7127">
        <w:rPr>
          <w:sz w:val="24"/>
          <w:szCs w:val="24"/>
        </w:rPr>
        <w:t>accords-cadre</w:t>
      </w:r>
      <w:proofErr w:type="spellEnd"/>
      <w:r w:rsidRPr="00FE7127">
        <w:rPr>
          <w:sz w:val="24"/>
          <w:szCs w:val="24"/>
        </w:rPr>
        <w:t xml:space="preserve"> et marchés subséquents en vigueur à la date de passation du Marché jusqu’à leur expiration, ainsi que la structuration, la passation et le suivi des nouveaux </w:t>
      </w:r>
      <w:proofErr w:type="spellStart"/>
      <w:r w:rsidRPr="00FE7127">
        <w:rPr>
          <w:sz w:val="24"/>
          <w:szCs w:val="24"/>
        </w:rPr>
        <w:t>accords-cadre</w:t>
      </w:r>
      <w:proofErr w:type="spellEnd"/>
      <w:r w:rsidRPr="00FE7127">
        <w:rPr>
          <w:sz w:val="24"/>
          <w:szCs w:val="24"/>
        </w:rPr>
        <w:t xml:space="preserve"> multi-attributaires à marchés subséquents </w:t>
      </w:r>
      <w:r w:rsidRPr="00FE7127">
        <w:t>après</w:t>
      </w:r>
      <w:r w:rsidRPr="00FE7127">
        <w:rPr>
          <w:sz w:val="24"/>
          <w:szCs w:val="24"/>
        </w:rPr>
        <w:t xml:space="preserve"> remise en concurrence et/ou contrats de gestion locative (ci-après les « </w:t>
      </w:r>
      <w:r w:rsidRPr="00FE7127">
        <w:rPr>
          <w:b/>
          <w:bCs/>
          <w:sz w:val="24"/>
          <w:szCs w:val="24"/>
        </w:rPr>
        <w:t>Contrats de gestion locative </w:t>
      </w:r>
      <w:r w:rsidRPr="00FE7127">
        <w:rPr>
          <w:sz w:val="24"/>
          <w:szCs w:val="24"/>
        </w:rPr>
        <w:t>»).</w:t>
      </w:r>
    </w:p>
    <w:p w14:paraId="6D927D8F" w14:textId="77777777" w:rsidR="002C065B" w:rsidRPr="00FE7127" w:rsidRDefault="002C065B">
      <w:pPr>
        <w:pStyle w:val="Corpsdetexte"/>
        <w:ind w:left="164"/>
      </w:pPr>
    </w:p>
    <w:p w14:paraId="281B2EEC" w14:textId="77777777" w:rsidR="00451153" w:rsidRPr="00FE7127" w:rsidRDefault="00451153" w:rsidP="00202E1D">
      <w:pPr>
        <w:pStyle w:val="Corpsdetexte"/>
        <w:ind w:left="164"/>
      </w:pPr>
    </w:p>
    <w:p w14:paraId="176712DA" w14:textId="5D291705" w:rsidR="00D94C48" w:rsidRPr="00FE7127" w:rsidRDefault="00F966B1" w:rsidP="00F966B1">
      <w:pPr>
        <w:pStyle w:val="Titre1"/>
        <w:spacing w:before="69"/>
      </w:pPr>
      <w:bookmarkStart w:id="25" w:name="_TOC_250059"/>
      <w:bookmarkStart w:id="26" w:name="_Toc207875809"/>
      <w:r w:rsidRPr="00FE7127">
        <w:rPr>
          <w:u w:val="single"/>
        </w:rPr>
        <w:t>Article</w:t>
      </w:r>
      <w:r w:rsidRPr="00FE7127">
        <w:rPr>
          <w:spacing w:val="-6"/>
          <w:u w:val="single"/>
        </w:rPr>
        <w:t xml:space="preserve"> </w:t>
      </w:r>
      <w:r w:rsidRPr="00FE7127">
        <w:rPr>
          <w:u w:val="single"/>
        </w:rPr>
        <w:t>1</w:t>
      </w:r>
      <w:r w:rsidRPr="00FE7127">
        <w:rPr>
          <w:spacing w:val="-2"/>
          <w:u w:val="single"/>
        </w:rPr>
        <w:t xml:space="preserve"> </w:t>
      </w:r>
      <w:r w:rsidRPr="00FE7127">
        <w:rPr>
          <w:u w:val="single"/>
        </w:rPr>
        <w:t>:</w:t>
      </w:r>
      <w:bookmarkEnd w:id="25"/>
      <w:r w:rsidRPr="00FE7127">
        <w:rPr>
          <w:spacing w:val="-5"/>
          <w:u w:val="single"/>
        </w:rPr>
        <w:t xml:space="preserve"> </w:t>
      </w:r>
      <w:r w:rsidR="00512BAF" w:rsidRPr="00FE7127">
        <w:rPr>
          <w:u w:val="single"/>
        </w:rPr>
        <w:t>Obligations générales du</w:t>
      </w:r>
      <w:r w:rsidR="00A82736" w:rsidRPr="00FE7127">
        <w:rPr>
          <w:spacing w:val="-9"/>
          <w:u w:val="single"/>
        </w:rPr>
        <w:t xml:space="preserve"> </w:t>
      </w:r>
      <w:r w:rsidR="001106F3" w:rsidRPr="00FE7127">
        <w:rPr>
          <w:spacing w:val="-2"/>
          <w:u w:val="single"/>
        </w:rPr>
        <w:t>Titulaire</w:t>
      </w:r>
      <w:bookmarkEnd w:id="26"/>
    </w:p>
    <w:p w14:paraId="0C98EB24" w14:textId="77777777" w:rsidR="00D94C48" w:rsidRPr="00FE7127" w:rsidRDefault="00D94C48">
      <w:pPr>
        <w:pStyle w:val="Corpsdetexte"/>
      </w:pPr>
    </w:p>
    <w:p w14:paraId="32E756F5" w14:textId="77777777" w:rsidR="008F469B" w:rsidRDefault="00A82736" w:rsidP="008F469B">
      <w:pPr>
        <w:pStyle w:val="Corpsdetexte"/>
        <w:ind w:left="164" w:right="158"/>
        <w:jc w:val="both"/>
      </w:pPr>
      <w:r w:rsidRPr="00FE7127">
        <w:t xml:space="preserve">Le </w:t>
      </w:r>
      <w:r w:rsidR="001106F3" w:rsidRPr="00FE7127">
        <w:t>Titulaire</w:t>
      </w:r>
      <w:r w:rsidRPr="00FE7127">
        <w:t xml:space="preserve"> du marché doit réaliser les prestations décrites </w:t>
      </w:r>
      <w:r w:rsidR="00512BAF" w:rsidRPr="00FE7127">
        <w:t>à l’article 2</w:t>
      </w:r>
      <w:r w:rsidR="004D18E5">
        <w:t>, sur le territoi</w:t>
      </w:r>
      <w:r w:rsidR="00365D7A">
        <w:t>re de la France métropolitaine</w:t>
      </w:r>
      <w:r w:rsidRPr="00FE7127">
        <w:t>. Elles s’articulent</w:t>
      </w:r>
      <w:r w:rsidRPr="00FE7127">
        <w:rPr>
          <w:spacing w:val="40"/>
        </w:rPr>
        <w:t xml:space="preserve"> </w:t>
      </w:r>
      <w:r w:rsidRPr="00FE7127">
        <w:t xml:space="preserve">autour de trois </w:t>
      </w:r>
      <w:r w:rsidR="00496389" w:rsidRPr="00FE7127">
        <w:t>l</w:t>
      </w:r>
      <w:r w:rsidR="00512BAF" w:rsidRPr="00FE7127">
        <w:t xml:space="preserve">ots </w:t>
      </w:r>
      <w:r w:rsidR="00496389" w:rsidRPr="00FE7127">
        <w:t>t</w:t>
      </w:r>
      <w:r w:rsidR="00512BAF" w:rsidRPr="00FE7127">
        <w:t>echniques</w:t>
      </w:r>
      <w:r w:rsidR="00496389" w:rsidRPr="00FE7127">
        <w:t xml:space="preserve"> (ci-après les « </w:t>
      </w:r>
      <w:r w:rsidR="00496389" w:rsidRPr="00FE7127">
        <w:rPr>
          <w:b/>
          <w:bCs/>
        </w:rPr>
        <w:t>Lots Techniques</w:t>
      </w:r>
      <w:r w:rsidR="00496389" w:rsidRPr="00FE7127">
        <w:t> »)</w:t>
      </w:r>
      <w:r w:rsidRPr="00FE7127">
        <w:t xml:space="preserve">. </w:t>
      </w:r>
    </w:p>
    <w:p w14:paraId="40F1A5B2" w14:textId="77777777" w:rsidR="008F469B" w:rsidRDefault="008F469B" w:rsidP="008F469B">
      <w:pPr>
        <w:pStyle w:val="Corpsdetexte"/>
        <w:ind w:left="164" w:right="158"/>
        <w:jc w:val="both"/>
      </w:pPr>
    </w:p>
    <w:p w14:paraId="00857599" w14:textId="6FFFBC8F" w:rsidR="008F469B" w:rsidRDefault="008F469B" w:rsidP="008F469B">
      <w:pPr>
        <w:pStyle w:val="Corpsdetexte"/>
        <w:ind w:left="164" w:right="158"/>
        <w:jc w:val="both"/>
      </w:pPr>
      <w:r w:rsidRPr="00F653C8">
        <w:t xml:space="preserve">Pour l'exécution des Lots Techniques n° 1 et 2, le Titulaire ou </w:t>
      </w:r>
      <w:r w:rsidRPr="00CE105D">
        <w:t xml:space="preserve">le mandataire du groupement </w:t>
      </w:r>
      <w:proofErr w:type="gramStart"/>
      <w:r w:rsidRPr="00CE105D">
        <w:t xml:space="preserve">Titulaire </w:t>
      </w:r>
      <w:r w:rsidRPr="00F653C8">
        <w:t xml:space="preserve"> (</w:t>
      </w:r>
      <w:proofErr w:type="gramEnd"/>
      <w:r w:rsidRPr="00F653C8">
        <w:t xml:space="preserve">si le </w:t>
      </w:r>
      <w:r>
        <w:t xml:space="preserve">soumissionnaire </w:t>
      </w:r>
      <w:r w:rsidRPr="00F653C8">
        <w:t xml:space="preserve">fait le choix de répondre en groupement momentané d’entreprises) doit impérativement être </w:t>
      </w:r>
      <w:bookmarkStart w:id="27" w:name="_Hlk208677457"/>
      <w:r w:rsidRPr="00F653C8">
        <w:t xml:space="preserve">agréé au jour de la remise des plis, ou au plus tard à la date de la conclusion du Marché, par l’AMF en tant que Société de Gestion de portefeuille, </w:t>
      </w:r>
      <w:bookmarkEnd w:id="27"/>
      <w:r w:rsidRPr="00F653C8">
        <w:t xml:space="preserve">conformément à l’article L. 532-9 du Code </w:t>
      </w:r>
      <w:r w:rsidRPr="008854A2">
        <w:t xml:space="preserve">monétaire et financier. Dans l’hypothèse où le Titulaire, ou l’un des membres du groupement Titulaire, envisage de sous-traiter ou </w:t>
      </w:r>
      <w:bookmarkStart w:id="28" w:name="_Hlk210670114"/>
      <w:r w:rsidRPr="008854A2">
        <w:t>plus généralement de recourir à un tiers pour la réalisation d’une partie de c</w:t>
      </w:r>
      <w:bookmarkEnd w:id="28"/>
      <w:r w:rsidRPr="008854A2">
        <w:t xml:space="preserve">es prestations, il devra se conformer aux règles applicables aux sociétés de gestion. À ce titre, ne pourront être sous-traitées ou </w:t>
      </w:r>
      <w:r w:rsidRPr="007D21B6">
        <w:t>confiées à un tiers</w:t>
      </w:r>
      <w:r w:rsidRPr="008854A2">
        <w:t xml:space="preserve"> que les prestations autorisées par la directive 2011/61/UE et le règlement général de l’AMF, et uniquement à un sous-traitant ou un prestataire remplissant les conditions prévues à l’article 20 de ladite directive.</w:t>
      </w:r>
    </w:p>
    <w:p w14:paraId="18CF7CFD" w14:textId="5634E5E0" w:rsidR="007C788A" w:rsidRPr="00FE7127" w:rsidRDefault="007C788A" w:rsidP="007C788A">
      <w:pPr>
        <w:pStyle w:val="Corpsdetexte"/>
        <w:spacing w:before="176"/>
        <w:ind w:left="164" w:right="156"/>
        <w:jc w:val="both"/>
      </w:pPr>
      <w:r w:rsidRPr="00FE7127">
        <w:t>Le Titulaire devra pour l’ensemble de ces prestations :</w:t>
      </w:r>
    </w:p>
    <w:p w14:paraId="6AFABF30" w14:textId="71682AC4" w:rsidR="007C788A" w:rsidRPr="00FE7127" w:rsidRDefault="007C788A" w:rsidP="00D86D11">
      <w:pPr>
        <w:pStyle w:val="Corpsdetexte"/>
        <w:numPr>
          <w:ilvl w:val="0"/>
          <w:numId w:val="6"/>
        </w:numPr>
        <w:spacing w:before="176" w:after="240"/>
        <w:ind w:right="156"/>
        <w:jc w:val="both"/>
      </w:pPr>
      <w:r w:rsidRPr="00FE7127">
        <w:t xml:space="preserve">Agir de bonne foi et conformément aux normes et règles légales, réglementaires et déontologiques qui s’appliquent, ainsi qu’effectuer toutes les diligences habituellement requises d’un professionnel qualifié ayant une activité de </w:t>
      </w:r>
      <w:r w:rsidR="0045112E" w:rsidRPr="00FE7127">
        <w:t>s</w:t>
      </w:r>
      <w:r w:rsidRPr="00FE7127">
        <w:t xml:space="preserve">ociété de </w:t>
      </w:r>
      <w:r w:rsidR="0045112E" w:rsidRPr="00FE7127">
        <w:t>g</w:t>
      </w:r>
      <w:r w:rsidRPr="00FE7127">
        <w:t>estion de portefeuille dûment agréée par l’AMF pour l’activité de gestion d’actifs immobiliers.</w:t>
      </w:r>
    </w:p>
    <w:p w14:paraId="7B1FE548" w14:textId="016569A9" w:rsidR="00523AB9" w:rsidRPr="00FE7127" w:rsidRDefault="00523AB9" w:rsidP="00D86D11">
      <w:pPr>
        <w:pStyle w:val="Corpsdetexte"/>
        <w:numPr>
          <w:ilvl w:val="0"/>
          <w:numId w:val="6"/>
        </w:numPr>
        <w:spacing w:before="176" w:after="240"/>
        <w:ind w:right="156"/>
        <w:jc w:val="both"/>
      </w:pPr>
      <w:r w:rsidRPr="00FE7127">
        <w:t>Respecter son obligation générale de conseil envers la SLI.</w:t>
      </w:r>
    </w:p>
    <w:p w14:paraId="30858701" w14:textId="77777777" w:rsidR="007C788A" w:rsidRPr="00FE7127" w:rsidRDefault="007C788A" w:rsidP="00D86D11">
      <w:pPr>
        <w:pStyle w:val="Paragraphedeliste"/>
        <w:numPr>
          <w:ilvl w:val="0"/>
          <w:numId w:val="6"/>
        </w:numPr>
        <w:spacing w:after="240"/>
        <w:jc w:val="both"/>
        <w:rPr>
          <w:sz w:val="24"/>
          <w:szCs w:val="24"/>
        </w:rPr>
      </w:pPr>
      <w:r w:rsidRPr="00FE7127">
        <w:rPr>
          <w:sz w:val="24"/>
          <w:szCs w:val="24"/>
        </w:rPr>
        <w:t>Veiller à l’application des normes et des règles légales, réglementaires et déontologiques qui s’appliquent à la SLI et gérer les relations avec l’AMF.</w:t>
      </w:r>
    </w:p>
    <w:p w14:paraId="771A3E72" w14:textId="79D6D316" w:rsidR="007A17F5" w:rsidRPr="00202E1D" w:rsidRDefault="007C788A" w:rsidP="00505DB0">
      <w:pPr>
        <w:pStyle w:val="Paragraphedeliste"/>
        <w:numPr>
          <w:ilvl w:val="0"/>
          <w:numId w:val="6"/>
        </w:numPr>
        <w:spacing w:after="240"/>
        <w:jc w:val="both"/>
        <w:rPr>
          <w:sz w:val="24"/>
          <w:szCs w:val="24"/>
        </w:rPr>
      </w:pPr>
      <w:r w:rsidRPr="00202E1D">
        <w:rPr>
          <w:sz w:val="24"/>
          <w:szCs w:val="24"/>
        </w:rPr>
        <w:t xml:space="preserve">Maintenir des moyens matériels, humains et techniques adaptés pour assurer </w:t>
      </w:r>
      <w:r w:rsidR="00C76FA2" w:rsidRPr="00202E1D">
        <w:rPr>
          <w:sz w:val="24"/>
          <w:szCs w:val="24"/>
        </w:rPr>
        <w:t>l</w:t>
      </w:r>
      <w:r w:rsidR="002F260E" w:rsidRPr="00202E1D">
        <w:rPr>
          <w:sz w:val="24"/>
          <w:szCs w:val="24"/>
        </w:rPr>
        <w:t xml:space="preserve">a permanence et le </w:t>
      </w:r>
      <w:r w:rsidR="00C76FA2" w:rsidRPr="00202E1D">
        <w:rPr>
          <w:sz w:val="24"/>
          <w:szCs w:val="24"/>
        </w:rPr>
        <w:t xml:space="preserve">bon accomplissement </w:t>
      </w:r>
      <w:r w:rsidR="002F260E" w:rsidRPr="00202E1D">
        <w:rPr>
          <w:sz w:val="24"/>
          <w:szCs w:val="24"/>
        </w:rPr>
        <w:t>de ses missions</w:t>
      </w:r>
      <w:r w:rsidR="007A17F5" w:rsidRPr="00202E1D">
        <w:rPr>
          <w:sz w:val="24"/>
          <w:szCs w:val="24"/>
        </w:rPr>
        <w:t xml:space="preserve">, et </w:t>
      </w:r>
      <w:r w:rsidR="00505DB0" w:rsidRPr="00202E1D">
        <w:rPr>
          <w:sz w:val="24"/>
          <w:szCs w:val="24"/>
        </w:rPr>
        <w:t>en particulier prendre toutes les dispositions afin de respecter les contraintes de fonctionnement de l</w:t>
      </w:r>
      <w:r w:rsidR="009C1389" w:rsidRPr="00202E1D">
        <w:rPr>
          <w:sz w:val="24"/>
          <w:szCs w:val="24"/>
        </w:rPr>
        <w:t>a SLI conformément à ses statuts</w:t>
      </w:r>
      <w:r w:rsidR="00021335" w:rsidRPr="00202E1D">
        <w:rPr>
          <w:sz w:val="24"/>
          <w:szCs w:val="24"/>
        </w:rPr>
        <w:t>.</w:t>
      </w:r>
    </w:p>
    <w:p w14:paraId="175FDFCE" w14:textId="416CECD3" w:rsidR="00AA324F" w:rsidRPr="00202E1D" w:rsidRDefault="005F0F76" w:rsidP="00D86D11">
      <w:pPr>
        <w:pStyle w:val="Paragraphedeliste"/>
        <w:numPr>
          <w:ilvl w:val="0"/>
          <w:numId w:val="6"/>
        </w:numPr>
        <w:spacing w:after="240"/>
        <w:jc w:val="both"/>
        <w:rPr>
          <w:sz w:val="24"/>
          <w:szCs w:val="24"/>
        </w:rPr>
      </w:pPr>
      <w:r w:rsidRPr="00202E1D">
        <w:rPr>
          <w:sz w:val="24"/>
          <w:szCs w:val="24"/>
        </w:rPr>
        <w:t xml:space="preserve">Recourir à un système </w:t>
      </w:r>
      <w:r w:rsidR="00083EA4" w:rsidRPr="00202E1D">
        <w:rPr>
          <w:sz w:val="24"/>
          <w:szCs w:val="24"/>
        </w:rPr>
        <w:t>informatique</w:t>
      </w:r>
      <w:r w:rsidRPr="00202E1D">
        <w:rPr>
          <w:sz w:val="24"/>
          <w:szCs w:val="24"/>
        </w:rPr>
        <w:t xml:space="preserve"> dimensionné afin d’accueillir un volume de données suffisant pour exécuter de manière fiable et sécurisée l’ensemble des prestations prévues </w:t>
      </w:r>
      <w:r w:rsidR="00535891" w:rsidRPr="00202E1D">
        <w:rPr>
          <w:sz w:val="24"/>
          <w:szCs w:val="24"/>
        </w:rPr>
        <w:t>par le</w:t>
      </w:r>
      <w:r w:rsidRPr="00202E1D">
        <w:rPr>
          <w:sz w:val="24"/>
          <w:szCs w:val="24"/>
        </w:rPr>
        <w:t xml:space="preserve"> Marché, en garantissant sa capacité de traitement, sa sécurité, sa maintenance et la continuité de service. Il lui incombe</w:t>
      </w:r>
      <w:r w:rsidR="005B0403" w:rsidRPr="00202E1D">
        <w:rPr>
          <w:sz w:val="24"/>
          <w:szCs w:val="24"/>
        </w:rPr>
        <w:t xml:space="preserve"> également</w:t>
      </w:r>
      <w:r w:rsidRPr="00202E1D">
        <w:rPr>
          <w:sz w:val="24"/>
          <w:szCs w:val="24"/>
        </w:rPr>
        <w:t xml:space="preserve"> de mettre en place des modalités d’échanges permanentes avec l’utilisateur et notamment avec les administrateurs de la SLI, incluant l’instauration d’une ligne d’assistance téléphonique </w:t>
      </w:r>
      <w:r w:rsidR="005B0403" w:rsidRPr="00202E1D">
        <w:rPr>
          <w:sz w:val="24"/>
          <w:szCs w:val="24"/>
        </w:rPr>
        <w:t xml:space="preserve">continue </w:t>
      </w:r>
      <w:r w:rsidRPr="00202E1D">
        <w:rPr>
          <w:sz w:val="24"/>
          <w:szCs w:val="24"/>
        </w:rPr>
        <w:t>(</w:t>
      </w:r>
      <w:r w:rsidR="005B0403" w:rsidRPr="00202E1D">
        <w:rPr>
          <w:sz w:val="24"/>
          <w:szCs w:val="24"/>
        </w:rPr>
        <w:t>« </w:t>
      </w:r>
      <w:r w:rsidRPr="00202E1D">
        <w:rPr>
          <w:sz w:val="24"/>
          <w:szCs w:val="24"/>
        </w:rPr>
        <w:t>hotline</w:t>
      </w:r>
      <w:r w:rsidR="005B0403" w:rsidRPr="00202E1D">
        <w:rPr>
          <w:sz w:val="24"/>
          <w:szCs w:val="24"/>
        </w:rPr>
        <w:t> »</w:t>
      </w:r>
      <w:r w:rsidRPr="00202E1D">
        <w:rPr>
          <w:sz w:val="24"/>
          <w:szCs w:val="24"/>
        </w:rPr>
        <w:t>) en langue française. Le Titulaire devra en outre définir et appliquer des procédures de communication claires relatives aux conditions d’usage du système, aux incidents de fonctionnement, aux mises à jour et aux mesures correctives mises en œuvre, en précisant également les cas de rejet, de limitation ou de modification susceptibles d’affecter les fonctionnalités et processus établis, ainsi que les solutions de contournement prévues pour en garantir la continuité.</w:t>
      </w:r>
    </w:p>
    <w:p w14:paraId="41C2ED69" w14:textId="3E95E430" w:rsidR="007C788A" w:rsidRPr="00FE7127" w:rsidRDefault="007C788A" w:rsidP="00D86D11">
      <w:pPr>
        <w:pStyle w:val="Paragraphedeliste"/>
        <w:numPr>
          <w:ilvl w:val="0"/>
          <w:numId w:val="6"/>
        </w:numPr>
        <w:spacing w:after="240"/>
        <w:jc w:val="both"/>
        <w:rPr>
          <w:sz w:val="24"/>
          <w:szCs w:val="24"/>
        </w:rPr>
      </w:pPr>
      <w:r w:rsidRPr="00FE7127">
        <w:rPr>
          <w:sz w:val="24"/>
          <w:szCs w:val="24"/>
        </w:rPr>
        <w:t>Gérer les actifs de la SLI</w:t>
      </w:r>
      <w:r w:rsidR="004E59DA" w:rsidRPr="00FE7127">
        <w:rPr>
          <w:sz w:val="24"/>
          <w:szCs w:val="24"/>
        </w:rPr>
        <w:t xml:space="preserve"> et des SCI</w:t>
      </w:r>
      <w:r w:rsidRPr="00FE7127">
        <w:rPr>
          <w:sz w:val="24"/>
          <w:szCs w:val="24"/>
        </w:rPr>
        <w:t xml:space="preserve"> dans l’intérêt exclusif de celle</w:t>
      </w:r>
      <w:r w:rsidR="004E59DA" w:rsidRPr="00FE7127">
        <w:rPr>
          <w:sz w:val="24"/>
          <w:szCs w:val="24"/>
        </w:rPr>
        <w:t>s</w:t>
      </w:r>
      <w:r w:rsidRPr="00FE7127">
        <w:rPr>
          <w:sz w:val="24"/>
          <w:szCs w:val="24"/>
        </w:rPr>
        <w:t>-ci, en mettant en œuvre les moyens nécessaires à la bonne gestion de l’ensemble des actifs qui lui sont confiés.</w:t>
      </w:r>
    </w:p>
    <w:p w14:paraId="0FA3D7A3" w14:textId="547D43FB" w:rsidR="007C788A" w:rsidRPr="00FE7127" w:rsidRDefault="007C788A" w:rsidP="00D86D11">
      <w:pPr>
        <w:pStyle w:val="Paragraphedeliste"/>
        <w:numPr>
          <w:ilvl w:val="0"/>
          <w:numId w:val="6"/>
        </w:numPr>
        <w:spacing w:after="240"/>
        <w:jc w:val="both"/>
        <w:rPr>
          <w:sz w:val="24"/>
          <w:szCs w:val="24"/>
        </w:rPr>
      </w:pPr>
      <w:r w:rsidRPr="00FE7127">
        <w:rPr>
          <w:sz w:val="24"/>
          <w:szCs w:val="24"/>
        </w:rPr>
        <w:t xml:space="preserve">Consulter pour avis le </w:t>
      </w:r>
      <w:r w:rsidR="000F6117" w:rsidRPr="00FE7127">
        <w:rPr>
          <w:sz w:val="24"/>
          <w:szCs w:val="24"/>
        </w:rPr>
        <w:t>conseil d’administration</w:t>
      </w:r>
      <w:r w:rsidRPr="00FE7127">
        <w:rPr>
          <w:sz w:val="24"/>
          <w:szCs w:val="24"/>
        </w:rPr>
        <w:t xml:space="preserve"> </w:t>
      </w:r>
      <w:r w:rsidR="00CA63AE" w:rsidRPr="00FE7127">
        <w:rPr>
          <w:sz w:val="24"/>
          <w:szCs w:val="24"/>
        </w:rPr>
        <w:t xml:space="preserve">de la SLI </w:t>
      </w:r>
      <w:r w:rsidRPr="00FE7127">
        <w:rPr>
          <w:sz w:val="24"/>
          <w:szCs w:val="24"/>
        </w:rPr>
        <w:t xml:space="preserve">afin d’optimiser sa gestion, et transmettre aux membres du </w:t>
      </w:r>
      <w:r w:rsidR="000F6117" w:rsidRPr="00FE7127">
        <w:rPr>
          <w:sz w:val="24"/>
          <w:szCs w:val="24"/>
        </w:rPr>
        <w:t>conseil d’administration</w:t>
      </w:r>
      <w:r w:rsidRPr="00FE7127">
        <w:rPr>
          <w:sz w:val="24"/>
          <w:szCs w:val="24"/>
        </w:rPr>
        <w:t>, par tous moyens utiles, l’ensemble des documents et informations significatifs nécessaires à l’accomplissement de sa mission</w:t>
      </w:r>
      <w:r w:rsidR="00A24A53" w:rsidRPr="00FE7127">
        <w:rPr>
          <w:sz w:val="24"/>
          <w:szCs w:val="24"/>
        </w:rPr>
        <w:t>.</w:t>
      </w:r>
    </w:p>
    <w:p w14:paraId="70DB22AA" w14:textId="7BB8842F" w:rsidR="009D6745" w:rsidRPr="00FE7127" w:rsidRDefault="007C788A" w:rsidP="00A67D38">
      <w:pPr>
        <w:ind w:left="284"/>
        <w:jc w:val="both"/>
        <w:rPr>
          <w:sz w:val="24"/>
          <w:szCs w:val="24"/>
        </w:rPr>
      </w:pPr>
      <w:r w:rsidRPr="00FE7127">
        <w:rPr>
          <w:sz w:val="24"/>
          <w:szCs w:val="24"/>
        </w:rPr>
        <w:t xml:space="preserve">Il est rappelé qu’en application de son statut de </w:t>
      </w:r>
      <w:r w:rsidR="001D3638" w:rsidRPr="00FE7127">
        <w:rPr>
          <w:sz w:val="24"/>
          <w:szCs w:val="24"/>
        </w:rPr>
        <w:t>s</w:t>
      </w:r>
      <w:r w:rsidRPr="00FE7127">
        <w:rPr>
          <w:sz w:val="24"/>
          <w:szCs w:val="24"/>
        </w:rPr>
        <w:t xml:space="preserve">ociété de </w:t>
      </w:r>
      <w:r w:rsidR="001D3638" w:rsidRPr="00FE7127">
        <w:rPr>
          <w:sz w:val="24"/>
          <w:szCs w:val="24"/>
        </w:rPr>
        <w:t>g</w:t>
      </w:r>
      <w:r w:rsidRPr="00FE7127">
        <w:rPr>
          <w:sz w:val="24"/>
          <w:szCs w:val="24"/>
        </w:rPr>
        <w:t xml:space="preserve">estion de portefeuille et de la réglementation, la Société de Gestion ne sera pas liée par les conseils, avis et recommandations du </w:t>
      </w:r>
      <w:r w:rsidR="000F6117" w:rsidRPr="00FE7127">
        <w:rPr>
          <w:sz w:val="24"/>
          <w:szCs w:val="24"/>
        </w:rPr>
        <w:t>conseil d’administration</w:t>
      </w:r>
      <w:r w:rsidRPr="00FE7127">
        <w:rPr>
          <w:sz w:val="24"/>
          <w:szCs w:val="24"/>
        </w:rPr>
        <w:t xml:space="preserve"> portant sur la gestion de la SLI. Toutefois, afin d’optimiser la gestion, elle s’efforcera de tenir compte des </w:t>
      </w:r>
      <w:r w:rsidR="00F90EA3" w:rsidRPr="00FE7127">
        <w:rPr>
          <w:sz w:val="24"/>
          <w:szCs w:val="24"/>
        </w:rPr>
        <w:t xml:space="preserve">positions et </w:t>
      </w:r>
      <w:r w:rsidRPr="00FE7127">
        <w:rPr>
          <w:sz w:val="24"/>
          <w:szCs w:val="24"/>
        </w:rPr>
        <w:t xml:space="preserve">propositions du </w:t>
      </w:r>
      <w:r w:rsidR="000F6117" w:rsidRPr="00FE7127">
        <w:rPr>
          <w:sz w:val="24"/>
          <w:szCs w:val="24"/>
        </w:rPr>
        <w:t>conseil d’administration</w:t>
      </w:r>
      <w:r w:rsidRPr="00FE7127">
        <w:rPr>
          <w:sz w:val="24"/>
          <w:szCs w:val="24"/>
        </w:rPr>
        <w:t>, sauf motif légitime de refus.</w:t>
      </w:r>
    </w:p>
    <w:p w14:paraId="7F871AEA" w14:textId="77777777" w:rsidR="002C065B" w:rsidRPr="00FE7127" w:rsidRDefault="002C065B">
      <w:pPr>
        <w:pStyle w:val="Corpsdetexte"/>
      </w:pPr>
    </w:p>
    <w:p w14:paraId="58BE0ACA" w14:textId="30F6DA7D" w:rsidR="00120EA6" w:rsidRPr="00FE7127" w:rsidRDefault="00120EA6" w:rsidP="00120EA6">
      <w:pPr>
        <w:pStyle w:val="Titre1"/>
        <w:spacing w:before="69"/>
      </w:pPr>
      <w:bookmarkStart w:id="29" w:name="_Toc207875810"/>
      <w:r w:rsidRPr="00FE7127">
        <w:rPr>
          <w:u w:val="single"/>
        </w:rPr>
        <w:t>Article</w:t>
      </w:r>
      <w:r w:rsidRPr="00FE7127">
        <w:rPr>
          <w:spacing w:val="-6"/>
          <w:u w:val="single"/>
        </w:rPr>
        <w:t xml:space="preserve"> </w:t>
      </w:r>
      <w:r w:rsidR="00431D86" w:rsidRPr="00FE7127">
        <w:rPr>
          <w:u w:val="single"/>
        </w:rPr>
        <w:t>2</w:t>
      </w:r>
      <w:r w:rsidRPr="00FE7127">
        <w:rPr>
          <w:spacing w:val="-2"/>
          <w:u w:val="single"/>
        </w:rPr>
        <w:t xml:space="preserve"> </w:t>
      </w:r>
      <w:r w:rsidRPr="00FE7127">
        <w:rPr>
          <w:u w:val="single"/>
        </w:rPr>
        <w:t>:</w:t>
      </w:r>
      <w:r w:rsidRPr="00FE7127">
        <w:rPr>
          <w:spacing w:val="-5"/>
          <w:u w:val="single"/>
        </w:rPr>
        <w:t xml:space="preserve"> </w:t>
      </w:r>
      <w:r w:rsidRPr="00FE7127">
        <w:rPr>
          <w:u w:val="single"/>
        </w:rPr>
        <w:t>Prestations</w:t>
      </w:r>
      <w:r w:rsidRPr="00FE7127">
        <w:rPr>
          <w:spacing w:val="-10"/>
          <w:u w:val="single"/>
        </w:rPr>
        <w:t xml:space="preserve"> </w:t>
      </w:r>
      <w:r w:rsidR="00431D86" w:rsidRPr="00FE7127">
        <w:rPr>
          <w:spacing w:val="-10"/>
          <w:u w:val="single"/>
        </w:rPr>
        <w:t xml:space="preserve">spécifiques </w:t>
      </w:r>
      <w:r w:rsidRPr="00FE7127">
        <w:rPr>
          <w:u w:val="single"/>
        </w:rPr>
        <w:t>demandées</w:t>
      </w:r>
      <w:r w:rsidRPr="00FE7127">
        <w:rPr>
          <w:spacing w:val="-9"/>
          <w:u w:val="single"/>
        </w:rPr>
        <w:t xml:space="preserve"> </w:t>
      </w:r>
      <w:r w:rsidRPr="00FE7127">
        <w:rPr>
          <w:u w:val="single"/>
        </w:rPr>
        <w:t>au</w:t>
      </w:r>
      <w:r w:rsidRPr="00FE7127">
        <w:rPr>
          <w:spacing w:val="-9"/>
          <w:u w:val="single"/>
        </w:rPr>
        <w:t xml:space="preserve"> </w:t>
      </w:r>
      <w:r w:rsidRPr="00FE7127">
        <w:rPr>
          <w:spacing w:val="-2"/>
          <w:u w:val="single"/>
        </w:rPr>
        <w:t>Titulaire</w:t>
      </w:r>
      <w:bookmarkEnd w:id="29"/>
    </w:p>
    <w:p w14:paraId="4E817DA5" w14:textId="77777777" w:rsidR="00120EA6" w:rsidRPr="00FE7127" w:rsidRDefault="00120EA6">
      <w:pPr>
        <w:pStyle w:val="Corpsdetexte"/>
      </w:pPr>
    </w:p>
    <w:p w14:paraId="70C0070E" w14:textId="39FDE3E5" w:rsidR="00D94C48" w:rsidRPr="00FE7127" w:rsidRDefault="00431D86" w:rsidP="00431D86">
      <w:pPr>
        <w:pStyle w:val="Titre1"/>
        <w:tabs>
          <w:tab w:val="left" w:pos="872"/>
        </w:tabs>
        <w:spacing w:before="65"/>
        <w:ind w:left="884" w:right="400" w:firstLine="0"/>
      </w:pPr>
      <w:bookmarkStart w:id="30" w:name="_Toc207875811"/>
      <w:r w:rsidRPr="00FE7127">
        <w:rPr>
          <w:u w:val="single"/>
        </w:rPr>
        <w:t xml:space="preserve">2.1 </w:t>
      </w:r>
      <w:r w:rsidR="00A82736" w:rsidRPr="00FE7127">
        <w:rPr>
          <w:u w:val="single"/>
        </w:rPr>
        <w:t>Lot</w:t>
      </w:r>
      <w:r w:rsidR="00A82736" w:rsidRPr="00FE7127">
        <w:rPr>
          <w:spacing w:val="-4"/>
          <w:u w:val="single"/>
        </w:rPr>
        <w:t xml:space="preserve"> </w:t>
      </w:r>
      <w:r w:rsidR="00637408" w:rsidRPr="00FE7127">
        <w:rPr>
          <w:u w:val="single"/>
        </w:rPr>
        <w:t>T</w:t>
      </w:r>
      <w:r w:rsidR="00A82736" w:rsidRPr="00FE7127">
        <w:rPr>
          <w:u w:val="single"/>
        </w:rPr>
        <w:t>echnique</w:t>
      </w:r>
      <w:r w:rsidR="00A82736" w:rsidRPr="00FE7127">
        <w:rPr>
          <w:spacing w:val="-4"/>
          <w:u w:val="single"/>
        </w:rPr>
        <w:t xml:space="preserve"> </w:t>
      </w:r>
      <w:r w:rsidR="00A82736" w:rsidRPr="00FE7127">
        <w:rPr>
          <w:u w:val="single"/>
        </w:rPr>
        <w:t>n°</w:t>
      </w:r>
      <w:r w:rsidR="00A82736" w:rsidRPr="00FE7127">
        <w:rPr>
          <w:spacing w:val="-3"/>
          <w:u w:val="single"/>
        </w:rPr>
        <w:t xml:space="preserve"> </w:t>
      </w:r>
      <w:r w:rsidR="00201BD8" w:rsidRPr="00FE7127">
        <w:rPr>
          <w:u w:val="single"/>
        </w:rPr>
        <w:t>1</w:t>
      </w:r>
      <w:r w:rsidR="00A82736" w:rsidRPr="00FE7127">
        <w:rPr>
          <w:spacing w:val="-3"/>
        </w:rPr>
        <w:t xml:space="preserve"> </w:t>
      </w:r>
      <w:r w:rsidR="00A82736" w:rsidRPr="00FE7127">
        <w:t>:</w:t>
      </w:r>
      <w:r w:rsidR="00A82736" w:rsidRPr="00FE7127">
        <w:rPr>
          <w:spacing w:val="-4"/>
        </w:rPr>
        <w:t xml:space="preserve"> </w:t>
      </w:r>
      <w:r w:rsidR="00A82736" w:rsidRPr="00FE7127">
        <w:t>gestion</w:t>
      </w:r>
      <w:r w:rsidR="00A82736" w:rsidRPr="00FE7127">
        <w:rPr>
          <w:spacing w:val="-2"/>
        </w:rPr>
        <w:t xml:space="preserve"> </w:t>
      </w:r>
      <w:r w:rsidR="00A82736" w:rsidRPr="00FE7127">
        <w:t>du</w:t>
      </w:r>
      <w:r w:rsidR="00A82736" w:rsidRPr="00FE7127">
        <w:rPr>
          <w:spacing w:val="-2"/>
        </w:rPr>
        <w:t xml:space="preserve"> </w:t>
      </w:r>
      <w:r w:rsidR="00A82736" w:rsidRPr="00FE7127">
        <w:t>Fonds</w:t>
      </w:r>
      <w:r w:rsidR="00A82736" w:rsidRPr="00FE7127">
        <w:rPr>
          <w:spacing w:val="-3"/>
        </w:rPr>
        <w:t xml:space="preserve"> </w:t>
      </w:r>
      <w:r w:rsidR="00A82736" w:rsidRPr="00FE7127">
        <w:t>(«</w:t>
      </w:r>
      <w:r w:rsidR="00A82736" w:rsidRPr="00FE7127">
        <w:rPr>
          <w:spacing w:val="-4"/>
        </w:rPr>
        <w:t xml:space="preserve"> </w:t>
      </w:r>
      <w:proofErr w:type="spellStart"/>
      <w:r w:rsidR="00A82736" w:rsidRPr="00FE7127">
        <w:rPr>
          <w:i/>
        </w:rPr>
        <w:t>fund</w:t>
      </w:r>
      <w:proofErr w:type="spellEnd"/>
      <w:r w:rsidR="00A82736" w:rsidRPr="00FE7127">
        <w:rPr>
          <w:i/>
          <w:spacing w:val="-6"/>
        </w:rPr>
        <w:t xml:space="preserve"> </w:t>
      </w:r>
      <w:r w:rsidR="00A82736" w:rsidRPr="00FE7127">
        <w:rPr>
          <w:i/>
        </w:rPr>
        <w:t>management</w:t>
      </w:r>
      <w:r w:rsidR="00A82736" w:rsidRPr="00FE7127">
        <w:rPr>
          <w:i/>
          <w:spacing w:val="-3"/>
        </w:rPr>
        <w:t xml:space="preserve"> </w:t>
      </w:r>
      <w:r w:rsidR="00A82736" w:rsidRPr="00FE7127">
        <w:t>»)</w:t>
      </w:r>
      <w:bookmarkEnd w:id="30"/>
    </w:p>
    <w:p w14:paraId="6FFD652E" w14:textId="3235FDBA" w:rsidR="007C788A" w:rsidRPr="00FE7127" w:rsidRDefault="00A82736" w:rsidP="000B0C9B">
      <w:pPr>
        <w:pStyle w:val="Corpsdetexte"/>
        <w:spacing w:before="176"/>
        <w:ind w:left="164" w:right="156"/>
        <w:jc w:val="both"/>
      </w:pPr>
      <w:r w:rsidRPr="00FE7127">
        <w:t xml:space="preserve">Sous réserve des pouvoirs expressément dévolus par la loi et les statuts de la </w:t>
      </w:r>
      <w:r w:rsidR="00862EC7" w:rsidRPr="00FE7127">
        <w:t>SLI</w:t>
      </w:r>
      <w:r w:rsidR="00C476BF" w:rsidRPr="00FE7127">
        <w:t xml:space="preserve"> et des SCI</w:t>
      </w:r>
      <w:r w:rsidRPr="00FE7127">
        <w:t xml:space="preserve"> aux assemblées générales des associés, et des attributions spécifiques du </w:t>
      </w:r>
      <w:r w:rsidR="000F6117" w:rsidRPr="00FE7127">
        <w:t>conseil d’administration</w:t>
      </w:r>
      <w:r w:rsidRPr="00FE7127">
        <w:t xml:space="preserve"> de la </w:t>
      </w:r>
      <w:r w:rsidR="00862EC7" w:rsidRPr="00FE7127">
        <w:t>SLI</w:t>
      </w:r>
      <w:r w:rsidRPr="00FE7127">
        <w:t xml:space="preserve">, </w:t>
      </w:r>
      <w:r w:rsidR="003E7B5D" w:rsidRPr="00FE7127">
        <w:t xml:space="preserve">le </w:t>
      </w:r>
      <w:r w:rsidR="001106F3" w:rsidRPr="00FE7127">
        <w:t>Titulaire</w:t>
      </w:r>
      <w:r w:rsidRPr="00FE7127">
        <w:t xml:space="preserve"> </w:t>
      </w:r>
      <w:r w:rsidR="003F01DA" w:rsidRPr="00FE7127">
        <w:t>assurera les</w:t>
      </w:r>
      <w:r w:rsidRPr="00FE7127">
        <w:t xml:space="preserve"> missions</w:t>
      </w:r>
      <w:r w:rsidR="003F01DA" w:rsidRPr="00FE7127">
        <w:t xml:space="preserve"> suivantes</w:t>
      </w:r>
      <w:r w:rsidR="00261643" w:rsidRPr="00FE7127">
        <w:t>.</w:t>
      </w:r>
    </w:p>
    <w:p w14:paraId="0C40F58D" w14:textId="77777777" w:rsidR="008B5C87" w:rsidRDefault="008B5C87" w:rsidP="000B0C9B">
      <w:pPr>
        <w:pStyle w:val="Corpsdetexte"/>
        <w:spacing w:before="176"/>
        <w:ind w:left="164" w:right="156"/>
        <w:jc w:val="both"/>
      </w:pPr>
    </w:p>
    <w:p w14:paraId="57165416" w14:textId="77777777" w:rsidR="008F469B" w:rsidRDefault="008F469B" w:rsidP="000B0C9B">
      <w:pPr>
        <w:pStyle w:val="Corpsdetexte"/>
        <w:spacing w:before="176"/>
        <w:ind w:left="164" w:right="156"/>
        <w:jc w:val="both"/>
      </w:pPr>
    </w:p>
    <w:p w14:paraId="5D05EE35" w14:textId="77777777" w:rsidR="008F469B" w:rsidRPr="00FE7127" w:rsidRDefault="008F469B" w:rsidP="000B0C9B">
      <w:pPr>
        <w:pStyle w:val="Corpsdetexte"/>
        <w:spacing w:before="176"/>
        <w:ind w:left="164" w:right="156"/>
        <w:jc w:val="both"/>
      </w:pPr>
    </w:p>
    <w:p w14:paraId="2E516806" w14:textId="56CF7D15" w:rsidR="00A90E89" w:rsidRPr="00FE7127" w:rsidRDefault="003F01DA" w:rsidP="00431D86">
      <w:pPr>
        <w:pStyle w:val="Corpsdetexte"/>
        <w:numPr>
          <w:ilvl w:val="2"/>
          <w:numId w:val="22"/>
        </w:numPr>
        <w:spacing w:before="176"/>
        <w:ind w:right="156"/>
        <w:jc w:val="both"/>
        <w:rPr>
          <w:b/>
          <w:bCs/>
        </w:rPr>
      </w:pPr>
      <w:r w:rsidRPr="00FE7127">
        <w:rPr>
          <w:b/>
          <w:bCs/>
        </w:rPr>
        <w:t>Gouvernance et gestion générale de la SLI</w:t>
      </w:r>
      <w:r w:rsidR="00C54890" w:rsidRPr="00FE7127">
        <w:rPr>
          <w:b/>
          <w:bCs/>
        </w:rPr>
        <w:t xml:space="preserve"> et des SCI</w:t>
      </w:r>
    </w:p>
    <w:p w14:paraId="3C8E2861" w14:textId="28EB1718" w:rsidR="003F01DA" w:rsidRPr="00FE7127" w:rsidRDefault="003F01DA" w:rsidP="003F01DA">
      <w:pPr>
        <w:tabs>
          <w:tab w:val="left" w:pos="884"/>
        </w:tabs>
        <w:spacing w:before="275"/>
        <w:ind w:left="284" w:right="153"/>
        <w:jc w:val="both"/>
        <w:rPr>
          <w:sz w:val="24"/>
        </w:rPr>
      </w:pPr>
      <w:r w:rsidRPr="00FE7127">
        <w:rPr>
          <w:sz w:val="24"/>
        </w:rPr>
        <w:t>Le Titulaire sera chargé :</w:t>
      </w:r>
    </w:p>
    <w:p w14:paraId="7661C680" w14:textId="3FE12D28" w:rsidR="00B13FEF" w:rsidRPr="00FE7127" w:rsidRDefault="00B13FEF" w:rsidP="00D86D11">
      <w:pPr>
        <w:pStyle w:val="Paragraphedeliste"/>
        <w:numPr>
          <w:ilvl w:val="2"/>
          <w:numId w:val="4"/>
        </w:numPr>
        <w:tabs>
          <w:tab w:val="left" w:pos="884"/>
        </w:tabs>
        <w:spacing w:before="275"/>
        <w:ind w:left="884" w:right="153"/>
        <w:jc w:val="both"/>
        <w:rPr>
          <w:rFonts w:ascii="Arial MT" w:hAnsi="Arial MT"/>
          <w:sz w:val="24"/>
        </w:rPr>
      </w:pPr>
      <w:proofErr w:type="gramStart"/>
      <w:r w:rsidRPr="00FE7127">
        <w:rPr>
          <w:sz w:val="24"/>
        </w:rPr>
        <w:t>d’a</w:t>
      </w:r>
      <w:r w:rsidR="009563A8" w:rsidRPr="00FE7127">
        <w:rPr>
          <w:sz w:val="24"/>
        </w:rPr>
        <w:t>gir</w:t>
      </w:r>
      <w:proofErr w:type="gramEnd"/>
      <w:r w:rsidRPr="00FE7127">
        <w:rPr>
          <w:sz w:val="24"/>
        </w:rPr>
        <w:t xml:space="preserve"> en qualité de </w:t>
      </w:r>
      <w:r w:rsidR="00862EC7" w:rsidRPr="00FE7127">
        <w:rPr>
          <w:sz w:val="24"/>
        </w:rPr>
        <w:t>S</w:t>
      </w:r>
      <w:r w:rsidRPr="00FE7127">
        <w:rPr>
          <w:sz w:val="24"/>
        </w:rPr>
        <w:t xml:space="preserve">ociété de </w:t>
      </w:r>
      <w:r w:rsidR="00862EC7" w:rsidRPr="00FE7127">
        <w:rPr>
          <w:sz w:val="24"/>
        </w:rPr>
        <w:t>G</w:t>
      </w:r>
      <w:r w:rsidRPr="00FE7127">
        <w:rPr>
          <w:sz w:val="24"/>
        </w:rPr>
        <w:t>estion</w:t>
      </w:r>
      <w:r w:rsidR="009563A8" w:rsidRPr="00FE7127">
        <w:rPr>
          <w:sz w:val="24"/>
        </w:rPr>
        <w:t xml:space="preserve"> de la </w:t>
      </w:r>
      <w:r w:rsidR="00862EC7" w:rsidRPr="00FE7127">
        <w:rPr>
          <w:sz w:val="24"/>
        </w:rPr>
        <w:t>SLI</w:t>
      </w:r>
      <w:r w:rsidR="00317CD9" w:rsidRPr="00FE7127">
        <w:rPr>
          <w:sz w:val="24"/>
        </w:rPr>
        <w:t xml:space="preserve"> au sens des dispositions de l’article </w:t>
      </w:r>
      <w:r w:rsidR="00F051B5" w:rsidRPr="00FE7127">
        <w:rPr>
          <w:sz w:val="24"/>
        </w:rPr>
        <w:t>L. 532-9 du Code monétaire et financier</w:t>
      </w:r>
      <w:r w:rsidR="004F6F9E" w:rsidRPr="00FE7127">
        <w:rPr>
          <w:sz w:val="24"/>
        </w:rPr>
        <w:t> ;</w:t>
      </w:r>
    </w:p>
    <w:p w14:paraId="307FD08C" w14:textId="140A16E8" w:rsidR="00D94C48" w:rsidRPr="00FE7127" w:rsidRDefault="00A82736" w:rsidP="00D86D11">
      <w:pPr>
        <w:pStyle w:val="Paragraphedeliste"/>
        <w:numPr>
          <w:ilvl w:val="2"/>
          <w:numId w:val="4"/>
        </w:numPr>
        <w:tabs>
          <w:tab w:val="left" w:pos="884"/>
        </w:tabs>
        <w:spacing w:before="275"/>
        <w:ind w:left="884" w:right="153"/>
        <w:jc w:val="both"/>
        <w:rPr>
          <w:rFonts w:ascii="Arial MT" w:hAnsi="Arial MT"/>
          <w:sz w:val="24"/>
        </w:rPr>
      </w:pPr>
      <w:proofErr w:type="gramStart"/>
      <w:r w:rsidRPr="00FE7127">
        <w:rPr>
          <w:sz w:val="24"/>
        </w:rPr>
        <w:t>d’assurer</w:t>
      </w:r>
      <w:proofErr w:type="gramEnd"/>
      <w:r w:rsidRPr="00FE7127">
        <w:rPr>
          <w:sz w:val="24"/>
        </w:rPr>
        <w:t xml:space="preserve"> la présidence de la </w:t>
      </w:r>
      <w:r w:rsidR="00862EC7" w:rsidRPr="00FE7127">
        <w:rPr>
          <w:sz w:val="24"/>
        </w:rPr>
        <w:t>SLI</w:t>
      </w:r>
      <w:r w:rsidRPr="00FE7127">
        <w:rPr>
          <w:sz w:val="24"/>
        </w:rPr>
        <w:t xml:space="preserve"> dans le respect d</w:t>
      </w:r>
      <w:r w:rsidR="00871B77" w:rsidRPr="00FE7127">
        <w:rPr>
          <w:sz w:val="24"/>
        </w:rPr>
        <w:t>e son</w:t>
      </w:r>
      <w:r w:rsidRPr="00FE7127">
        <w:rPr>
          <w:sz w:val="24"/>
        </w:rPr>
        <w:t xml:space="preserve"> </w:t>
      </w:r>
      <w:r w:rsidR="00675BE9" w:rsidRPr="00FE7127">
        <w:rPr>
          <w:sz w:val="24"/>
        </w:rPr>
        <w:t>Prospectus</w:t>
      </w:r>
      <w:r w:rsidR="00794996" w:rsidRPr="00FE7127">
        <w:rPr>
          <w:sz w:val="24"/>
        </w:rPr>
        <w:t xml:space="preserve"> et </w:t>
      </w:r>
      <w:r w:rsidRPr="00FE7127">
        <w:rPr>
          <w:sz w:val="24"/>
        </w:rPr>
        <w:t>de</w:t>
      </w:r>
      <w:r w:rsidR="00871B77" w:rsidRPr="00FE7127">
        <w:rPr>
          <w:sz w:val="24"/>
        </w:rPr>
        <w:t xml:space="preserve"> ses</w:t>
      </w:r>
      <w:r w:rsidRPr="00FE7127">
        <w:rPr>
          <w:sz w:val="24"/>
        </w:rPr>
        <w:t xml:space="preserve"> statuts</w:t>
      </w:r>
      <w:r w:rsidRPr="00FE7127">
        <w:rPr>
          <w:spacing w:val="-3"/>
          <w:sz w:val="24"/>
        </w:rPr>
        <w:t xml:space="preserve"> </w:t>
      </w:r>
      <w:r w:rsidRPr="00FE7127">
        <w:rPr>
          <w:sz w:val="24"/>
        </w:rPr>
        <w:t xml:space="preserve">et la gérance des SCI de la </w:t>
      </w:r>
      <w:r w:rsidR="00871B77" w:rsidRPr="00FE7127">
        <w:rPr>
          <w:spacing w:val="-2"/>
          <w:sz w:val="24"/>
        </w:rPr>
        <w:t>SLI</w:t>
      </w:r>
      <w:r w:rsidR="00DA4970" w:rsidRPr="00FE7127">
        <w:rPr>
          <w:spacing w:val="-2"/>
          <w:sz w:val="24"/>
        </w:rPr>
        <w:t xml:space="preserve"> </w:t>
      </w:r>
      <w:r w:rsidRPr="00FE7127">
        <w:rPr>
          <w:spacing w:val="-2"/>
          <w:sz w:val="24"/>
        </w:rPr>
        <w:t>;</w:t>
      </w:r>
    </w:p>
    <w:p w14:paraId="74348421" w14:textId="77777777" w:rsidR="00DA38FB" w:rsidRPr="00202E1D" w:rsidRDefault="00A82736" w:rsidP="00DA38FB">
      <w:pPr>
        <w:pStyle w:val="Paragraphedeliste"/>
        <w:numPr>
          <w:ilvl w:val="2"/>
          <w:numId w:val="4"/>
        </w:numPr>
        <w:tabs>
          <w:tab w:val="left" w:pos="884"/>
        </w:tabs>
        <w:spacing w:before="275"/>
        <w:ind w:left="884"/>
        <w:rPr>
          <w:rFonts w:ascii="Arial MT" w:hAnsi="Arial MT"/>
          <w:sz w:val="24"/>
        </w:rPr>
      </w:pPr>
      <w:proofErr w:type="gramStart"/>
      <w:r w:rsidRPr="00FE7127">
        <w:rPr>
          <w:sz w:val="24"/>
        </w:rPr>
        <w:t>d’assurer</w:t>
      </w:r>
      <w:proofErr w:type="gramEnd"/>
      <w:r w:rsidRPr="00FE7127">
        <w:rPr>
          <w:spacing w:val="-7"/>
          <w:sz w:val="24"/>
        </w:rPr>
        <w:t xml:space="preserve"> </w:t>
      </w:r>
      <w:r w:rsidRPr="00FE7127">
        <w:rPr>
          <w:sz w:val="24"/>
        </w:rPr>
        <w:t>la</w:t>
      </w:r>
      <w:r w:rsidRPr="00FE7127">
        <w:rPr>
          <w:spacing w:val="-5"/>
          <w:sz w:val="24"/>
        </w:rPr>
        <w:t xml:space="preserve"> </w:t>
      </w:r>
      <w:r w:rsidRPr="00FE7127">
        <w:rPr>
          <w:sz w:val="24"/>
        </w:rPr>
        <w:t>gestion</w:t>
      </w:r>
      <w:r w:rsidRPr="00FE7127">
        <w:rPr>
          <w:spacing w:val="-6"/>
          <w:sz w:val="24"/>
        </w:rPr>
        <w:t xml:space="preserve"> </w:t>
      </w:r>
      <w:r w:rsidRPr="00FE7127">
        <w:rPr>
          <w:sz w:val="24"/>
        </w:rPr>
        <w:t>quotidienne</w:t>
      </w:r>
      <w:r w:rsidRPr="00FE7127">
        <w:rPr>
          <w:spacing w:val="-7"/>
          <w:sz w:val="24"/>
        </w:rPr>
        <w:t xml:space="preserve"> </w:t>
      </w:r>
      <w:r w:rsidRPr="00FE7127">
        <w:rPr>
          <w:sz w:val="24"/>
        </w:rPr>
        <w:t>de</w:t>
      </w:r>
      <w:r w:rsidRPr="00FE7127">
        <w:rPr>
          <w:spacing w:val="-7"/>
          <w:sz w:val="24"/>
        </w:rPr>
        <w:t xml:space="preserve"> </w:t>
      </w:r>
      <w:r w:rsidRPr="00FE7127">
        <w:rPr>
          <w:sz w:val="24"/>
        </w:rPr>
        <w:t>la</w:t>
      </w:r>
      <w:r w:rsidRPr="00FE7127">
        <w:rPr>
          <w:spacing w:val="-7"/>
          <w:sz w:val="24"/>
        </w:rPr>
        <w:t xml:space="preserve"> </w:t>
      </w:r>
      <w:r w:rsidR="00871B77" w:rsidRPr="00FE7127">
        <w:rPr>
          <w:sz w:val="24"/>
        </w:rPr>
        <w:t>SLI</w:t>
      </w:r>
      <w:r w:rsidRPr="00FE7127">
        <w:rPr>
          <w:spacing w:val="-4"/>
          <w:sz w:val="24"/>
        </w:rPr>
        <w:t xml:space="preserve"> </w:t>
      </w:r>
      <w:r w:rsidRPr="00FE7127">
        <w:rPr>
          <w:sz w:val="24"/>
        </w:rPr>
        <w:t>et</w:t>
      </w:r>
      <w:r w:rsidRPr="00FE7127">
        <w:rPr>
          <w:spacing w:val="-4"/>
          <w:sz w:val="24"/>
        </w:rPr>
        <w:t xml:space="preserve"> </w:t>
      </w:r>
      <w:r w:rsidRPr="00FE7127">
        <w:rPr>
          <w:sz w:val="24"/>
        </w:rPr>
        <w:t>des</w:t>
      </w:r>
      <w:r w:rsidRPr="00FE7127">
        <w:rPr>
          <w:spacing w:val="-6"/>
          <w:sz w:val="24"/>
        </w:rPr>
        <w:t xml:space="preserve"> </w:t>
      </w:r>
      <w:r w:rsidRPr="00FE7127">
        <w:rPr>
          <w:sz w:val="24"/>
        </w:rPr>
        <w:t>SCI</w:t>
      </w:r>
      <w:r w:rsidR="00871B77" w:rsidRPr="00FE7127">
        <w:rPr>
          <w:sz w:val="24"/>
        </w:rPr>
        <w:t xml:space="preserve"> </w:t>
      </w:r>
      <w:r w:rsidRPr="00FE7127">
        <w:rPr>
          <w:spacing w:val="-10"/>
          <w:sz w:val="24"/>
        </w:rPr>
        <w:t>;</w:t>
      </w:r>
    </w:p>
    <w:p w14:paraId="3FF9387D" w14:textId="5B837D76" w:rsidR="00DA38FB" w:rsidRPr="00202E1D" w:rsidRDefault="00DA38FB" w:rsidP="00DA38FB">
      <w:pPr>
        <w:pStyle w:val="Paragraphedeliste"/>
        <w:numPr>
          <w:ilvl w:val="2"/>
          <w:numId w:val="4"/>
        </w:numPr>
        <w:tabs>
          <w:tab w:val="left" w:pos="884"/>
        </w:tabs>
        <w:spacing w:before="275"/>
        <w:ind w:left="884"/>
        <w:rPr>
          <w:sz w:val="24"/>
          <w:szCs w:val="24"/>
        </w:rPr>
      </w:pPr>
      <w:bookmarkStart w:id="31" w:name="_Hlk207629496"/>
      <w:proofErr w:type="gramStart"/>
      <w:r w:rsidRPr="00FE7127">
        <w:rPr>
          <w:spacing w:val="-10"/>
          <w:sz w:val="24"/>
          <w:szCs w:val="24"/>
        </w:rPr>
        <w:t>d’assurer</w:t>
      </w:r>
      <w:proofErr w:type="gramEnd"/>
      <w:r w:rsidRPr="00FE7127">
        <w:rPr>
          <w:spacing w:val="-10"/>
          <w:sz w:val="24"/>
          <w:szCs w:val="24"/>
        </w:rPr>
        <w:t xml:space="preserve"> </w:t>
      </w:r>
      <w:r w:rsidRPr="00202E1D">
        <w:rPr>
          <w:bCs/>
          <w:sz w:val="24"/>
          <w:szCs w:val="24"/>
        </w:rPr>
        <w:t>le support technique et matériel</w:t>
      </w:r>
      <w:r w:rsidR="00724B9A" w:rsidRPr="00FE7127">
        <w:rPr>
          <w:bCs/>
          <w:sz w:val="24"/>
          <w:szCs w:val="24"/>
        </w:rPr>
        <w:t xml:space="preserve">, </w:t>
      </w:r>
      <w:r w:rsidR="00724B9A" w:rsidRPr="00202E1D">
        <w:rPr>
          <w:bCs/>
          <w:sz w:val="24"/>
          <w:szCs w:val="24"/>
        </w:rPr>
        <w:t>sans discontinuité,</w:t>
      </w:r>
      <w:r w:rsidRPr="00202E1D">
        <w:rPr>
          <w:bCs/>
          <w:sz w:val="24"/>
          <w:szCs w:val="24"/>
        </w:rPr>
        <w:t xml:space="preserve"> du conseil d’administration de la SLI et de son président,</w:t>
      </w:r>
    </w:p>
    <w:bookmarkEnd w:id="31"/>
    <w:p w14:paraId="1B2D6BB6" w14:textId="1E6C6E76" w:rsidR="00D94C48" w:rsidRPr="00FE7127" w:rsidRDefault="00A82736" w:rsidP="00D86D11">
      <w:pPr>
        <w:pStyle w:val="Paragraphedeliste"/>
        <w:numPr>
          <w:ilvl w:val="2"/>
          <w:numId w:val="4"/>
        </w:numPr>
        <w:tabs>
          <w:tab w:val="left" w:pos="884"/>
        </w:tabs>
        <w:spacing w:before="275"/>
        <w:ind w:left="884"/>
        <w:rPr>
          <w:rFonts w:ascii="Arial MT" w:hAnsi="Arial MT"/>
          <w:sz w:val="24"/>
        </w:rPr>
      </w:pPr>
      <w:proofErr w:type="gramStart"/>
      <w:r w:rsidRPr="00FE7127">
        <w:rPr>
          <w:sz w:val="24"/>
        </w:rPr>
        <w:t>d’assurer</w:t>
      </w:r>
      <w:proofErr w:type="gramEnd"/>
      <w:r w:rsidRPr="00FE7127">
        <w:rPr>
          <w:spacing w:val="-7"/>
          <w:sz w:val="24"/>
        </w:rPr>
        <w:t xml:space="preserve"> </w:t>
      </w:r>
      <w:r w:rsidRPr="00FE7127">
        <w:rPr>
          <w:sz w:val="24"/>
        </w:rPr>
        <w:t>la</w:t>
      </w:r>
      <w:r w:rsidRPr="00FE7127">
        <w:rPr>
          <w:spacing w:val="-7"/>
          <w:sz w:val="24"/>
        </w:rPr>
        <w:t xml:space="preserve"> </w:t>
      </w:r>
      <w:r w:rsidRPr="00FE7127">
        <w:rPr>
          <w:sz w:val="24"/>
        </w:rPr>
        <w:t>mise</w:t>
      </w:r>
      <w:r w:rsidRPr="00FE7127">
        <w:rPr>
          <w:spacing w:val="-6"/>
          <w:sz w:val="24"/>
        </w:rPr>
        <w:t xml:space="preserve"> </w:t>
      </w:r>
      <w:r w:rsidRPr="00FE7127">
        <w:rPr>
          <w:sz w:val="24"/>
        </w:rPr>
        <w:t>en</w:t>
      </w:r>
      <w:r w:rsidRPr="00FE7127">
        <w:rPr>
          <w:spacing w:val="-6"/>
          <w:sz w:val="24"/>
        </w:rPr>
        <w:t xml:space="preserve"> </w:t>
      </w:r>
      <w:r w:rsidRPr="00FE7127">
        <w:rPr>
          <w:sz w:val="24"/>
        </w:rPr>
        <w:t>œuvre</w:t>
      </w:r>
      <w:r w:rsidRPr="00FE7127">
        <w:rPr>
          <w:spacing w:val="-6"/>
          <w:sz w:val="24"/>
        </w:rPr>
        <w:t xml:space="preserve"> </w:t>
      </w:r>
      <w:r w:rsidRPr="00FE7127">
        <w:rPr>
          <w:sz w:val="24"/>
        </w:rPr>
        <w:t>de</w:t>
      </w:r>
      <w:r w:rsidRPr="00FE7127">
        <w:rPr>
          <w:spacing w:val="-7"/>
          <w:sz w:val="24"/>
        </w:rPr>
        <w:t xml:space="preserve"> </w:t>
      </w:r>
      <w:r w:rsidRPr="00FE7127">
        <w:rPr>
          <w:sz w:val="24"/>
        </w:rPr>
        <w:t>la</w:t>
      </w:r>
      <w:r w:rsidRPr="00FE7127">
        <w:rPr>
          <w:spacing w:val="-6"/>
          <w:sz w:val="24"/>
        </w:rPr>
        <w:t xml:space="preserve"> </w:t>
      </w:r>
      <w:r w:rsidRPr="00FE7127">
        <w:rPr>
          <w:sz w:val="24"/>
        </w:rPr>
        <w:t>politique</w:t>
      </w:r>
      <w:r w:rsidRPr="00FE7127">
        <w:rPr>
          <w:spacing w:val="-7"/>
          <w:sz w:val="24"/>
        </w:rPr>
        <w:t xml:space="preserve"> </w:t>
      </w:r>
      <w:r w:rsidRPr="00FE7127">
        <w:rPr>
          <w:sz w:val="24"/>
        </w:rPr>
        <w:t>de</w:t>
      </w:r>
      <w:r w:rsidRPr="00FE7127">
        <w:rPr>
          <w:spacing w:val="-7"/>
          <w:sz w:val="24"/>
        </w:rPr>
        <w:t xml:space="preserve"> </w:t>
      </w:r>
      <w:r w:rsidRPr="00FE7127">
        <w:rPr>
          <w:sz w:val="24"/>
        </w:rPr>
        <w:t>distribution</w:t>
      </w:r>
      <w:r w:rsidRPr="00FE7127">
        <w:rPr>
          <w:spacing w:val="-5"/>
          <w:sz w:val="24"/>
        </w:rPr>
        <w:t xml:space="preserve"> </w:t>
      </w:r>
      <w:r w:rsidRPr="00FE7127">
        <w:rPr>
          <w:sz w:val="24"/>
        </w:rPr>
        <w:t>décrite</w:t>
      </w:r>
      <w:r w:rsidRPr="00FE7127">
        <w:rPr>
          <w:spacing w:val="-7"/>
          <w:sz w:val="24"/>
        </w:rPr>
        <w:t xml:space="preserve"> </w:t>
      </w:r>
      <w:r w:rsidRPr="00FE7127">
        <w:rPr>
          <w:sz w:val="24"/>
        </w:rPr>
        <w:t>dans</w:t>
      </w:r>
      <w:r w:rsidRPr="00FE7127">
        <w:rPr>
          <w:spacing w:val="-5"/>
          <w:sz w:val="24"/>
        </w:rPr>
        <w:t xml:space="preserve"> </w:t>
      </w:r>
      <w:r w:rsidRPr="00FE7127">
        <w:rPr>
          <w:sz w:val="24"/>
        </w:rPr>
        <w:t>le</w:t>
      </w:r>
      <w:r w:rsidRPr="00FE7127">
        <w:rPr>
          <w:spacing w:val="-7"/>
          <w:sz w:val="24"/>
        </w:rPr>
        <w:t xml:space="preserve"> </w:t>
      </w:r>
      <w:r w:rsidR="00675BE9" w:rsidRPr="00FE7127">
        <w:rPr>
          <w:sz w:val="24"/>
        </w:rPr>
        <w:t>Prospectus</w:t>
      </w:r>
      <w:r w:rsidR="00B513F4" w:rsidRPr="00FE7127">
        <w:rPr>
          <w:sz w:val="24"/>
        </w:rPr>
        <w:t xml:space="preserve"> conformément à l’article L. 214-69 du Code monétaire et financier</w:t>
      </w:r>
      <w:r w:rsidRPr="00FE7127">
        <w:rPr>
          <w:spacing w:val="-6"/>
          <w:sz w:val="24"/>
        </w:rPr>
        <w:t xml:space="preserve"> </w:t>
      </w:r>
      <w:r w:rsidRPr="00FE7127">
        <w:rPr>
          <w:spacing w:val="-10"/>
          <w:sz w:val="24"/>
        </w:rPr>
        <w:t>;</w:t>
      </w:r>
    </w:p>
    <w:p w14:paraId="3889F67D" w14:textId="00EC7963" w:rsidR="00D94C48" w:rsidRPr="00FE7127" w:rsidRDefault="00A82736" w:rsidP="00D86D11">
      <w:pPr>
        <w:pStyle w:val="Paragraphedeliste"/>
        <w:numPr>
          <w:ilvl w:val="2"/>
          <w:numId w:val="4"/>
        </w:numPr>
        <w:tabs>
          <w:tab w:val="left" w:pos="884"/>
        </w:tabs>
        <w:spacing w:before="275"/>
        <w:ind w:left="884" w:right="155"/>
        <w:jc w:val="both"/>
        <w:rPr>
          <w:rFonts w:ascii="Arial MT" w:hAnsi="Arial MT"/>
          <w:sz w:val="24"/>
        </w:rPr>
      </w:pPr>
      <w:r w:rsidRPr="00FE7127">
        <w:rPr>
          <w:sz w:val="24"/>
        </w:rPr>
        <w:t xml:space="preserve">d’assurer, conformément aux règles qui régissent les </w:t>
      </w:r>
      <w:r w:rsidR="004424E1" w:rsidRPr="00FE7127">
        <w:rPr>
          <w:sz w:val="24"/>
        </w:rPr>
        <w:t>OPPCI</w:t>
      </w:r>
      <w:r w:rsidRPr="00FE7127">
        <w:rPr>
          <w:sz w:val="24"/>
        </w:rPr>
        <w:t>, la gestion</w:t>
      </w:r>
      <w:r w:rsidRPr="00FE7127">
        <w:rPr>
          <w:spacing w:val="40"/>
          <w:sz w:val="24"/>
        </w:rPr>
        <w:t xml:space="preserve"> </w:t>
      </w:r>
      <w:r w:rsidRPr="00FE7127">
        <w:rPr>
          <w:sz w:val="24"/>
        </w:rPr>
        <w:t>administrative,</w:t>
      </w:r>
      <w:r w:rsidRPr="00FE7127">
        <w:rPr>
          <w:spacing w:val="-2"/>
          <w:sz w:val="24"/>
        </w:rPr>
        <w:t xml:space="preserve"> </w:t>
      </w:r>
      <w:r w:rsidRPr="00FE7127">
        <w:rPr>
          <w:sz w:val="24"/>
        </w:rPr>
        <w:t>juridique</w:t>
      </w:r>
      <w:r w:rsidRPr="00FE7127">
        <w:rPr>
          <w:spacing w:val="-3"/>
          <w:sz w:val="24"/>
        </w:rPr>
        <w:t xml:space="preserve"> </w:t>
      </w:r>
      <w:r w:rsidRPr="00FE7127">
        <w:rPr>
          <w:sz w:val="24"/>
        </w:rPr>
        <w:t>(secrétariat</w:t>
      </w:r>
      <w:r w:rsidRPr="00FE7127">
        <w:rPr>
          <w:spacing w:val="-2"/>
          <w:sz w:val="24"/>
        </w:rPr>
        <w:t xml:space="preserve"> </w:t>
      </w:r>
      <w:r w:rsidRPr="00FE7127">
        <w:rPr>
          <w:sz w:val="24"/>
        </w:rPr>
        <w:t>juridique</w:t>
      </w:r>
      <w:r w:rsidRPr="00FE7127">
        <w:rPr>
          <w:spacing w:val="-3"/>
          <w:sz w:val="24"/>
        </w:rPr>
        <w:t xml:space="preserve"> </w:t>
      </w:r>
      <w:r w:rsidRPr="00FE7127">
        <w:rPr>
          <w:sz w:val="24"/>
        </w:rPr>
        <w:t>notamment),</w:t>
      </w:r>
      <w:r w:rsidRPr="00FE7127">
        <w:rPr>
          <w:spacing w:val="-2"/>
          <w:sz w:val="24"/>
        </w:rPr>
        <w:t xml:space="preserve"> </w:t>
      </w:r>
      <w:r w:rsidRPr="00FE7127">
        <w:rPr>
          <w:sz w:val="24"/>
        </w:rPr>
        <w:t>comptable</w:t>
      </w:r>
      <w:r w:rsidRPr="00FE7127">
        <w:rPr>
          <w:spacing w:val="-3"/>
          <w:sz w:val="24"/>
        </w:rPr>
        <w:t xml:space="preserve"> </w:t>
      </w:r>
      <w:r w:rsidRPr="00FE7127">
        <w:rPr>
          <w:sz w:val="24"/>
        </w:rPr>
        <w:t>et</w:t>
      </w:r>
      <w:r w:rsidRPr="00FE7127">
        <w:rPr>
          <w:spacing w:val="-2"/>
          <w:sz w:val="24"/>
        </w:rPr>
        <w:t xml:space="preserve"> </w:t>
      </w:r>
      <w:r w:rsidRPr="00FE7127">
        <w:rPr>
          <w:sz w:val="24"/>
        </w:rPr>
        <w:t>financière</w:t>
      </w:r>
      <w:r w:rsidRPr="00FE7127">
        <w:rPr>
          <w:spacing w:val="-3"/>
          <w:sz w:val="24"/>
        </w:rPr>
        <w:t xml:space="preserve"> </w:t>
      </w:r>
      <w:r w:rsidRPr="00FE7127">
        <w:rPr>
          <w:sz w:val="24"/>
        </w:rPr>
        <w:t xml:space="preserve">de la </w:t>
      </w:r>
      <w:r w:rsidR="00871B77" w:rsidRPr="00FE7127">
        <w:rPr>
          <w:sz w:val="24"/>
        </w:rPr>
        <w:t>SLI</w:t>
      </w:r>
      <w:r w:rsidR="00C54890" w:rsidRPr="00FE7127">
        <w:rPr>
          <w:sz w:val="24"/>
        </w:rPr>
        <w:t xml:space="preserve"> et des SCI</w:t>
      </w:r>
      <w:r w:rsidRPr="00FE7127">
        <w:rPr>
          <w:sz w:val="24"/>
        </w:rPr>
        <w:t xml:space="preserve"> et notamment (i) la gestion de toute problématique réglementaire directement liée à ces règles, (ii) les relations avec les autorités administratives compétentes directement impliquées et les prestataires de services concernés (banque dépositaire, commissaires aux comptes, évaluateurs immobiliers, </w:t>
      </w:r>
      <w:r w:rsidRPr="00FE7127">
        <w:rPr>
          <w:i/>
          <w:sz w:val="24"/>
        </w:rPr>
        <w:t>etc.</w:t>
      </w:r>
      <w:r w:rsidRPr="00FE7127">
        <w:rPr>
          <w:sz w:val="24"/>
        </w:rPr>
        <w:t xml:space="preserve">), (iii) la préparation des comptes sociaux et consolidés selon le plan comptable </w:t>
      </w:r>
      <w:r w:rsidR="004424E1" w:rsidRPr="00FE7127">
        <w:rPr>
          <w:sz w:val="24"/>
        </w:rPr>
        <w:t>OPPCI</w:t>
      </w:r>
      <w:r w:rsidRPr="00FE7127">
        <w:rPr>
          <w:sz w:val="24"/>
        </w:rPr>
        <w:t xml:space="preserve"> (le cas échéant) de la </w:t>
      </w:r>
      <w:r w:rsidR="00667863" w:rsidRPr="00FE7127">
        <w:rPr>
          <w:sz w:val="24"/>
        </w:rPr>
        <w:t>SLI</w:t>
      </w:r>
      <w:r w:rsidRPr="00FE7127">
        <w:rPr>
          <w:sz w:val="24"/>
        </w:rPr>
        <w:t xml:space="preserve">, (iv) le calcul et la publication de la valeur liquidative de la </w:t>
      </w:r>
      <w:r w:rsidR="00667863" w:rsidRPr="00FE7127">
        <w:rPr>
          <w:sz w:val="24"/>
        </w:rPr>
        <w:t>SLI</w:t>
      </w:r>
      <w:r w:rsidRPr="00FE7127">
        <w:rPr>
          <w:sz w:val="24"/>
        </w:rPr>
        <w:t xml:space="preserve"> et (v) le dépôt des déclarations fiscales de la </w:t>
      </w:r>
      <w:r w:rsidR="00667863" w:rsidRPr="00FE7127">
        <w:rPr>
          <w:sz w:val="24"/>
        </w:rPr>
        <w:t>SLI</w:t>
      </w:r>
      <w:r w:rsidR="003144E5" w:rsidRPr="00FE7127">
        <w:rPr>
          <w:sz w:val="24"/>
        </w:rPr>
        <w:t xml:space="preserve"> </w:t>
      </w:r>
      <w:r w:rsidR="00E8081F" w:rsidRPr="00FE7127">
        <w:rPr>
          <w:sz w:val="24"/>
        </w:rPr>
        <w:t>et des SCI</w:t>
      </w:r>
      <w:r w:rsidRPr="00FE7127">
        <w:rPr>
          <w:sz w:val="24"/>
        </w:rPr>
        <w:t xml:space="preserve"> ;</w:t>
      </w:r>
    </w:p>
    <w:p w14:paraId="1FC1FD4B" w14:textId="15B83EC8" w:rsidR="00D94C48" w:rsidRPr="00FE7127" w:rsidRDefault="00A82736" w:rsidP="00D86D11">
      <w:pPr>
        <w:pStyle w:val="Paragraphedeliste"/>
        <w:numPr>
          <w:ilvl w:val="2"/>
          <w:numId w:val="4"/>
        </w:numPr>
        <w:tabs>
          <w:tab w:val="left" w:pos="884"/>
        </w:tabs>
        <w:spacing w:before="275"/>
        <w:ind w:left="884" w:right="154"/>
        <w:jc w:val="both"/>
        <w:rPr>
          <w:rFonts w:ascii="Arial MT" w:hAnsi="Arial MT"/>
          <w:sz w:val="24"/>
        </w:rPr>
      </w:pPr>
      <w:proofErr w:type="gramStart"/>
      <w:r w:rsidRPr="00FE7127">
        <w:rPr>
          <w:sz w:val="24"/>
        </w:rPr>
        <w:t>d’assurer</w:t>
      </w:r>
      <w:proofErr w:type="gramEnd"/>
      <w:r w:rsidR="0028077E" w:rsidRPr="00FE7127">
        <w:rPr>
          <w:sz w:val="24"/>
        </w:rPr>
        <w:t xml:space="preserve"> </w:t>
      </w:r>
      <w:bookmarkStart w:id="32" w:name="_Hlk207629577"/>
      <w:r w:rsidR="0028077E" w:rsidRPr="00202E1D">
        <w:rPr>
          <w:sz w:val="24"/>
        </w:rPr>
        <w:t xml:space="preserve">sous </w:t>
      </w:r>
      <w:r w:rsidR="004F530F" w:rsidRPr="00202E1D">
        <w:rPr>
          <w:sz w:val="24"/>
        </w:rPr>
        <w:t xml:space="preserve">le </w:t>
      </w:r>
      <w:r w:rsidR="0028077E" w:rsidRPr="00202E1D">
        <w:rPr>
          <w:sz w:val="24"/>
        </w:rPr>
        <w:t>contrôle</w:t>
      </w:r>
      <w:r w:rsidR="004F530F" w:rsidRPr="00202E1D">
        <w:rPr>
          <w:sz w:val="24"/>
        </w:rPr>
        <w:t xml:space="preserve"> et la validation</w:t>
      </w:r>
      <w:r w:rsidR="0028077E" w:rsidRPr="00202E1D">
        <w:rPr>
          <w:sz w:val="24"/>
        </w:rPr>
        <w:t xml:space="preserve"> du conseil d’administration</w:t>
      </w:r>
      <w:bookmarkEnd w:id="32"/>
      <w:r w:rsidR="007D19A5" w:rsidRPr="00FE7127">
        <w:rPr>
          <w:sz w:val="24"/>
        </w:rPr>
        <w:t xml:space="preserve"> de la </w:t>
      </w:r>
      <w:proofErr w:type="spellStart"/>
      <w:r w:rsidR="007D19A5" w:rsidRPr="00FE7127">
        <w:rPr>
          <w:sz w:val="24"/>
        </w:rPr>
        <w:t>SLI</w:t>
      </w:r>
      <w:r w:rsidR="0028077E" w:rsidRPr="00FE7127">
        <w:rPr>
          <w:sz w:val="24"/>
        </w:rPr>
        <w:t>,</w:t>
      </w:r>
      <w:r w:rsidRPr="00FE7127">
        <w:rPr>
          <w:sz w:val="24"/>
        </w:rPr>
        <w:t>la</w:t>
      </w:r>
      <w:proofErr w:type="spellEnd"/>
      <w:r w:rsidRPr="00FE7127">
        <w:rPr>
          <w:sz w:val="24"/>
        </w:rPr>
        <w:t xml:space="preserve"> gestion de la trésorerie et de l’endettement externe de la </w:t>
      </w:r>
      <w:r w:rsidR="00667863" w:rsidRPr="00FE7127">
        <w:rPr>
          <w:sz w:val="24"/>
        </w:rPr>
        <w:t>SLI</w:t>
      </w:r>
      <w:r w:rsidR="00E8081F" w:rsidRPr="00FE7127">
        <w:rPr>
          <w:sz w:val="24"/>
        </w:rPr>
        <w:t xml:space="preserve"> et des SCI</w:t>
      </w:r>
      <w:r w:rsidRPr="00FE7127">
        <w:rPr>
          <w:spacing w:val="-3"/>
          <w:sz w:val="24"/>
        </w:rPr>
        <w:t xml:space="preserve"> </w:t>
      </w:r>
      <w:r w:rsidRPr="00FE7127">
        <w:rPr>
          <w:sz w:val="24"/>
        </w:rPr>
        <w:t>: recherche de tout financement et négociation des termes et conditions de ces financements ainsi que la documentation y afférente</w:t>
      </w:r>
      <w:r w:rsidRPr="00FE7127">
        <w:rPr>
          <w:spacing w:val="-4"/>
          <w:sz w:val="24"/>
        </w:rPr>
        <w:t xml:space="preserve"> </w:t>
      </w:r>
      <w:r w:rsidRPr="00FE7127">
        <w:rPr>
          <w:sz w:val="24"/>
        </w:rPr>
        <w:t>;</w:t>
      </w:r>
      <w:r w:rsidRPr="00FE7127">
        <w:rPr>
          <w:spacing w:val="-3"/>
          <w:sz w:val="24"/>
        </w:rPr>
        <w:t xml:space="preserve"> </w:t>
      </w:r>
      <w:r w:rsidRPr="00FE7127">
        <w:rPr>
          <w:sz w:val="24"/>
        </w:rPr>
        <w:t>modification et renégociation des contrats de financement en cours</w:t>
      </w:r>
      <w:r w:rsidRPr="00FE7127">
        <w:rPr>
          <w:spacing w:val="-2"/>
          <w:sz w:val="24"/>
        </w:rPr>
        <w:t xml:space="preserve"> </w:t>
      </w:r>
      <w:r w:rsidRPr="00FE7127">
        <w:rPr>
          <w:sz w:val="24"/>
        </w:rPr>
        <w:t>; recherche et négociation des contrats de couverture et des garanties ; calcul et suivi des ratios d’endettement;</w:t>
      </w:r>
    </w:p>
    <w:p w14:paraId="32B2F719" w14:textId="51F5F949" w:rsidR="00D94C48" w:rsidRPr="00FE7127" w:rsidRDefault="00A82736" w:rsidP="00D86D11">
      <w:pPr>
        <w:pStyle w:val="Paragraphedeliste"/>
        <w:numPr>
          <w:ilvl w:val="2"/>
          <w:numId w:val="4"/>
        </w:numPr>
        <w:tabs>
          <w:tab w:val="left" w:pos="884"/>
        </w:tabs>
        <w:spacing w:before="275"/>
        <w:ind w:left="884" w:right="156"/>
        <w:jc w:val="both"/>
        <w:rPr>
          <w:rFonts w:ascii="Arial MT" w:hAnsi="Arial MT"/>
          <w:sz w:val="24"/>
        </w:rPr>
      </w:pPr>
      <w:proofErr w:type="gramStart"/>
      <w:r w:rsidRPr="00FE7127">
        <w:rPr>
          <w:sz w:val="24"/>
        </w:rPr>
        <w:t>d’assurer</w:t>
      </w:r>
      <w:proofErr w:type="gramEnd"/>
      <w:r w:rsidRPr="00FE7127">
        <w:rPr>
          <w:sz w:val="24"/>
        </w:rPr>
        <w:t xml:space="preserve"> la gestion des actifs détenus par la </w:t>
      </w:r>
      <w:r w:rsidR="00E4293E" w:rsidRPr="00FE7127">
        <w:rPr>
          <w:sz w:val="24"/>
        </w:rPr>
        <w:t>SLI</w:t>
      </w:r>
      <w:r w:rsidRPr="00FE7127">
        <w:rPr>
          <w:sz w:val="24"/>
        </w:rPr>
        <w:t xml:space="preserve"> </w:t>
      </w:r>
      <w:r w:rsidR="00E67553" w:rsidRPr="00FE7127">
        <w:rPr>
          <w:sz w:val="24"/>
        </w:rPr>
        <w:t xml:space="preserve">et ses SCI </w:t>
      </w:r>
      <w:r w:rsidRPr="00FE7127">
        <w:rPr>
          <w:sz w:val="24"/>
        </w:rPr>
        <w:t xml:space="preserve">dans le respect du </w:t>
      </w:r>
      <w:r w:rsidR="00675BE9" w:rsidRPr="00FE7127">
        <w:rPr>
          <w:sz w:val="24"/>
        </w:rPr>
        <w:t>Prospectus</w:t>
      </w:r>
      <w:r w:rsidRPr="00FE7127">
        <w:rPr>
          <w:sz w:val="24"/>
        </w:rPr>
        <w:t xml:space="preserve"> et des statuts</w:t>
      </w:r>
      <w:r w:rsidR="005E75E5" w:rsidRPr="00FE7127">
        <w:rPr>
          <w:sz w:val="24"/>
        </w:rPr>
        <w:t xml:space="preserve"> </w:t>
      </w:r>
      <w:r w:rsidRPr="00FE7127">
        <w:rPr>
          <w:sz w:val="24"/>
        </w:rPr>
        <w:t>et notamment :</w:t>
      </w:r>
    </w:p>
    <w:p w14:paraId="16BE4157" w14:textId="77777777" w:rsidR="00D94C48" w:rsidRPr="00FE7127" w:rsidRDefault="00D94C48">
      <w:pPr>
        <w:pStyle w:val="Corpsdetexte"/>
        <w:spacing w:before="2"/>
      </w:pPr>
    </w:p>
    <w:p w14:paraId="1BDD767B" w14:textId="3F8ECE18" w:rsidR="00D94C48" w:rsidRPr="00FE7127" w:rsidRDefault="00A82736" w:rsidP="00D86D11">
      <w:pPr>
        <w:pStyle w:val="Paragraphedeliste"/>
        <w:numPr>
          <w:ilvl w:val="3"/>
          <w:numId w:val="4"/>
        </w:numPr>
        <w:tabs>
          <w:tab w:val="left" w:pos="1604"/>
        </w:tabs>
        <w:ind w:left="1604"/>
        <w:rPr>
          <w:sz w:val="24"/>
        </w:rPr>
      </w:pPr>
      <w:proofErr w:type="gramStart"/>
      <w:r w:rsidRPr="00FE7127">
        <w:rPr>
          <w:sz w:val="24"/>
        </w:rPr>
        <w:t>de</w:t>
      </w:r>
      <w:proofErr w:type="gramEnd"/>
      <w:r w:rsidRPr="00FE7127">
        <w:rPr>
          <w:spacing w:val="-7"/>
          <w:sz w:val="24"/>
        </w:rPr>
        <w:t xml:space="preserve"> </w:t>
      </w:r>
      <w:r w:rsidRPr="00FE7127">
        <w:rPr>
          <w:sz w:val="24"/>
        </w:rPr>
        <w:t>mettre</w:t>
      </w:r>
      <w:r w:rsidRPr="00FE7127">
        <w:rPr>
          <w:spacing w:val="-7"/>
          <w:sz w:val="24"/>
        </w:rPr>
        <w:t xml:space="preserve"> </w:t>
      </w:r>
      <w:r w:rsidRPr="00FE7127">
        <w:rPr>
          <w:sz w:val="24"/>
        </w:rPr>
        <w:t>en</w:t>
      </w:r>
      <w:r w:rsidRPr="00FE7127">
        <w:rPr>
          <w:spacing w:val="-6"/>
          <w:sz w:val="24"/>
        </w:rPr>
        <w:t xml:space="preserve"> </w:t>
      </w:r>
      <w:r w:rsidRPr="00FE7127">
        <w:rPr>
          <w:sz w:val="24"/>
        </w:rPr>
        <w:t>œuvre</w:t>
      </w:r>
      <w:r w:rsidRPr="00FE7127">
        <w:rPr>
          <w:spacing w:val="-6"/>
          <w:sz w:val="24"/>
        </w:rPr>
        <w:t xml:space="preserve"> </w:t>
      </w:r>
      <w:r w:rsidRPr="00FE7127">
        <w:rPr>
          <w:sz w:val="24"/>
        </w:rPr>
        <w:t>la</w:t>
      </w:r>
      <w:r w:rsidRPr="00FE7127">
        <w:rPr>
          <w:spacing w:val="-7"/>
          <w:sz w:val="24"/>
        </w:rPr>
        <w:t xml:space="preserve"> </w:t>
      </w:r>
      <w:r w:rsidRPr="00FE7127">
        <w:rPr>
          <w:sz w:val="24"/>
        </w:rPr>
        <w:t>stratégie</w:t>
      </w:r>
      <w:r w:rsidRPr="00FE7127">
        <w:rPr>
          <w:spacing w:val="-7"/>
          <w:sz w:val="24"/>
        </w:rPr>
        <w:t xml:space="preserve"> </w:t>
      </w:r>
      <w:r w:rsidRPr="00FE7127">
        <w:rPr>
          <w:sz w:val="24"/>
        </w:rPr>
        <w:t>de</w:t>
      </w:r>
      <w:r w:rsidRPr="00FE7127">
        <w:rPr>
          <w:spacing w:val="-4"/>
          <w:sz w:val="24"/>
        </w:rPr>
        <w:t xml:space="preserve"> </w:t>
      </w:r>
      <w:r w:rsidRPr="00FE7127">
        <w:rPr>
          <w:sz w:val="24"/>
        </w:rPr>
        <w:t>gestion</w:t>
      </w:r>
      <w:r w:rsidRPr="00FE7127">
        <w:rPr>
          <w:spacing w:val="-6"/>
          <w:sz w:val="24"/>
        </w:rPr>
        <w:t xml:space="preserve"> </w:t>
      </w:r>
      <w:r w:rsidRPr="00FE7127">
        <w:rPr>
          <w:sz w:val="24"/>
        </w:rPr>
        <w:t>d’actifs</w:t>
      </w:r>
      <w:r w:rsidRPr="00FE7127">
        <w:rPr>
          <w:spacing w:val="-3"/>
          <w:sz w:val="24"/>
        </w:rPr>
        <w:t xml:space="preserve"> </w:t>
      </w:r>
      <w:r w:rsidRPr="00FE7127">
        <w:rPr>
          <w:sz w:val="24"/>
        </w:rPr>
        <w:t>de</w:t>
      </w:r>
      <w:r w:rsidRPr="00FE7127">
        <w:rPr>
          <w:spacing w:val="-7"/>
          <w:sz w:val="24"/>
        </w:rPr>
        <w:t xml:space="preserve"> </w:t>
      </w:r>
      <w:r w:rsidRPr="00FE7127">
        <w:rPr>
          <w:sz w:val="24"/>
        </w:rPr>
        <w:t>la</w:t>
      </w:r>
      <w:r w:rsidRPr="00FE7127">
        <w:rPr>
          <w:spacing w:val="-7"/>
          <w:sz w:val="24"/>
        </w:rPr>
        <w:t xml:space="preserve"> </w:t>
      </w:r>
      <w:r w:rsidR="00E4293E" w:rsidRPr="00FE7127">
        <w:rPr>
          <w:sz w:val="24"/>
        </w:rPr>
        <w:t>SLI</w:t>
      </w:r>
      <w:r w:rsidRPr="00FE7127">
        <w:rPr>
          <w:spacing w:val="-6"/>
          <w:sz w:val="24"/>
        </w:rPr>
        <w:t xml:space="preserve"> </w:t>
      </w:r>
      <w:r w:rsidRPr="00FE7127">
        <w:rPr>
          <w:spacing w:val="-10"/>
          <w:sz w:val="24"/>
        </w:rPr>
        <w:t>;</w:t>
      </w:r>
    </w:p>
    <w:p w14:paraId="1A17184A" w14:textId="77777777" w:rsidR="00D94C48" w:rsidRPr="00FE7127" w:rsidRDefault="00D94C48">
      <w:pPr>
        <w:pStyle w:val="Corpsdetexte"/>
        <w:spacing w:before="1"/>
      </w:pPr>
    </w:p>
    <w:p w14:paraId="030B8CED" w14:textId="2C35882A" w:rsidR="00D94C48" w:rsidRPr="00FE7127" w:rsidRDefault="00A82736" w:rsidP="00D86D11">
      <w:pPr>
        <w:pStyle w:val="Paragraphedeliste"/>
        <w:numPr>
          <w:ilvl w:val="3"/>
          <w:numId w:val="4"/>
        </w:numPr>
        <w:tabs>
          <w:tab w:val="left" w:pos="1605"/>
        </w:tabs>
        <w:spacing w:line="237" w:lineRule="auto"/>
        <w:ind w:right="155"/>
        <w:jc w:val="both"/>
        <w:rPr>
          <w:sz w:val="24"/>
        </w:rPr>
      </w:pPr>
      <w:proofErr w:type="gramStart"/>
      <w:r w:rsidRPr="00FE7127">
        <w:rPr>
          <w:sz w:val="24"/>
        </w:rPr>
        <w:t>d’actualiser</w:t>
      </w:r>
      <w:proofErr w:type="gramEnd"/>
      <w:r w:rsidRPr="00FE7127">
        <w:rPr>
          <w:sz w:val="24"/>
        </w:rPr>
        <w:t xml:space="preserve"> le plan d’affaires et le budget de la </w:t>
      </w:r>
      <w:r w:rsidR="00E4293E" w:rsidRPr="00FE7127">
        <w:rPr>
          <w:sz w:val="24"/>
        </w:rPr>
        <w:t>SLI</w:t>
      </w:r>
      <w:r w:rsidRPr="00FE7127">
        <w:rPr>
          <w:sz w:val="24"/>
        </w:rPr>
        <w:t xml:space="preserve"> et proposer le cas échéant à ses organes compétents d’adopter de nouvelles hypothèses sous-jacentes ;</w:t>
      </w:r>
    </w:p>
    <w:p w14:paraId="26517450" w14:textId="77777777" w:rsidR="00D94C48" w:rsidRPr="00FE7127" w:rsidRDefault="00D94C48">
      <w:pPr>
        <w:pStyle w:val="Corpsdetexte"/>
        <w:spacing w:before="2"/>
      </w:pPr>
    </w:p>
    <w:p w14:paraId="1DE7D777" w14:textId="584D2ADD" w:rsidR="00D94C48" w:rsidRPr="00FE7127" w:rsidRDefault="00A82736" w:rsidP="00D86D11">
      <w:pPr>
        <w:pStyle w:val="Paragraphedeliste"/>
        <w:numPr>
          <w:ilvl w:val="3"/>
          <w:numId w:val="4"/>
        </w:numPr>
        <w:tabs>
          <w:tab w:val="left" w:pos="1605"/>
        </w:tabs>
        <w:spacing w:before="1"/>
        <w:ind w:right="153"/>
        <w:jc w:val="both"/>
        <w:rPr>
          <w:sz w:val="24"/>
        </w:rPr>
      </w:pPr>
      <w:proofErr w:type="gramStart"/>
      <w:r w:rsidRPr="00FE7127">
        <w:rPr>
          <w:sz w:val="24"/>
        </w:rPr>
        <w:t>de</w:t>
      </w:r>
      <w:proofErr w:type="gramEnd"/>
      <w:r w:rsidRPr="00FE7127">
        <w:rPr>
          <w:sz w:val="24"/>
        </w:rPr>
        <w:t xml:space="preserve"> gérer les relations avec le ou les évaluateurs immobiliers de la </w:t>
      </w:r>
      <w:r w:rsidR="003B5904" w:rsidRPr="00FE7127">
        <w:rPr>
          <w:sz w:val="24"/>
        </w:rPr>
        <w:t>SLI</w:t>
      </w:r>
      <w:r w:rsidRPr="00FE7127">
        <w:rPr>
          <w:sz w:val="24"/>
        </w:rPr>
        <w:t xml:space="preserve">, faire procéder aux évaluations </w:t>
      </w:r>
      <w:r w:rsidR="00B32D6A">
        <w:rPr>
          <w:sz w:val="24"/>
        </w:rPr>
        <w:t>semestrielles</w:t>
      </w:r>
      <w:r w:rsidR="00B32D6A" w:rsidRPr="00FE7127">
        <w:rPr>
          <w:sz w:val="24"/>
        </w:rPr>
        <w:t xml:space="preserve"> </w:t>
      </w:r>
      <w:r w:rsidRPr="00FE7127">
        <w:rPr>
          <w:sz w:val="24"/>
        </w:rPr>
        <w:t xml:space="preserve">sur la base notamment des états locatifs et plus généralement des informations et documents établis par le </w:t>
      </w:r>
      <w:r w:rsidR="000F6117" w:rsidRPr="00FE7127">
        <w:rPr>
          <w:sz w:val="24"/>
        </w:rPr>
        <w:t>conseil d’administration</w:t>
      </w:r>
      <w:r w:rsidRPr="00FE7127">
        <w:rPr>
          <w:sz w:val="24"/>
        </w:rPr>
        <w:t xml:space="preserve"> sous sa responsabilité et superviser la mise à jour des rapports d’évaluation.</w:t>
      </w:r>
    </w:p>
    <w:p w14:paraId="6241B5C3" w14:textId="77777777" w:rsidR="00D94C48" w:rsidRPr="00FE7127" w:rsidRDefault="00D94C48">
      <w:pPr>
        <w:pStyle w:val="Corpsdetexte"/>
      </w:pPr>
    </w:p>
    <w:p w14:paraId="34D96507" w14:textId="109523DF" w:rsidR="00D02360" w:rsidRDefault="005E75E5" w:rsidP="008222CA">
      <w:pPr>
        <w:tabs>
          <w:tab w:val="left" w:pos="1605"/>
        </w:tabs>
        <w:ind w:right="154"/>
        <w:jc w:val="both"/>
        <w:rPr>
          <w:sz w:val="24"/>
          <w:szCs w:val="24"/>
        </w:rPr>
      </w:pPr>
      <w:r w:rsidRPr="00FE7127">
        <w:rPr>
          <w:sz w:val="24"/>
          <w:szCs w:val="24"/>
        </w:rPr>
        <w:t>Sont e</w:t>
      </w:r>
      <w:r w:rsidR="00AC695D" w:rsidRPr="00FE7127">
        <w:rPr>
          <w:sz w:val="24"/>
          <w:szCs w:val="24"/>
        </w:rPr>
        <w:t xml:space="preserve">xclues des prestations attendues au titre de ce </w:t>
      </w:r>
      <w:r w:rsidR="000B0C9B" w:rsidRPr="00FE7127">
        <w:rPr>
          <w:sz w:val="24"/>
          <w:szCs w:val="24"/>
        </w:rPr>
        <w:t>L</w:t>
      </w:r>
      <w:r w:rsidR="00AC695D" w:rsidRPr="00FE7127">
        <w:rPr>
          <w:sz w:val="24"/>
          <w:szCs w:val="24"/>
        </w:rPr>
        <w:t>ot</w:t>
      </w:r>
      <w:r w:rsidR="000B0C9B" w:rsidRPr="00FE7127">
        <w:rPr>
          <w:sz w:val="24"/>
          <w:szCs w:val="24"/>
        </w:rPr>
        <w:t xml:space="preserve"> Technique</w:t>
      </w:r>
      <w:r w:rsidR="00AC695D" w:rsidRPr="00FE7127">
        <w:rPr>
          <w:sz w:val="24"/>
          <w:szCs w:val="24"/>
        </w:rPr>
        <w:t xml:space="preserve"> l</w:t>
      </w:r>
      <w:r w:rsidR="004B3BBE" w:rsidRPr="00FE7127">
        <w:rPr>
          <w:sz w:val="24"/>
          <w:szCs w:val="24"/>
        </w:rPr>
        <w:t>a sélection et l</w:t>
      </w:r>
      <w:r w:rsidR="002D03E6" w:rsidRPr="00FE7127">
        <w:rPr>
          <w:sz w:val="24"/>
          <w:szCs w:val="24"/>
        </w:rPr>
        <w:t>e contrôle de</w:t>
      </w:r>
      <w:r w:rsidR="00AC695D" w:rsidRPr="00FE7127">
        <w:rPr>
          <w:sz w:val="24"/>
          <w:szCs w:val="24"/>
        </w:rPr>
        <w:t xml:space="preserve"> l’activité</w:t>
      </w:r>
      <w:r w:rsidR="00AC695D" w:rsidRPr="00FE7127">
        <w:rPr>
          <w:sz w:val="28"/>
          <w:szCs w:val="24"/>
        </w:rPr>
        <w:t xml:space="preserve"> </w:t>
      </w:r>
      <w:r w:rsidR="00AC695D" w:rsidRPr="00FE7127">
        <w:rPr>
          <w:sz w:val="24"/>
        </w:rPr>
        <w:t>des administrateurs de biens (</w:t>
      </w:r>
      <w:proofErr w:type="spellStart"/>
      <w:r w:rsidR="00AC695D" w:rsidRPr="00FE7127">
        <w:rPr>
          <w:i/>
          <w:sz w:val="24"/>
        </w:rPr>
        <w:t>property</w:t>
      </w:r>
      <w:proofErr w:type="spellEnd"/>
      <w:r w:rsidR="00AC695D" w:rsidRPr="00FE7127">
        <w:rPr>
          <w:i/>
          <w:sz w:val="24"/>
        </w:rPr>
        <w:t xml:space="preserve"> managers</w:t>
      </w:r>
      <w:r w:rsidR="00AC695D" w:rsidRPr="00FE7127">
        <w:rPr>
          <w:sz w:val="24"/>
        </w:rPr>
        <w:t xml:space="preserve">), </w:t>
      </w:r>
      <w:r w:rsidR="00637408" w:rsidRPr="00FE7127">
        <w:rPr>
          <w:sz w:val="24"/>
        </w:rPr>
        <w:t>ces prestations relevant</w:t>
      </w:r>
      <w:r w:rsidR="002D03E6" w:rsidRPr="00FE7127">
        <w:rPr>
          <w:sz w:val="24"/>
          <w:szCs w:val="24"/>
        </w:rPr>
        <w:t xml:space="preserve"> du Lot </w:t>
      </w:r>
      <w:r w:rsidR="00637408" w:rsidRPr="00FE7127">
        <w:rPr>
          <w:sz w:val="24"/>
          <w:szCs w:val="24"/>
        </w:rPr>
        <w:t>T</w:t>
      </w:r>
      <w:r w:rsidR="002D03E6" w:rsidRPr="00FE7127">
        <w:rPr>
          <w:sz w:val="24"/>
          <w:szCs w:val="24"/>
        </w:rPr>
        <w:t>echnique n° 3.</w:t>
      </w:r>
    </w:p>
    <w:p w14:paraId="320BAD13" w14:textId="77777777" w:rsidR="008222CA" w:rsidRPr="00FE7127" w:rsidRDefault="008222CA" w:rsidP="008222CA">
      <w:pPr>
        <w:tabs>
          <w:tab w:val="left" w:pos="1605"/>
        </w:tabs>
        <w:ind w:right="154"/>
        <w:jc w:val="both"/>
        <w:rPr>
          <w:sz w:val="24"/>
          <w:szCs w:val="24"/>
        </w:rPr>
      </w:pPr>
    </w:p>
    <w:p w14:paraId="74E8C7E1" w14:textId="2AC27099" w:rsidR="006B5E70" w:rsidRPr="00FE7127" w:rsidRDefault="006B5E70" w:rsidP="00431D86">
      <w:pPr>
        <w:pStyle w:val="Titre1"/>
        <w:numPr>
          <w:ilvl w:val="2"/>
          <w:numId w:val="22"/>
        </w:numPr>
        <w:spacing w:after="240"/>
      </w:pPr>
      <w:bookmarkStart w:id="33" w:name="_Toc207875812"/>
      <w:r w:rsidRPr="00FE7127">
        <w:t xml:space="preserve">Informations et </w:t>
      </w:r>
      <w:proofErr w:type="spellStart"/>
      <w:r w:rsidRPr="00FE7127">
        <w:rPr>
          <w:i/>
          <w:iCs/>
        </w:rPr>
        <w:t>reporting</w:t>
      </w:r>
      <w:bookmarkEnd w:id="33"/>
      <w:proofErr w:type="spellEnd"/>
    </w:p>
    <w:p w14:paraId="39F5D59D" w14:textId="77234EA4" w:rsidR="008222CA" w:rsidRPr="00FE7127" w:rsidRDefault="008222CA" w:rsidP="003358C7">
      <w:pPr>
        <w:rPr>
          <w:sz w:val="24"/>
          <w:szCs w:val="24"/>
        </w:rPr>
      </w:pPr>
      <w:r w:rsidRPr="00FE7127">
        <w:rPr>
          <w:sz w:val="24"/>
          <w:szCs w:val="24"/>
        </w:rPr>
        <w:t xml:space="preserve">La Société de Gestion est chargée : </w:t>
      </w:r>
    </w:p>
    <w:p w14:paraId="09F6E24E" w14:textId="02DB0051" w:rsidR="008222CA" w:rsidRPr="00FE7127" w:rsidRDefault="008222CA" w:rsidP="00D86D11">
      <w:pPr>
        <w:pStyle w:val="Paragraphedeliste"/>
        <w:numPr>
          <w:ilvl w:val="2"/>
          <w:numId w:val="4"/>
        </w:numPr>
        <w:tabs>
          <w:tab w:val="left" w:pos="885"/>
        </w:tabs>
        <w:spacing w:before="275"/>
        <w:ind w:right="156"/>
        <w:jc w:val="both"/>
        <w:rPr>
          <w:rFonts w:ascii="Arial MT" w:hAnsi="Arial MT"/>
          <w:sz w:val="24"/>
        </w:rPr>
      </w:pPr>
      <w:proofErr w:type="gramStart"/>
      <w:r w:rsidRPr="00FE7127">
        <w:rPr>
          <w:sz w:val="24"/>
        </w:rPr>
        <w:t>d’assurer</w:t>
      </w:r>
      <w:proofErr w:type="gramEnd"/>
      <w:r w:rsidRPr="00FE7127">
        <w:rPr>
          <w:sz w:val="24"/>
        </w:rPr>
        <w:t xml:space="preserve"> le </w:t>
      </w:r>
      <w:proofErr w:type="spellStart"/>
      <w:r w:rsidRPr="00FE7127">
        <w:rPr>
          <w:i/>
          <w:sz w:val="24"/>
        </w:rPr>
        <w:t>reporting</w:t>
      </w:r>
      <w:proofErr w:type="spellEnd"/>
      <w:r w:rsidRPr="00FE7127">
        <w:rPr>
          <w:i/>
          <w:sz w:val="24"/>
        </w:rPr>
        <w:t xml:space="preserve"> </w:t>
      </w:r>
      <w:r w:rsidRPr="00FE7127">
        <w:rPr>
          <w:sz w:val="24"/>
        </w:rPr>
        <w:t xml:space="preserve">aux membres du </w:t>
      </w:r>
      <w:r w:rsidR="000F6117" w:rsidRPr="00FE7127">
        <w:rPr>
          <w:sz w:val="24"/>
        </w:rPr>
        <w:t>conseil d’administration</w:t>
      </w:r>
      <w:r w:rsidRPr="00FE7127">
        <w:rPr>
          <w:sz w:val="24"/>
        </w:rPr>
        <w:t xml:space="preserve"> concernant notamment les actifs et la situation juridique de la SLI, conformément au présent CCTP ;</w:t>
      </w:r>
    </w:p>
    <w:p w14:paraId="5F54702C" w14:textId="77777777" w:rsidR="008222CA" w:rsidRPr="00FE7127" w:rsidRDefault="008222CA" w:rsidP="00D86D11">
      <w:pPr>
        <w:pStyle w:val="Paragraphedeliste"/>
        <w:numPr>
          <w:ilvl w:val="2"/>
          <w:numId w:val="4"/>
        </w:numPr>
        <w:tabs>
          <w:tab w:val="left" w:pos="884"/>
        </w:tabs>
        <w:spacing w:before="275"/>
        <w:ind w:left="884"/>
        <w:rPr>
          <w:rFonts w:ascii="Arial MT" w:hAnsi="Arial MT"/>
          <w:sz w:val="24"/>
        </w:rPr>
      </w:pPr>
      <w:proofErr w:type="gramStart"/>
      <w:r w:rsidRPr="00FE7127">
        <w:rPr>
          <w:sz w:val="24"/>
        </w:rPr>
        <w:t>d’assurer</w:t>
      </w:r>
      <w:proofErr w:type="gramEnd"/>
      <w:r w:rsidRPr="00FE7127">
        <w:rPr>
          <w:spacing w:val="-8"/>
          <w:sz w:val="24"/>
        </w:rPr>
        <w:t xml:space="preserve"> </w:t>
      </w:r>
      <w:r w:rsidRPr="00FE7127">
        <w:rPr>
          <w:sz w:val="24"/>
        </w:rPr>
        <w:t>le</w:t>
      </w:r>
      <w:r w:rsidRPr="00FE7127">
        <w:rPr>
          <w:spacing w:val="-7"/>
          <w:sz w:val="24"/>
        </w:rPr>
        <w:t xml:space="preserve"> </w:t>
      </w:r>
      <w:proofErr w:type="spellStart"/>
      <w:r w:rsidRPr="00FE7127">
        <w:rPr>
          <w:i/>
          <w:sz w:val="24"/>
        </w:rPr>
        <w:t>reporting</w:t>
      </w:r>
      <w:proofErr w:type="spellEnd"/>
      <w:r w:rsidRPr="00FE7127">
        <w:rPr>
          <w:i/>
          <w:spacing w:val="-6"/>
          <w:sz w:val="24"/>
        </w:rPr>
        <w:t xml:space="preserve"> </w:t>
      </w:r>
      <w:r w:rsidRPr="00FE7127">
        <w:rPr>
          <w:sz w:val="24"/>
        </w:rPr>
        <w:t>de</w:t>
      </w:r>
      <w:r w:rsidRPr="00FE7127">
        <w:rPr>
          <w:spacing w:val="-5"/>
          <w:sz w:val="24"/>
        </w:rPr>
        <w:t xml:space="preserve"> </w:t>
      </w:r>
      <w:r w:rsidRPr="00FE7127">
        <w:rPr>
          <w:sz w:val="24"/>
        </w:rPr>
        <w:t>la</w:t>
      </w:r>
      <w:r w:rsidRPr="00FE7127">
        <w:rPr>
          <w:spacing w:val="-7"/>
          <w:sz w:val="24"/>
        </w:rPr>
        <w:t xml:space="preserve"> </w:t>
      </w:r>
      <w:r w:rsidRPr="00FE7127">
        <w:rPr>
          <w:sz w:val="24"/>
        </w:rPr>
        <w:t>SLI</w:t>
      </w:r>
      <w:r w:rsidRPr="00FE7127">
        <w:rPr>
          <w:spacing w:val="-4"/>
          <w:sz w:val="24"/>
        </w:rPr>
        <w:t xml:space="preserve"> </w:t>
      </w:r>
      <w:r w:rsidRPr="00FE7127">
        <w:rPr>
          <w:sz w:val="24"/>
        </w:rPr>
        <w:t>auprès</w:t>
      </w:r>
      <w:r w:rsidRPr="00FE7127">
        <w:rPr>
          <w:spacing w:val="-6"/>
          <w:sz w:val="24"/>
        </w:rPr>
        <w:t xml:space="preserve"> </w:t>
      </w:r>
      <w:r w:rsidRPr="00FE7127">
        <w:rPr>
          <w:sz w:val="24"/>
        </w:rPr>
        <w:t>de</w:t>
      </w:r>
      <w:r w:rsidRPr="00FE7127">
        <w:rPr>
          <w:spacing w:val="-8"/>
          <w:sz w:val="24"/>
        </w:rPr>
        <w:t xml:space="preserve"> </w:t>
      </w:r>
      <w:r w:rsidRPr="00FE7127">
        <w:rPr>
          <w:sz w:val="24"/>
        </w:rPr>
        <w:t>l’AMF</w:t>
      </w:r>
      <w:r w:rsidRPr="00FE7127">
        <w:rPr>
          <w:spacing w:val="-7"/>
          <w:sz w:val="24"/>
        </w:rPr>
        <w:t xml:space="preserve"> </w:t>
      </w:r>
      <w:r w:rsidRPr="00FE7127">
        <w:rPr>
          <w:sz w:val="24"/>
        </w:rPr>
        <w:t>et</w:t>
      </w:r>
      <w:r w:rsidRPr="00FE7127">
        <w:rPr>
          <w:spacing w:val="-7"/>
          <w:sz w:val="24"/>
        </w:rPr>
        <w:t xml:space="preserve"> </w:t>
      </w:r>
      <w:r w:rsidRPr="00FE7127">
        <w:rPr>
          <w:sz w:val="24"/>
        </w:rPr>
        <w:t>du</w:t>
      </w:r>
      <w:r w:rsidRPr="00FE7127">
        <w:rPr>
          <w:spacing w:val="-6"/>
          <w:sz w:val="24"/>
        </w:rPr>
        <w:t xml:space="preserve"> </w:t>
      </w:r>
      <w:r w:rsidRPr="00FE7127">
        <w:rPr>
          <w:sz w:val="24"/>
        </w:rPr>
        <w:t>dépositaire</w:t>
      </w:r>
      <w:r w:rsidRPr="00FE7127">
        <w:rPr>
          <w:spacing w:val="-7"/>
          <w:sz w:val="24"/>
        </w:rPr>
        <w:t xml:space="preserve"> </w:t>
      </w:r>
      <w:r w:rsidRPr="00FE7127">
        <w:rPr>
          <w:spacing w:val="-10"/>
          <w:sz w:val="24"/>
        </w:rPr>
        <w:t>;</w:t>
      </w:r>
    </w:p>
    <w:p w14:paraId="5A0842C8" w14:textId="77777777" w:rsidR="008222CA" w:rsidRPr="00FE7127" w:rsidRDefault="008222CA" w:rsidP="003358C7"/>
    <w:p w14:paraId="31B427AB" w14:textId="322B869E" w:rsidR="006B5E70" w:rsidRPr="00FE7127" w:rsidRDefault="006B5E70" w:rsidP="00431D86">
      <w:pPr>
        <w:pStyle w:val="Titre1"/>
        <w:numPr>
          <w:ilvl w:val="3"/>
          <w:numId w:val="22"/>
        </w:numPr>
      </w:pPr>
      <w:bookmarkStart w:id="34" w:name="_Toc207875813"/>
      <w:r w:rsidRPr="00FE7127">
        <w:t xml:space="preserve">Information des </w:t>
      </w:r>
      <w:r w:rsidR="00373071" w:rsidRPr="00FE7127">
        <w:t>a</w:t>
      </w:r>
      <w:r w:rsidRPr="00FE7127">
        <w:t>ssociés par la Société de Gestion</w:t>
      </w:r>
      <w:r w:rsidR="003E70FD" w:rsidRPr="00FE7127">
        <w:t xml:space="preserve"> </w:t>
      </w:r>
      <w:r w:rsidR="003E70FD" w:rsidRPr="00202E1D">
        <w:t>et des administrateurs</w:t>
      </w:r>
      <w:bookmarkEnd w:id="34"/>
    </w:p>
    <w:p w14:paraId="1F489465" w14:textId="77777777" w:rsidR="006B5E70" w:rsidRPr="00FE7127" w:rsidRDefault="006B5E70" w:rsidP="006B5E70">
      <w:pPr>
        <w:ind w:left="426"/>
        <w:jc w:val="both"/>
        <w:rPr>
          <w:sz w:val="24"/>
          <w:szCs w:val="24"/>
        </w:rPr>
      </w:pPr>
    </w:p>
    <w:p w14:paraId="67629BF7" w14:textId="0057E357" w:rsidR="006B5E70" w:rsidRPr="00FE7127" w:rsidRDefault="006B5E70" w:rsidP="006B5E70">
      <w:pPr>
        <w:ind w:left="426"/>
        <w:jc w:val="both"/>
        <w:rPr>
          <w:sz w:val="24"/>
          <w:szCs w:val="24"/>
        </w:rPr>
      </w:pPr>
      <w:r w:rsidRPr="00FE7127">
        <w:rPr>
          <w:sz w:val="24"/>
          <w:szCs w:val="24"/>
        </w:rPr>
        <w:t xml:space="preserve">La Société de Gestion devra communiquer dans les meilleurs délais à tous les </w:t>
      </w:r>
      <w:r w:rsidR="003358C7" w:rsidRPr="00FE7127">
        <w:rPr>
          <w:sz w:val="24"/>
          <w:szCs w:val="24"/>
        </w:rPr>
        <w:t>a</w:t>
      </w:r>
      <w:r w:rsidRPr="00FE7127">
        <w:rPr>
          <w:sz w:val="24"/>
          <w:szCs w:val="24"/>
        </w:rPr>
        <w:t>ssociés</w:t>
      </w:r>
      <w:r w:rsidR="003E70FD" w:rsidRPr="00FE7127">
        <w:rPr>
          <w:sz w:val="24"/>
          <w:szCs w:val="24"/>
        </w:rPr>
        <w:t xml:space="preserve"> </w:t>
      </w:r>
      <w:r w:rsidR="003E70FD" w:rsidRPr="00202E1D">
        <w:rPr>
          <w:sz w:val="24"/>
          <w:szCs w:val="24"/>
        </w:rPr>
        <w:t>et administrateurs</w:t>
      </w:r>
      <w:r w:rsidR="00343DF2" w:rsidRPr="00FE7127">
        <w:rPr>
          <w:sz w:val="24"/>
          <w:szCs w:val="24"/>
        </w:rPr>
        <w:t xml:space="preserve"> de la SLI</w:t>
      </w:r>
      <w:r w:rsidRPr="00FE7127">
        <w:rPr>
          <w:sz w:val="24"/>
          <w:szCs w:val="24"/>
        </w:rPr>
        <w:t xml:space="preserve"> la version mise à jour des documents réglementaires tels que le </w:t>
      </w:r>
      <w:r w:rsidR="00675BE9" w:rsidRPr="00FE7127">
        <w:rPr>
          <w:sz w:val="24"/>
          <w:szCs w:val="24"/>
        </w:rPr>
        <w:t>Prospectus</w:t>
      </w:r>
      <w:r w:rsidRPr="00FE7127">
        <w:rPr>
          <w:sz w:val="24"/>
          <w:szCs w:val="24"/>
        </w:rPr>
        <w:t xml:space="preserve">, les </w:t>
      </w:r>
      <w:r w:rsidR="003358C7" w:rsidRPr="00FE7127">
        <w:rPr>
          <w:sz w:val="24"/>
          <w:szCs w:val="24"/>
        </w:rPr>
        <w:t>s</w:t>
      </w:r>
      <w:r w:rsidRPr="00FE7127">
        <w:rPr>
          <w:sz w:val="24"/>
          <w:szCs w:val="24"/>
        </w:rPr>
        <w:t>tatuts et le document d'information périodique.</w:t>
      </w:r>
    </w:p>
    <w:p w14:paraId="2ABDAC8F" w14:textId="77777777" w:rsidR="006B5E70" w:rsidRPr="00FE7127" w:rsidRDefault="006B5E70" w:rsidP="006B5E70">
      <w:pPr>
        <w:ind w:left="426"/>
        <w:jc w:val="both"/>
        <w:rPr>
          <w:sz w:val="24"/>
          <w:szCs w:val="24"/>
        </w:rPr>
      </w:pPr>
    </w:p>
    <w:p w14:paraId="4D06528F" w14:textId="29188319" w:rsidR="006B5E70" w:rsidRPr="00FE7127" w:rsidRDefault="006B5E70" w:rsidP="006B5E70">
      <w:pPr>
        <w:ind w:left="426"/>
        <w:jc w:val="both"/>
        <w:rPr>
          <w:sz w:val="24"/>
          <w:szCs w:val="24"/>
        </w:rPr>
      </w:pPr>
      <w:r w:rsidRPr="00FE7127">
        <w:rPr>
          <w:sz w:val="24"/>
          <w:szCs w:val="24"/>
        </w:rPr>
        <w:t xml:space="preserve">La Société de Gestion s’engage, sur demande du </w:t>
      </w:r>
      <w:r w:rsidR="000F6117" w:rsidRPr="00FE7127">
        <w:rPr>
          <w:sz w:val="24"/>
          <w:szCs w:val="24"/>
        </w:rPr>
        <w:t>conseil d’administration</w:t>
      </w:r>
      <w:r w:rsidRPr="00FE7127">
        <w:rPr>
          <w:sz w:val="24"/>
          <w:szCs w:val="24"/>
        </w:rPr>
        <w:t xml:space="preserve">, à lui communiquer toute modification ou mise à jour de la </w:t>
      </w:r>
      <w:r w:rsidR="003358C7" w:rsidRPr="00FE7127">
        <w:rPr>
          <w:sz w:val="24"/>
          <w:szCs w:val="24"/>
        </w:rPr>
        <w:t>p</w:t>
      </w:r>
      <w:r w:rsidRPr="00FE7127">
        <w:rPr>
          <w:sz w:val="24"/>
          <w:szCs w:val="24"/>
        </w:rPr>
        <w:t xml:space="preserve">rocédure de </w:t>
      </w:r>
      <w:r w:rsidR="003358C7" w:rsidRPr="00FE7127">
        <w:rPr>
          <w:sz w:val="24"/>
          <w:szCs w:val="24"/>
        </w:rPr>
        <w:t>g</w:t>
      </w:r>
      <w:r w:rsidRPr="00FE7127">
        <w:rPr>
          <w:sz w:val="24"/>
          <w:szCs w:val="24"/>
        </w:rPr>
        <w:t xml:space="preserve">estion des </w:t>
      </w:r>
      <w:r w:rsidR="003358C7" w:rsidRPr="00FE7127">
        <w:rPr>
          <w:sz w:val="24"/>
          <w:szCs w:val="24"/>
        </w:rPr>
        <w:t>c</w:t>
      </w:r>
      <w:r w:rsidRPr="00FE7127">
        <w:rPr>
          <w:sz w:val="24"/>
          <w:szCs w:val="24"/>
        </w:rPr>
        <w:t>onflits d’</w:t>
      </w:r>
      <w:r w:rsidR="003358C7" w:rsidRPr="00FE7127">
        <w:rPr>
          <w:sz w:val="24"/>
          <w:szCs w:val="24"/>
        </w:rPr>
        <w:t>i</w:t>
      </w:r>
      <w:r w:rsidRPr="00FE7127">
        <w:rPr>
          <w:sz w:val="24"/>
          <w:szCs w:val="24"/>
        </w:rPr>
        <w:t xml:space="preserve">ntérêts qu’elle effectuera discrétionnairement conformément à la réglementation </w:t>
      </w:r>
      <w:r w:rsidR="004424E1" w:rsidRPr="00FE7127">
        <w:rPr>
          <w:sz w:val="24"/>
          <w:szCs w:val="24"/>
        </w:rPr>
        <w:t>OPPCI</w:t>
      </w:r>
      <w:r w:rsidRPr="00FE7127">
        <w:rPr>
          <w:sz w:val="24"/>
          <w:szCs w:val="24"/>
        </w:rPr>
        <w:t>.</w:t>
      </w:r>
    </w:p>
    <w:p w14:paraId="732E864F" w14:textId="77777777" w:rsidR="006B5E70" w:rsidRPr="00FE7127" w:rsidRDefault="006B5E70" w:rsidP="006B5E70">
      <w:pPr>
        <w:ind w:left="426"/>
        <w:jc w:val="both"/>
        <w:rPr>
          <w:sz w:val="24"/>
          <w:szCs w:val="24"/>
        </w:rPr>
      </w:pPr>
    </w:p>
    <w:p w14:paraId="500AF0E3" w14:textId="77777777" w:rsidR="006C3822" w:rsidRPr="00FE7127" w:rsidRDefault="006C3822" w:rsidP="006B5E70">
      <w:pPr>
        <w:ind w:left="426"/>
        <w:jc w:val="both"/>
        <w:rPr>
          <w:sz w:val="24"/>
          <w:szCs w:val="24"/>
        </w:rPr>
      </w:pPr>
    </w:p>
    <w:p w14:paraId="46970141" w14:textId="32EFBAD5" w:rsidR="006B5E70" w:rsidRPr="00FE7127" w:rsidRDefault="00D9031F" w:rsidP="00431D86">
      <w:pPr>
        <w:pStyle w:val="Titre1"/>
        <w:numPr>
          <w:ilvl w:val="3"/>
          <w:numId w:val="22"/>
        </w:numPr>
        <w:jc w:val="both"/>
      </w:pPr>
      <w:r w:rsidRPr="00FE7127">
        <w:rPr>
          <w:i/>
          <w:iCs/>
        </w:rPr>
        <w:t xml:space="preserve"> </w:t>
      </w:r>
      <w:bookmarkStart w:id="35" w:name="_Toc207875814"/>
      <w:proofErr w:type="spellStart"/>
      <w:r w:rsidR="006B5E70" w:rsidRPr="00FE7127">
        <w:rPr>
          <w:i/>
          <w:iCs/>
        </w:rPr>
        <w:t>Reporting</w:t>
      </w:r>
      <w:proofErr w:type="spellEnd"/>
      <w:r w:rsidR="006B5E70" w:rsidRPr="00FE7127">
        <w:t xml:space="preserve"> à la Société de Gestion</w:t>
      </w:r>
      <w:r w:rsidR="006C3822" w:rsidRPr="00FE7127">
        <w:t xml:space="preserve"> par les </w:t>
      </w:r>
      <w:r w:rsidR="00E226EF" w:rsidRPr="00FE7127">
        <w:t>SCI</w:t>
      </w:r>
      <w:bookmarkEnd w:id="35"/>
    </w:p>
    <w:p w14:paraId="69A960ED" w14:textId="77777777" w:rsidR="006C3822" w:rsidRPr="00FE7127" w:rsidRDefault="006C3822" w:rsidP="006B5E70">
      <w:pPr>
        <w:ind w:left="426"/>
        <w:jc w:val="both"/>
        <w:rPr>
          <w:sz w:val="24"/>
          <w:szCs w:val="24"/>
        </w:rPr>
      </w:pPr>
    </w:p>
    <w:p w14:paraId="2A17F7FA" w14:textId="428F8736" w:rsidR="006B5E70" w:rsidRPr="00FE7127" w:rsidRDefault="006B5E70" w:rsidP="006B5E70">
      <w:pPr>
        <w:ind w:left="426"/>
        <w:jc w:val="both"/>
        <w:rPr>
          <w:sz w:val="24"/>
          <w:szCs w:val="24"/>
        </w:rPr>
      </w:pPr>
      <w:r w:rsidRPr="00FE7127">
        <w:rPr>
          <w:sz w:val="24"/>
          <w:szCs w:val="24"/>
        </w:rPr>
        <w:t xml:space="preserve">Les présidents des </w:t>
      </w:r>
      <w:r w:rsidR="00E226EF" w:rsidRPr="00FE7127">
        <w:rPr>
          <w:sz w:val="24"/>
          <w:szCs w:val="24"/>
        </w:rPr>
        <w:t>SCI contrôlées par</w:t>
      </w:r>
      <w:r w:rsidR="004E021F" w:rsidRPr="00FE7127">
        <w:rPr>
          <w:sz w:val="24"/>
          <w:szCs w:val="24"/>
        </w:rPr>
        <w:t xml:space="preserve"> la SLI</w:t>
      </w:r>
      <w:r w:rsidRPr="00FE7127">
        <w:rPr>
          <w:sz w:val="24"/>
          <w:szCs w:val="24"/>
        </w:rPr>
        <w:t xml:space="preserve"> s’engagent à communiquer à la Société de Gestion dans les meilleurs délais toute information qui serait raisonnablement nécessaire pour le bon fonctionnement de la </w:t>
      </w:r>
      <w:r w:rsidR="00E226EF" w:rsidRPr="00FE7127">
        <w:rPr>
          <w:sz w:val="24"/>
          <w:szCs w:val="24"/>
        </w:rPr>
        <w:t>SLI</w:t>
      </w:r>
      <w:r w:rsidRPr="00FE7127">
        <w:rPr>
          <w:sz w:val="24"/>
          <w:szCs w:val="24"/>
        </w:rPr>
        <w:t xml:space="preserve">, notamment afin de s’assurer du respect du </w:t>
      </w:r>
      <w:r w:rsidR="00E226EF" w:rsidRPr="00FE7127">
        <w:rPr>
          <w:sz w:val="24"/>
          <w:szCs w:val="24"/>
        </w:rPr>
        <w:t>r</w:t>
      </w:r>
      <w:r w:rsidRPr="00FE7127">
        <w:rPr>
          <w:sz w:val="24"/>
          <w:szCs w:val="24"/>
        </w:rPr>
        <w:t>atio d’</w:t>
      </w:r>
      <w:r w:rsidR="00E226EF" w:rsidRPr="00FE7127">
        <w:rPr>
          <w:sz w:val="24"/>
          <w:szCs w:val="24"/>
        </w:rPr>
        <w:t>e</w:t>
      </w:r>
      <w:r w:rsidRPr="00FE7127">
        <w:rPr>
          <w:sz w:val="24"/>
          <w:szCs w:val="24"/>
        </w:rPr>
        <w:t xml:space="preserve">ndettement ou de toute autre disposition du </w:t>
      </w:r>
      <w:r w:rsidR="00675BE9" w:rsidRPr="00FE7127">
        <w:rPr>
          <w:sz w:val="24"/>
          <w:szCs w:val="24"/>
        </w:rPr>
        <w:t>Prospectus</w:t>
      </w:r>
      <w:r w:rsidRPr="00FE7127">
        <w:rPr>
          <w:sz w:val="24"/>
          <w:szCs w:val="24"/>
        </w:rPr>
        <w:t>.</w:t>
      </w:r>
    </w:p>
    <w:p w14:paraId="5E5A1DCE" w14:textId="77777777" w:rsidR="00A365E6" w:rsidRPr="00FE7127" w:rsidRDefault="00A365E6" w:rsidP="006B5E70">
      <w:pPr>
        <w:ind w:left="426"/>
        <w:jc w:val="both"/>
        <w:rPr>
          <w:sz w:val="24"/>
          <w:szCs w:val="24"/>
        </w:rPr>
      </w:pPr>
    </w:p>
    <w:p w14:paraId="7490F1BB" w14:textId="6E195722" w:rsidR="006B5E70" w:rsidRPr="00FE7127" w:rsidRDefault="00B222E3" w:rsidP="006B5E70">
      <w:pPr>
        <w:ind w:left="426"/>
        <w:jc w:val="both"/>
        <w:rPr>
          <w:sz w:val="24"/>
          <w:szCs w:val="24"/>
        </w:rPr>
      </w:pPr>
      <w:r>
        <w:rPr>
          <w:sz w:val="24"/>
          <w:szCs w:val="24"/>
        </w:rPr>
        <w:t>L</w:t>
      </w:r>
      <w:r w:rsidR="006B5E70" w:rsidRPr="00FE7127">
        <w:rPr>
          <w:sz w:val="24"/>
          <w:szCs w:val="24"/>
        </w:rPr>
        <w:t xml:space="preserve">es présidents des </w:t>
      </w:r>
      <w:r w:rsidR="00E226EF" w:rsidRPr="00FE7127">
        <w:rPr>
          <w:sz w:val="24"/>
          <w:szCs w:val="24"/>
        </w:rPr>
        <w:t>SCI</w:t>
      </w:r>
      <w:r w:rsidR="006B5E70" w:rsidRPr="00FE7127">
        <w:rPr>
          <w:sz w:val="24"/>
          <w:szCs w:val="24"/>
        </w:rPr>
        <w:t xml:space="preserve"> devront transmettre, dans un délai compatible avec les obligations de la Société de Gestion envers le </w:t>
      </w:r>
      <w:r w:rsidR="000F6117" w:rsidRPr="00FE7127">
        <w:rPr>
          <w:sz w:val="24"/>
          <w:szCs w:val="24"/>
        </w:rPr>
        <w:t>conseil d’administration</w:t>
      </w:r>
      <w:r w:rsidR="006B5E70" w:rsidRPr="00FE7127">
        <w:rPr>
          <w:sz w:val="24"/>
          <w:szCs w:val="24"/>
        </w:rPr>
        <w:t xml:space="preserve">, toutes les informations nécessaires pour permettre à la Société de Gestion d’informer le </w:t>
      </w:r>
      <w:r w:rsidR="000F6117" w:rsidRPr="00FE7127">
        <w:rPr>
          <w:sz w:val="24"/>
          <w:szCs w:val="24"/>
        </w:rPr>
        <w:t>conseil d’administration</w:t>
      </w:r>
      <w:r w:rsidR="006B5E70" w:rsidRPr="00FE7127">
        <w:rPr>
          <w:sz w:val="24"/>
          <w:szCs w:val="24"/>
        </w:rPr>
        <w:t>, et plus généralement répondre à toute demande d’information émanant de la Société de Gestion.</w:t>
      </w:r>
    </w:p>
    <w:p w14:paraId="04EECABC" w14:textId="77777777" w:rsidR="00F751B2" w:rsidRPr="00FE7127" w:rsidRDefault="00F751B2" w:rsidP="00104F36">
      <w:pPr>
        <w:jc w:val="both"/>
        <w:rPr>
          <w:sz w:val="24"/>
          <w:szCs w:val="24"/>
        </w:rPr>
      </w:pPr>
    </w:p>
    <w:p w14:paraId="663E5B65" w14:textId="23DE68F9" w:rsidR="006B5E70" w:rsidRPr="00FE7127" w:rsidRDefault="00D9031F" w:rsidP="00431D86">
      <w:pPr>
        <w:pStyle w:val="Titre1"/>
        <w:numPr>
          <w:ilvl w:val="3"/>
          <w:numId w:val="22"/>
        </w:numPr>
        <w:jc w:val="both"/>
      </w:pPr>
      <w:r w:rsidRPr="00FE7127">
        <w:rPr>
          <w:i/>
          <w:iCs/>
        </w:rPr>
        <w:t xml:space="preserve"> </w:t>
      </w:r>
      <w:bookmarkStart w:id="36" w:name="_Toc207875815"/>
      <w:proofErr w:type="spellStart"/>
      <w:r w:rsidR="006B5E70" w:rsidRPr="00FE7127">
        <w:rPr>
          <w:i/>
          <w:iCs/>
        </w:rPr>
        <w:t>Reporting</w:t>
      </w:r>
      <w:proofErr w:type="spellEnd"/>
      <w:r w:rsidR="006B5E70" w:rsidRPr="00FE7127">
        <w:t xml:space="preserve"> par la Société de Gestion au </w:t>
      </w:r>
      <w:r w:rsidR="000F6117" w:rsidRPr="00FE7127">
        <w:t>conseil d’administration de la SLI</w:t>
      </w:r>
      <w:bookmarkEnd w:id="36"/>
    </w:p>
    <w:p w14:paraId="65EFA523" w14:textId="77777777" w:rsidR="00A365E6" w:rsidRPr="00FE7127" w:rsidRDefault="00A365E6" w:rsidP="006B5E70">
      <w:pPr>
        <w:ind w:left="426"/>
        <w:jc w:val="both"/>
        <w:rPr>
          <w:sz w:val="24"/>
          <w:szCs w:val="24"/>
        </w:rPr>
      </w:pPr>
    </w:p>
    <w:p w14:paraId="60A87675" w14:textId="13FFAA47" w:rsidR="00191A4A" w:rsidRPr="00FE7127" w:rsidRDefault="006B5E70" w:rsidP="00191A4A">
      <w:pPr>
        <w:spacing w:after="240"/>
        <w:ind w:left="426"/>
        <w:jc w:val="both"/>
        <w:rPr>
          <w:sz w:val="24"/>
          <w:szCs w:val="24"/>
        </w:rPr>
      </w:pPr>
      <w:r w:rsidRPr="00FE7127">
        <w:rPr>
          <w:sz w:val="24"/>
          <w:szCs w:val="24"/>
        </w:rPr>
        <w:t xml:space="preserve">La Société de Gestion s’engage à transmettre au </w:t>
      </w:r>
      <w:r w:rsidR="000F6117" w:rsidRPr="00FE7127">
        <w:rPr>
          <w:sz w:val="24"/>
          <w:szCs w:val="24"/>
        </w:rPr>
        <w:t>conseil d’administration</w:t>
      </w:r>
      <w:r w:rsidRPr="00FE7127">
        <w:rPr>
          <w:sz w:val="24"/>
          <w:szCs w:val="24"/>
        </w:rPr>
        <w:t xml:space="preserve"> </w:t>
      </w:r>
      <w:r w:rsidR="0028077E" w:rsidRPr="00202E1D">
        <w:rPr>
          <w:sz w:val="24"/>
          <w:szCs w:val="24"/>
        </w:rPr>
        <w:t>et aux associés</w:t>
      </w:r>
      <w:r w:rsidR="006008D8" w:rsidRPr="00FE7127">
        <w:rPr>
          <w:sz w:val="24"/>
          <w:szCs w:val="24"/>
        </w:rPr>
        <w:t xml:space="preserve"> de la SLI</w:t>
      </w:r>
      <w:r w:rsidR="0028077E" w:rsidRPr="00FE7127">
        <w:rPr>
          <w:sz w:val="24"/>
          <w:szCs w:val="24"/>
        </w:rPr>
        <w:t xml:space="preserve"> </w:t>
      </w:r>
      <w:r w:rsidRPr="00FE7127">
        <w:rPr>
          <w:sz w:val="24"/>
          <w:szCs w:val="24"/>
        </w:rPr>
        <w:t>les informations suivantes :</w:t>
      </w:r>
    </w:p>
    <w:p w14:paraId="52AF9CDE" w14:textId="133C92C5" w:rsidR="006B5E70" w:rsidRPr="00FE7127" w:rsidRDefault="006B5E70" w:rsidP="00D86D11">
      <w:pPr>
        <w:pStyle w:val="Paragraphedeliste"/>
        <w:numPr>
          <w:ilvl w:val="0"/>
          <w:numId w:val="14"/>
        </w:numPr>
        <w:spacing w:after="240"/>
        <w:jc w:val="both"/>
        <w:rPr>
          <w:sz w:val="24"/>
          <w:szCs w:val="24"/>
        </w:rPr>
      </w:pPr>
      <w:r w:rsidRPr="00FE7127">
        <w:rPr>
          <w:sz w:val="24"/>
          <w:szCs w:val="24"/>
        </w:rPr>
        <w:t xml:space="preserve">Dans les dix semaines suivant la fin de chaque semestre, un état de </w:t>
      </w:r>
      <w:proofErr w:type="spellStart"/>
      <w:r w:rsidRPr="00FE7127">
        <w:rPr>
          <w:i/>
          <w:iCs/>
          <w:sz w:val="24"/>
          <w:szCs w:val="24"/>
        </w:rPr>
        <w:t>reporting</w:t>
      </w:r>
      <w:proofErr w:type="spellEnd"/>
      <w:r w:rsidRPr="00FE7127">
        <w:rPr>
          <w:sz w:val="24"/>
          <w:szCs w:val="24"/>
        </w:rPr>
        <w:t xml:space="preserve"> de la </w:t>
      </w:r>
      <w:r w:rsidR="00512011" w:rsidRPr="00FE7127">
        <w:rPr>
          <w:sz w:val="24"/>
          <w:szCs w:val="24"/>
        </w:rPr>
        <w:t>SLI</w:t>
      </w:r>
      <w:r w:rsidRPr="00FE7127">
        <w:rPr>
          <w:sz w:val="24"/>
          <w:szCs w:val="24"/>
        </w:rPr>
        <w:t xml:space="preserve"> établi par la Société de Gestion (compte de résultat, bilan, trésorerie, endettement, valeur d’expertise des actifs immobiliers, ainsi que les principaux indicateurs de performance financiers ou opérationnels) ;</w:t>
      </w:r>
    </w:p>
    <w:p w14:paraId="3621D8BA" w14:textId="3E3D5DA9" w:rsidR="006B5E70" w:rsidRPr="00FE7127" w:rsidRDefault="006B5E70" w:rsidP="00D86D11">
      <w:pPr>
        <w:pStyle w:val="Paragraphedeliste"/>
        <w:numPr>
          <w:ilvl w:val="0"/>
          <w:numId w:val="14"/>
        </w:numPr>
        <w:spacing w:after="240"/>
        <w:jc w:val="both"/>
        <w:rPr>
          <w:sz w:val="24"/>
          <w:szCs w:val="24"/>
        </w:rPr>
      </w:pPr>
      <w:r w:rsidRPr="00FE7127">
        <w:rPr>
          <w:sz w:val="24"/>
          <w:szCs w:val="24"/>
        </w:rPr>
        <w:t xml:space="preserve">Dans les quatre mois au plus tard suivant la clôture de chaque exercice social, les comptes annuels certifiés de la </w:t>
      </w:r>
      <w:r w:rsidR="00512011" w:rsidRPr="00FE7127">
        <w:rPr>
          <w:sz w:val="24"/>
          <w:szCs w:val="24"/>
        </w:rPr>
        <w:t xml:space="preserve">SLI </w:t>
      </w:r>
      <w:r w:rsidRPr="00FE7127">
        <w:rPr>
          <w:sz w:val="24"/>
          <w:szCs w:val="24"/>
        </w:rPr>
        <w:t>;</w:t>
      </w:r>
    </w:p>
    <w:p w14:paraId="4B8421F9" w14:textId="08F4EBD1" w:rsidR="006B5E70" w:rsidRPr="00FE7127" w:rsidRDefault="006B5E70" w:rsidP="00D86D11">
      <w:pPr>
        <w:pStyle w:val="Paragraphedeliste"/>
        <w:numPr>
          <w:ilvl w:val="0"/>
          <w:numId w:val="14"/>
        </w:numPr>
        <w:spacing w:after="240"/>
        <w:jc w:val="both"/>
        <w:rPr>
          <w:sz w:val="24"/>
          <w:szCs w:val="24"/>
        </w:rPr>
      </w:pPr>
      <w:r w:rsidRPr="00FE7127">
        <w:rPr>
          <w:sz w:val="24"/>
          <w:szCs w:val="24"/>
        </w:rPr>
        <w:t xml:space="preserve">Un mois au plus tard suivant la fin de chaque trimestre civil, un rapport trimestriel d’activité et de gestion présentant notamment l’état d’avancement des programmes immobiliers, ainsi qu’une description de l’ensemble des opérations examinées sur la période, et, pour les trimestres où une nouvelle expertise est disponible, la valorisation des actifs immobiliers établie par la Société de Gestion sur la base des évaluations fournies par les évaluateurs immobiliers de la </w:t>
      </w:r>
      <w:r w:rsidR="00512011" w:rsidRPr="00FE7127">
        <w:rPr>
          <w:sz w:val="24"/>
          <w:szCs w:val="24"/>
        </w:rPr>
        <w:t xml:space="preserve">SLI </w:t>
      </w:r>
      <w:r w:rsidRPr="00FE7127">
        <w:rPr>
          <w:sz w:val="24"/>
          <w:szCs w:val="24"/>
        </w:rPr>
        <w:t>;</w:t>
      </w:r>
    </w:p>
    <w:p w14:paraId="46B30EE3" w14:textId="48CA3D36" w:rsidR="00191A4A" w:rsidRPr="00FE7127" w:rsidRDefault="006B5E70" w:rsidP="00D86D11">
      <w:pPr>
        <w:pStyle w:val="Paragraphedeliste"/>
        <w:numPr>
          <w:ilvl w:val="0"/>
          <w:numId w:val="14"/>
        </w:numPr>
        <w:spacing w:after="240"/>
        <w:jc w:val="both"/>
        <w:rPr>
          <w:sz w:val="24"/>
          <w:szCs w:val="24"/>
        </w:rPr>
      </w:pPr>
      <w:r w:rsidRPr="00FE7127">
        <w:rPr>
          <w:sz w:val="24"/>
          <w:szCs w:val="24"/>
        </w:rPr>
        <w:t xml:space="preserve">Toute information ou élément de </w:t>
      </w:r>
      <w:proofErr w:type="spellStart"/>
      <w:r w:rsidRPr="00FE7127">
        <w:rPr>
          <w:i/>
          <w:iCs/>
          <w:sz w:val="24"/>
          <w:szCs w:val="24"/>
        </w:rPr>
        <w:t>reporting</w:t>
      </w:r>
      <w:proofErr w:type="spellEnd"/>
      <w:r w:rsidRPr="00FE7127">
        <w:rPr>
          <w:sz w:val="24"/>
          <w:szCs w:val="24"/>
        </w:rPr>
        <w:t xml:space="preserve"> additionnel sollicité par le </w:t>
      </w:r>
      <w:r w:rsidR="00512011" w:rsidRPr="00FE7127">
        <w:rPr>
          <w:sz w:val="24"/>
          <w:szCs w:val="24"/>
        </w:rPr>
        <w:t>c</w:t>
      </w:r>
      <w:r w:rsidR="000F6117" w:rsidRPr="00FE7127">
        <w:rPr>
          <w:sz w:val="24"/>
          <w:szCs w:val="24"/>
        </w:rPr>
        <w:t>onseil d’administration</w:t>
      </w:r>
      <w:r w:rsidRPr="00FE7127">
        <w:rPr>
          <w:sz w:val="24"/>
          <w:szCs w:val="24"/>
        </w:rPr>
        <w:t>.</w:t>
      </w:r>
    </w:p>
    <w:p w14:paraId="66C7A7D6" w14:textId="345856A0" w:rsidR="006B5E70" w:rsidRPr="00FE7127" w:rsidRDefault="006B5E70" w:rsidP="006B5E70">
      <w:pPr>
        <w:ind w:left="426"/>
        <w:jc w:val="both"/>
        <w:rPr>
          <w:sz w:val="24"/>
          <w:szCs w:val="24"/>
        </w:rPr>
      </w:pPr>
      <w:r w:rsidRPr="00FE7127">
        <w:rPr>
          <w:sz w:val="24"/>
          <w:szCs w:val="24"/>
        </w:rPr>
        <w:t xml:space="preserve">En outre, les présidents des </w:t>
      </w:r>
      <w:r w:rsidR="00512011" w:rsidRPr="00FE7127">
        <w:rPr>
          <w:sz w:val="24"/>
          <w:szCs w:val="24"/>
        </w:rPr>
        <w:t>SCI</w:t>
      </w:r>
      <w:r w:rsidRPr="00FE7127">
        <w:rPr>
          <w:sz w:val="24"/>
          <w:szCs w:val="24"/>
        </w:rPr>
        <w:t xml:space="preserve"> devront transmettre, dans des délais compatibles avec les obligations de la Société de Gestion envers le </w:t>
      </w:r>
      <w:r w:rsidR="00F473AD" w:rsidRPr="00FE7127">
        <w:rPr>
          <w:sz w:val="24"/>
          <w:szCs w:val="24"/>
        </w:rPr>
        <w:t>c</w:t>
      </w:r>
      <w:r w:rsidR="000F6117" w:rsidRPr="00FE7127">
        <w:rPr>
          <w:sz w:val="24"/>
          <w:szCs w:val="24"/>
        </w:rPr>
        <w:t>onseil d’administration</w:t>
      </w:r>
      <w:r w:rsidRPr="00FE7127">
        <w:rPr>
          <w:sz w:val="24"/>
          <w:szCs w:val="24"/>
        </w:rPr>
        <w:t xml:space="preserve">, toutes les informations nécessaires pour permettre à la Société de Gestion d’informer le </w:t>
      </w:r>
      <w:r w:rsidR="00F473AD" w:rsidRPr="00FE7127">
        <w:rPr>
          <w:sz w:val="24"/>
          <w:szCs w:val="24"/>
        </w:rPr>
        <w:t>c</w:t>
      </w:r>
      <w:r w:rsidR="000F6117" w:rsidRPr="00FE7127">
        <w:rPr>
          <w:sz w:val="24"/>
          <w:szCs w:val="24"/>
        </w:rPr>
        <w:t>onseil d’administration</w:t>
      </w:r>
      <w:r w:rsidRPr="00FE7127">
        <w:rPr>
          <w:sz w:val="24"/>
          <w:szCs w:val="24"/>
        </w:rPr>
        <w:t>, et plus généralement répondre à toute demande d’information émanant de la Société de Gestion.</w:t>
      </w:r>
    </w:p>
    <w:p w14:paraId="350C3519" w14:textId="77777777" w:rsidR="00BB5C46" w:rsidRPr="00FE7127" w:rsidRDefault="00BB5C46" w:rsidP="00BB5C46">
      <w:pPr>
        <w:jc w:val="both"/>
        <w:rPr>
          <w:sz w:val="24"/>
          <w:szCs w:val="24"/>
        </w:rPr>
      </w:pPr>
    </w:p>
    <w:p w14:paraId="147EB0E2" w14:textId="08A5A1D2" w:rsidR="006B5E70" w:rsidRPr="00FE7127" w:rsidRDefault="00BB5C46" w:rsidP="00BD7BC3">
      <w:pPr>
        <w:ind w:left="426"/>
        <w:jc w:val="both"/>
        <w:rPr>
          <w:sz w:val="24"/>
          <w:szCs w:val="24"/>
        </w:rPr>
      </w:pPr>
      <w:r w:rsidRPr="00FE7127">
        <w:rPr>
          <w:sz w:val="24"/>
          <w:szCs w:val="24"/>
        </w:rPr>
        <w:t>Par ailleurs l</w:t>
      </w:r>
      <w:r w:rsidR="006B5E70" w:rsidRPr="00FE7127">
        <w:rPr>
          <w:sz w:val="24"/>
          <w:szCs w:val="24"/>
        </w:rPr>
        <w:t xml:space="preserve">a Société de Gestion s’engage à informer le </w:t>
      </w:r>
      <w:r w:rsidR="00F473AD" w:rsidRPr="00FE7127">
        <w:rPr>
          <w:sz w:val="24"/>
          <w:szCs w:val="24"/>
        </w:rPr>
        <w:t>c</w:t>
      </w:r>
      <w:r w:rsidR="000F6117" w:rsidRPr="00FE7127">
        <w:rPr>
          <w:sz w:val="24"/>
          <w:szCs w:val="24"/>
        </w:rPr>
        <w:t>onseil d’administration</w:t>
      </w:r>
      <w:r w:rsidR="006B5E70" w:rsidRPr="00FE7127">
        <w:rPr>
          <w:sz w:val="24"/>
          <w:szCs w:val="24"/>
        </w:rPr>
        <w:t xml:space="preserve"> de tout sujet pouvant intéresser la bonne marche de la </w:t>
      </w:r>
      <w:r w:rsidR="00F473AD" w:rsidRPr="00FE7127">
        <w:rPr>
          <w:sz w:val="24"/>
          <w:szCs w:val="24"/>
        </w:rPr>
        <w:t>SLI</w:t>
      </w:r>
      <w:r w:rsidR="006B5E70" w:rsidRPr="00FE7127">
        <w:rPr>
          <w:sz w:val="24"/>
          <w:szCs w:val="24"/>
        </w:rPr>
        <w:t>, et notamment :</w:t>
      </w:r>
    </w:p>
    <w:p w14:paraId="0361E8A6" w14:textId="77777777" w:rsidR="00191A4A" w:rsidRPr="00FE7127" w:rsidRDefault="00191A4A" w:rsidP="006B5E70">
      <w:pPr>
        <w:ind w:left="426"/>
        <w:jc w:val="both"/>
        <w:rPr>
          <w:sz w:val="24"/>
          <w:szCs w:val="24"/>
        </w:rPr>
      </w:pPr>
    </w:p>
    <w:p w14:paraId="5B549668" w14:textId="007285C6" w:rsidR="006B5E70" w:rsidRPr="00FE7127" w:rsidRDefault="006B5E70" w:rsidP="00D86D11">
      <w:pPr>
        <w:pStyle w:val="Paragraphedeliste"/>
        <w:numPr>
          <w:ilvl w:val="0"/>
          <w:numId w:val="15"/>
        </w:numPr>
        <w:spacing w:after="240"/>
        <w:jc w:val="both"/>
        <w:rPr>
          <w:sz w:val="24"/>
          <w:szCs w:val="24"/>
        </w:rPr>
      </w:pPr>
      <w:r w:rsidRPr="00FE7127">
        <w:rPr>
          <w:sz w:val="24"/>
          <w:szCs w:val="24"/>
        </w:rPr>
        <w:t xml:space="preserve">Les décisions des </w:t>
      </w:r>
      <w:r w:rsidR="00F473AD" w:rsidRPr="00FE7127">
        <w:rPr>
          <w:sz w:val="24"/>
          <w:szCs w:val="24"/>
        </w:rPr>
        <w:t>SCI</w:t>
      </w:r>
      <w:r w:rsidRPr="00FE7127">
        <w:rPr>
          <w:sz w:val="24"/>
          <w:szCs w:val="24"/>
        </w:rPr>
        <w:t xml:space="preserve"> non conformes à la réglementation </w:t>
      </w:r>
      <w:r w:rsidR="004424E1" w:rsidRPr="00FE7127">
        <w:rPr>
          <w:sz w:val="24"/>
          <w:szCs w:val="24"/>
        </w:rPr>
        <w:t>OPPCI</w:t>
      </w:r>
      <w:r w:rsidRPr="00FE7127">
        <w:rPr>
          <w:sz w:val="24"/>
          <w:szCs w:val="24"/>
        </w:rPr>
        <w:t xml:space="preserve">, au </w:t>
      </w:r>
      <w:r w:rsidR="00675BE9" w:rsidRPr="00FE7127">
        <w:rPr>
          <w:sz w:val="24"/>
          <w:szCs w:val="24"/>
        </w:rPr>
        <w:t>Prospectus</w:t>
      </w:r>
      <w:r w:rsidRPr="00FE7127">
        <w:rPr>
          <w:sz w:val="24"/>
          <w:szCs w:val="24"/>
        </w:rPr>
        <w:t xml:space="preserve"> ou au </w:t>
      </w:r>
      <w:r w:rsidR="00BD5325" w:rsidRPr="00FE7127">
        <w:rPr>
          <w:sz w:val="24"/>
          <w:szCs w:val="24"/>
        </w:rPr>
        <w:t>présent CCTP</w:t>
      </w:r>
      <w:r w:rsidRPr="00FE7127">
        <w:rPr>
          <w:sz w:val="24"/>
          <w:szCs w:val="24"/>
        </w:rPr>
        <w:t> ;</w:t>
      </w:r>
    </w:p>
    <w:p w14:paraId="571AF87C" w14:textId="6851B1FA" w:rsidR="006B5E70" w:rsidRPr="00FE7127" w:rsidRDefault="006B5E70" w:rsidP="00D86D11">
      <w:pPr>
        <w:pStyle w:val="Paragraphedeliste"/>
        <w:numPr>
          <w:ilvl w:val="0"/>
          <w:numId w:val="15"/>
        </w:numPr>
        <w:spacing w:after="240"/>
        <w:jc w:val="both"/>
        <w:rPr>
          <w:sz w:val="24"/>
          <w:szCs w:val="24"/>
        </w:rPr>
      </w:pPr>
      <w:r w:rsidRPr="00FE7127">
        <w:rPr>
          <w:sz w:val="24"/>
          <w:szCs w:val="24"/>
        </w:rPr>
        <w:t xml:space="preserve">L’état des souscriptions des nouveaux adhérents, en ce compris (i) la dénomination du nouvel </w:t>
      </w:r>
      <w:r w:rsidR="009F75FE" w:rsidRPr="00FE7127">
        <w:rPr>
          <w:sz w:val="24"/>
          <w:szCs w:val="24"/>
        </w:rPr>
        <w:t>a</w:t>
      </w:r>
      <w:r w:rsidRPr="00FE7127">
        <w:rPr>
          <w:sz w:val="24"/>
          <w:szCs w:val="24"/>
        </w:rPr>
        <w:t>ssocié, (ii) le montant souscrit, et (iii) le nombre d’actions acquises.</w:t>
      </w:r>
    </w:p>
    <w:p w14:paraId="40BB8BAE" w14:textId="5F2435AC" w:rsidR="006B5E70" w:rsidRPr="00FE7127" w:rsidRDefault="006B5E70" w:rsidP="006B5E70">
      <w:pPr>
        <w:ind w:left="426"/>
        <w:jc w:val="both"/>
        <w:rPr>
          <w:sz w:val="24"/>
          <w:szCs w:val="24"/>
        </w:rPr>
      </w:pPr>
    </w:p>
    <w:p w14:paraId="3F9E851B" w14:textId="202560FB" w:rsidR="006B5E70" w:rsidRPr="00FE7127" w:rsidRDefault="006B5E70" w:rsidP="00431D86">
      <w:pPr>
        <w:pStyle w:val="Titre1"/>
        <w:numPr>
          <w:ilvl w:val="2"/>
          <w:numId w:val="22"/>
        </w:numPr>
      </w:pPr>
      <w:bookmarkStart w:id="37" w:name="_Toc207875816"/>
      <w:r w:rsidRPr="00FE7127">
        <w:t>Gestion des conflits d’intérêts</w:t>
      </w:r>
      <w:bookmarkEnd w:id="37"/>
    </w:p>
    <w:p w14:paraId="77600B1B" w14:textId="77777777" w:rsidR="002717FC" w:rsidRPr="00FE7127" w:rsidRDefault="002717FC" w:rsidP="006B5E70">
      <w:pPr>
        <w:ind w:left="426"/>
        <w:jc w:val="both"/>
        <w:rPr>
          <w:sz w:val="24"/>
          <w:szCs w:val="24"/>
        </w:rPr>
      </w:pPr>
    </w:p>
    <w:p w14:paraId="3F654316" w14:textId="3AF36D43" w:rsidR="006B5E70" w:rsidRPr="00FE7127" w:rsidRDefault="006B5E70" w:rsidP="006B5E70">
      <w:pPr>
        <w:ind w:left="426"/>
        <w:jc w:val="both"/>
        <w:rPr>
          <w:sz w:val="24"/>
          <w:szCs w:val="24"/>
        </w:rPr>
      </w:pPr>
      <w:r w:rsidRPr="00FE7127">
        <w:rPr>
          <w:sz w:val="24"/>
          <w:szCs w:val="24"/>
        </w:rPr>
        <w:t>Conformément à l’article L.</w:t>
      </w:r>
      <w:r w:rsidR="009F75FE" w:rsidRPr="00FE7127">
        <w:rPr>
          <w:sz w:val="24"/>
          <w:szCs w:val="24"/>
        </w:rPr>
        <w:t xml:space="preserve"> </w:t>
      </w:r>
      <w:r w:rsidRPr="00FE7127">
        <w:rPr>
          <w:sz w:val="24"/>
          <w:szCs w:val="24"/>
        </w:rPr>
        <w:t xml:space="preserve">533-10 du </w:t>
      </w:r>
      <w:r w:rsidR="009F75FE" w:rsidRPr="00FE7127">
        <w:rPr>
          <w:sz w:val="24"/>
          <w:szCs w:val="24"/>
        </w:rPr>
        <w:t>Code monétaire et financier</w:t>
      </w:r>
      <w:r w:rsidRPr="00FE7127">
        <w:rPr>
          <w:sz w:val="24"/>
          <w:szCs w:val="24"/>
        </w:rPr>
        <w:t xml:space="preserve"> et aux articles 313-10 et 313-18 et suivants du </w:t>
      </w:r>
      <w:r w:rsidR="009F75FE" w:rsidRPr="00FE7127">
        <w:rPr>
          <w:sz w:val="24"/>
          <w:szCs w:val="24"/>
        </w:rPr>
        <w:t>règlement général de</w:t>
      </w:r>
      <w:r w:rsidRPr="00FE7127">
        <w:rPr>
          <w:sz w:val="24"/>
          <w:szCs w:val="24"/>
        </w:rPr>
        <w:t xml:space="preserve"> </w:t>
      </w:r>
      <w:r w:rsidR="009F75FE" w:rsidRPr="00FE7127">
        <w:rPr>
          <w:sz w:val="24"/>
          <w:szCs w:val="24"/>
        </w:rPr>
        <w:t>l’</w:t>
      </w:r>
      <w:r w:rsidRPr="00FE7127">
        <w:rPr>
          <w:sz w:val="24"/>
          <w:szCs w:val="24"/>
        </w:rPr>
        <w:t>AMF, la Société de Gestion déclare et garantit qu’elle dispose d’une procédure interne de prévention et de gestion des conflits d’intérêts (</w:t>
      </w:r>
      <w:r w:rsidR="009F75FE" w:rsidRPr="00FE7127">
        <w:rPr>
          <w:sz w:val="24"/>
          <w:szCs w:val="24"/>
        </w:rPr>
        <w:t xml:space="preserve">ci-après la </w:t>
      </w:r>
      <w:r w:rsidRPr="00FE7127">
        <w:rPr>
          <w:sz w:val="24"/>
          <w:szCs w:val="24"/>
        </w:rPr>
        <w:t>«</w:t>
      </w:r>
      <w:r w:rsidRPr="00FE7127">
        <w:rPr>
          <w:b/>
          <w:bCs/>
          <w:sz w:val="24"/>
          <w:szCs w:val="24"/>
        </w:rPr>
        <w:t> Procédure de Gestion des Conflits d’Intérêts </w:t>
      </w:r>
      <w:r w:rsidRPr="00FE7127">
        <w:rPr>
          <w:sz w:val="24"/>
          <w:szCs w:val="24"/>
        </w:rPr>
        <w:t>») aux fins d’éviter la survenance et de remédier aux conséquences de tou</w:t>
      </w:r>
      <w:r w:rsidR="006D2FA8" w:rsidRPr="00FE7127">
        <w:rPr>
          <w:sz w:val="24"/>
          <w:szCs w:val="24"/>
        </w:rPr>
        <w:t>t</w:t>
      </w:r>
      <w:r w:rsidRPr="00FE7127">
        <w:rPr>
          <w:sz w:val="24"/>
          <w:szCs w:val="24"/>
        </w:rPr>
        <w:t xml:space="preserve"> conflit d’intérêts. La Société de Gestion s’engage à maintenir à jour la Procédure de Gestion des Conflits d’Intérêts en vigueur pendant la durée de ses fonctions de Société de Gestion de la </w:t>
      </w:r>
      <w:r w:rsidR="0058317F" w:rsidRPr="00FE7127">
        <w:rPr>
          <w:sz w:val="24"/>
          <w:szCs w:val="24"/>
        </w:rPr>
        <w:t>SLI</w:t>
      </w:r>
      <w:r w:rsidRPr="00FE7127">
        <w:rPr>
          <w:sz w:val="24"/>
          <w:szCs w:val="24"/>
        </w:rPr>
        <w:t>.</w:t>
      </w:r>
    </w:p>
    <w:p w14:paraId="69A81383" w14:textId="77777777" w:rsidR="002717FC" w:rsidRPr="00FE7127" w:rsidRDefault="002717FC" w:rsidP="006B5E70">
      <w:pPr>
        <w:ind w:left="426"/>
        <w:jc w:val="both"/>
        <w:rPr>
          <w:sz w:val="24"/>
          <w:szCs w:val="24"/>
        </w:rPr>
      </w:pPr>
    </w:p>
    <w:p w14:paraId="2ACB7A83" w14:textId="6A1848E7" w:rsidR="006B5E70" w:rsidRPr="00FE7127" w:rsidRDefault="006B5E70" w:rsidP="006B5E70">
      <w:pPr>
        <w:ind w:left="426"/>
        <w:jc w:val="both"/>
        <w:rPr>
          <w:sz w:val="24"/>
          <w:szCs w:val="24"/>
        </w:rPr>
      </w:pPr>
      <w:r w:rsidRPr="00FE7127">
        <w:rPr>
          <w:sz w:val="24"/>
          <w:szCs w:val="24"/>
        </w:rPr>
        <w:t xml:space="preserve">La </w:t>
      </w:r>
      <w:r w:rsidR="0058317F" w:rsidRPr="00FE7127">
        <w:rPr>
          <w:sz w:val="24"/>
          <w:szCs w:val="24"/>
        </w:rPr>
        <w:t>SLI</w:t>
      </w:r>
      <w:r w:rsidRPr="00FE7127">
        <w:rPr>
          <w:sz w:val="24"/>
          <w:szCs w:val="24"/>
        </w:rPr>
        <w:t xml:space="preserve"> et les </w:t>
      </w:r>
      <w:r w:rsidR="0058317F" w:rsidRPr="00FE7127">
        <w:rPr>
          <w:sz w:val="24"/>
          <w:szCs w:val="24"/>
        </w:rPr>
        <w:t>SCI</w:t>
      </w:r>
      <w:r w:rsidRPr="00FE7127">
        <w:rPr>
          <w:sz w:val="24"/>
          <w:szCs w:val="24"/>
        </w:rPr>
        <w:t xml:space="preserve"> peuvent se trouver en situation de concurrence avec d’autres organismes de placement collectif immobilier ou clients gérés ou conseillés par la Société de Gestion pour l’acquisition d’actifs immobiliers. En cas de conflit d’intérêts, la Société de Gestion s’engage à faire approuver de tels investissements par son comité d’engagement selon sa Procédure de Gestion des Conflits d’Intérêts.</w:t>
      </w:r>
    </w:p>
    <w:p w14:paraId="042EF957" w14:textId="77777777" w:rsidR="002717FC" w:rsidRPr="00FE7127" w:rsidRDefault="002717FC" w:rsidP="006B5E70">
      <w:pPr>
        <w:ind w:left="426"/>
        <w:jc w:val="both"/>
        <w:rPr>
          <w:sz w:val="24"/>
          <w:szCs w:val="24"/>
        </w:rPr>
      </w:pPr>
    </w:p>
    <w:p w14:paraId="007C4058" w14:textId="3C001509" w:rsidR="002717FC" w:rsidRPr="00FE7127" w:rsidRDefault="006B5E70" w:rsidP="006B5E70">
      <w:pPr>
        <w:ind w:left="426"/>
        <w:jc w:val="both"/>
        <w:rPr>
          <w:sz w:val="24"/>
          <w:szCs w:val="24"/>
        </w:rPr>
      </w:pPr>
      <w:r w:rsidRPr="00FE7127">
        <w:rPr>
          <w:sz w:val="24"/>
          <w:szCs w:val="24"/>
        </w:rPr>
        <w:t xml:space="preserve">La Société de Gestion s’engage à </w:t>
      </w:r>
      <w:r w:rsidR="00C8304D">
        <w:rPr>
          <w:sz w:val="24"/>
          <w:szCs w:val="24"/>
        </w:rPr>
        <w:t>faire valider</w:t>
      </w:r>
      <w:r w:rsidR="00C8304D" w:rsidRPr="00FE7127">
        <w:rPr>
          <w:sz w:val="24"/>
          <w:szCs w:val="24"/>
        </w:rPr>
        <w:t xml:space="preserve"> </w:t>
      </w:r>
      <w:r w:rsidRPr="00FE7127">
        <w:rPr>
          <w:sz w:val="24"/>
          <w:szCs w:val="24"/>
        </w:rPr>
        <w:t xml:space="preserve">au </w:t>
      </w:r>
      <w:r w:rsidR="00940471" w:rsidRPr="00FE7127">
        <w:rPr>
          <w:sz w:val="24"/>
          <w:szCs w:val="24"/>
        </w:rPr>
        <w:t>c</w:t>
      </w:r>
      <w:r w:rsidR="000F6117" w:rsidRPr="00FE7127">
        <w:rPr>
          <w:sz w:val="24"/>
          <w:szCs w:val="24"/>
        </w:rPr>
        <w:t>onseil d’administration</w:t>
      </w:r>
      <w:r w:rsidRPr="00FE7127">
        <w:rPr>
          <w:sz w:val="24"/>
          <w:szCs w:val="24"/>
        </w:rPr>
        <w:t xml:space="preserve"> toute modification ou mise à jour de la Procédure de Gestion des Conflits d’Intérêts qu’elle effectuera discrétionnairement conformément à la réglementation </w:t>
      </w:r>
      <w:r w:rsidR="004424E1" w:rsidRPr="00FE7127">
        <w:rPr>
          <w:sz w:val="24"/>
          <w:szCs w:val="24"/>
        </w:rPr>
        <w:t>OPPCI</w:t>
      </w:r>
      <w:r w:rsidRPr="00FE7127">
        <w:rPr>
          <w:sz w:val="24"/>
          <w:szCs w:val="24"/>
        </w:rPr>
        <w:t>.</w:t>
      </w:r>
    </w:p>
    <w:p w14:paraId="5B27AD0F" w14:textId="6A33DD19" w:rsidR="006B5E70" w:rsidRPr="00FE7127" w:rsidRDefault="006B5E70" w:rsidP="006B5E70">
      <w:pPr>
        <w:ind w:left="426"/>
        <w:jc w:val="both"/>
        <w:rPr>
          <w:sz w:val="24"/>
          <w:szCs w:val="24"/>
        </w:rPr>
      </w:pPr>
      <w:r w:rsidRPr="00FE7127">
        <w:rPr>
          <w:sz w:val="24"/>
          <w:szCs w:val="24"/>
        </w:rPr>
        <w:br/>
        <w:t xml:space="preserve">Cependant, toute modification de la Procédure de Gestion des Conflits d’Intérêts fera l’objet d’une concertation entre </w:t>
      </w:r>
      <w:r w:rsidR="00AB3A4A" w:rsidRPr="00FE7127">
        <w:rPr>
          <w:sz w:val="24"/>
          <w:szCs w:val="24"/>
        </w:rPr>
        <w:t>l</w:t>
      </w:r>
      <w:r w:rsidR="00C8304D">
        <w:rPr>
          <w:sz w:val="24"/>
          <w:szCs w:val="24"/>
        </w:rPr>
        <w:t>e conseil d’administration de la</w:t>
      </w:r>
      <w:r w:rsidR="00AB3A4A" w:rsidRPr="00FE7127">
        <w:rPr>
          <w:sz w:val="24"/>
          <w:szCs w:val="24"/>
        </w:rPr>
        <w:t xml:space="preserve"> SLI et le Titulaire</w:t>
      </w:r>
      <w:r w:rsidRPr="00FE7127">
        <w:rPr>
          <w:sz w:val="24"/>
          <w:szCs w:val="24"/>
        </w:rPr>
        <w:t xml:space="preserve"> afin de définir les modalités de gestion permettant d’éviter les conflits d’intérêts.</w:t>
      </w:r>
    </w:p>
    <w:p w14:paraId="7AB55F82" w14:textId="77777777" w:rsidR="008B5C87" w:rsidRPr="00FE7127" w:rsidRDefault="008B5C87" w:rsidP="002C065B">
      <w:pPr>
        <w:jc w:val="both"/>
        <w:rPr>
          <w:sz w:val="24"/>
          <w:szCs w:val="24"/>
        </w:rPr>
      </w:pPr>
    </w:p>
    <w:p w14:paraId="33D7E603" w14:textId="5880A9F5" w:rsidR="006B5E70" w:rsidRPr="00FE7127" w:rsidRDefault="006B5E70" w:rsidP="00431D86">
      <w:pPr>
        <w:pStyle w:val="Titre1"/>
        <w:numPr>
          <w:ilvl w:val="2"/>
          <w:numId w:val="22"/>
        </w:numPr>
      </w:pPr>
      <w:bookmarkStart w:id="38" w:name="_Toc207875817"/>
      <w:r w:rsidRPr="00FE7127">
        <w:t>Plan de réversibilité</w:t>
      </w:r>
      <w:bookmarkEnd w:id="38"/>
    </w:p>
    <w:p w14:paraId="5CDC4F88" w14:textId="77777777" w:rsidR="00091535" w:rsidRPr="00FE7127" w:rsidRDefault="00091535" w:rsidP="006B5E70">
      <w:pPr>
        <w:ind w:left="426"/>
        <w:jc w:val="both"/>
        <w:rPr>
          <w:sz w:val="24"/>
          <w:szCs w:val="24"/>
        </w:rPr>
      </w:pPr>
    </w:p>
    <w:p w14:paraId="7C9FC472" w14:textId="7A0465BC" w:rsidR="006B5E70" w:rsidRPr="00FE7127" w:rsidRDefault="006B5E70" w:rsidP="006B5E70">
      <w:pPr>
        <w:ind w:left="426"/>
        <w:jc w:val="both"/>
        <w:rPr>
          <w:sz w:val="24"/>
          <w:szCs w:val="24"/>
        </w:rPr>
      </w:pPr>
      <w:r w:rsidRPr="00FE7127">
        <w:rPr>
          <w:sz w:val="24"/>
          <w:szCs w:val="24"/>
        </w:rPr>
        <w:t>L</w:t>
      </w:r>
      <w:r w:rsidR="000632EB" w:rsidRPr="00FE7127">
        <w:rPr>
          <w:sz w:val="24"/>
          <w:szCs w:val="24"/>
        </w:rPr>
        <w:t xml:space="preserve">a SLI et le Titulaire </w:t>
      </w:r>
      <w:r w:rsidRPr="00FE7127">
        <w:rPr>
          <w:sz w:val="24"/>
          <w:szCs w:val="24"/>
        </w:rPr>
        <w:t xml:space="preserve">conviennent d’arrêter un plan de réversibilité d’un délai maximum de </w:t>
      </w:r>
      <w:r w:rsidR="00467613">
        <w:rPr>
          <w:sz w:val="24"/>
          <w:szCs w:val="24"/>
        </w:rPr>
        <w:t>quatre</w:t>
      </w:r>
      <w:r w:rsidR="00467613" w:rsidRPr="00FE7127">
        <w:rPr>
          <w:sz w:val="24"/>
          <w:szCs w:val="24"/>
        </w:rPr>
        <w:t xml:space="preserve"> </w:t>
      </w:r>
      <w:r w:rsidRPr="00FE7127">
        <w:rPr>
          <w:sz w:val="24"/>
          <w:szCs w:val="24"/>
        </w:rPr>
        <w:t>(</w:t>
      </w:r>
      <w:r w:rsidR="00467613">
        <w:rPr>
          <w:sz w:val="24"/>
          <w:szCs w:val="24"/>
        </w:rPr>
        <w:t>4</w:t>
      </w:r>
      <w:r w:rsidRPr="00FE7127">
        <w:rPr>
          <w:sz w:val="24"/>
          <w:szCs w:val="24"/>
        </w:rPr>
        <w:t xml:space="preserve">) mois entrant en vigueur le premier jour ouvré suivant la date de réception de la notification de révocation ou de la démission de la Société de Gestion, ou de la date d’effet de la décision de liquidation de la </w:t>
      </w:r>
      <w:r w:rsidR="000632EB" w:rsidRPr="00FE7127">
        <w:rPr>
          <w:sz w:val="24"/>
          <w:szCs w:val="24"/>
        </w:rPr>
        <w:t>SLI</w:t>
      </w:r>
      <w:r w:rsidRPr="00FE7127">
        <w:rPr>
          <w:sz w:val="24"/>
          <w:szCs w:val="24"/>
        </w:rPr>
        <w:t xml:space="preserve"> (</w:t>
      </w:r>
      <w:r w:rsidR="000632EB" w:rsidRPr="00FE7127">
        <w:rPr>
          <w:sz w:val="24"/>
          <w:szCs w:val="24"/>
        </w:rPr>
        <w:t xml:space="preserve">ci-après </w:t>
      </w:r>
      <w:r w:rsidRPr="00FE7127">
        <w:rPr>
          <w:sz w:val="24"/>
          <w:szCs w:val="24"/>
        </w:rPr>
        <w:t>le «</w:t>
      </w:r>
      <w:r w:rsidRPr="00FE7127">
        <w:rPr>
          <w:b/>
          <w:bCs/>
          <w:sz w:val="24"/>
          <w:szCs w:val="24"/>
        </w:rPr>
        <w:t> Plan de Réversibilité </w:t>
      </w:r>
      <w:r w:rsidRPr="00FE7127">
        <w:rPr>
          <w:sz w:val="24"/>
          <w:szCs w:val="24"/>
        </w:rPr>
        <w:t>»), et prévoyant notamment les dispositions suivantes :</w:t>
      </w:r>
    </w:p>
    <w:p w14:paraId="5D60DCB2" w14:textId="77777777" w:rsidR="008F181C" w:rsidRPr="00FE7127" w:rsidRDefault="008F181C" w:rsidP="006B5E70">
      <w:pPr>
        <w:ind w:left="426"/>
        <w:jc w:val="both"/>
        <w:rPr>
          <w:sz w:val="24"/>
          <w:szCs w:val="24"/>
        </w:rPr>
      </w:pPr>
    </w:p>
    <w:p w14:paraId="184054EF" w14:textId="593B49CB" w:rsidR="006B5E70" w:rsidRPr="00FE7127" w:rsidRDefault="006B5E70" w:rsidP="008F181C">
      <w:pPr>
        <w:ind w:left="1440"/>
        <w:jc w:val="both"/>
        <w:rPr>
          <w:sz w:val="24"/>
          <w:szCs w:val="24"/>
        </w:rPr>
      </w:pPr>
      <w:r w:rsidRPr="00FE7127">
        <w:rPr>
          <w:sz w:val="24"/>
          <w:szCs w:val="24"/>
        </w:rPr>
        <w:t xml:space="preserve">(i) L’organisation des procédures permettant d’assurer la gestion prudente de la </w:t>
      </w:r>
      <w:r w:rsidR="000632EB" w:rsidRPr="00FE7127">
        <w:rPr>
          <w:sz w:val="24"/>
          <w:szCs w:val="24"/>
        </w:rPr>
        <w:t>SLI</w:t>
      </w:r>
      <w:r w:rsidRPr="00FE7127">
        <w:rPr>
          <w:sz w:val="24"/>
          <w:szCs w:val="24"/>
        </w:rPr>
        <w:t xml:space="preserve"> en vue du changement de société de gestion ou de la liquidation de la </w:t>
      </w:r>
      <w:r w:rsidR="000632EB" w:rsidRPr="00FE7127">
        <w:rPr>
          <w:sz w:val="24"/>
          <w:szCs w:val="24"/>
        </w:rPr>
        <w:t xml:space="preserve">SLI </w:t>
      </w:r>
      <w:r w:rsidRPr="00FE7127">
        <w:rPr>
          <w:sz w:val="24"/>
          <w:szCs w:val="24"/>
        </w:rPr>
        <w:t>;</w:t>
      </w:r>
    </w:p>
    <w:p w14:paraId="52AF78CB" w14:textId="77777777" w:rsidR="008F181C" w:rsidRPr="00FE7127" w:rsidRDefault="008F181C" w:rsidP="008F181C">
      <w:pPr>
        <w:ind w:left="1440"/>
        <w:jc w:val="both"/>
        <w:rPr>
          <w:sz w:val="24"/>
          <w:szCs w:val="24"/>
        </w:rPr>
      </w:pPr>
    </w:p>
    <w:p w14:paraId="770710B0" w14:textId="5BFC968B" w:rsidR="006B5E70" w:rsidRPr="00FE7127" w:rsidRDefault="006B5E70" w:rsidP="008F181C">
      <w:pPr>
        <w:ind w:left="1440"/>
        <w:jc w:val="both"/>
        <w:rPr>
          <w:sz w:val="24"/>
          <w:szCs w:val="24"/>
        </w:rPr>
      </w:pPr>
      <w:r w:rsidRPr="00FE7127">
        <w:rPr>
          <w:sz w:val="24"/>
          <w:szCs w:val="24"/>
        </w:rPr>
        <w:t xml:space="preserve">(ii) L’interdiction pendant le Plan de Réversibilité pour la Société de Gestion de prendre toute décision qui, en dehors de cette période, aurait été soumise à l’avis consultatif et préalable du </w:t>
      </w:r>
      <w:r w:rsidR="005344C0" w:rsidRPr="00FE7127">
        <w:rPr>
          <w:sz w:val="24"/>
          <w:szCs w:val="24"/>
        </w:rPr>
        <w:t>c</w:t>
      </w:r>
      <w:r w:rsidR="000F6117" w:rsidRPr="00FE7127">
        <w:rPr>
          <w:sz w:val="24"/>
          <w:szCs w:val="24"/>
        </w:rPr>
        <w:t>onseil d’administration</w:t>
      </w:r>
      <w:r w:rsidRPr="00FE7127">
        <w:rPr>
          <w:sz w:val="24"/>
          <w:szCs w:val="24"/>
        </w:rPr>
        <w:t xml:space="preserve"> aux termes du </w:t>
      </w:r>
      <w:r w:rsidR="00BD5325" w:rsidRPr="00FE7127">
        <w:rPr>
          <w:sz w:val="24"/>
          <w:szCs w:val="24"/>
        </w:rPr>
        <w:t xml:space="preserve">présent CCTP </w:t>
      </w:r>
      <w:r w:rsidRPr="00FE7127">
        <w:rPr>
          <w:sz w:val="24"/>
          <w:szCs w:val="24"/>
        </w:rPr>
        <w:t>;</w:t>
      </w:r>
    </w:p>
    <w:p w14:paraId="22FD06F2" w14:textId="77777777" w:rsidR="008F181C" w:rsidRPr="00FE7127" w:rsidRDefault="008F181C" w:rsidP="008F181C">
      <w:pPr>
        <w:ind w:left="1440"/>
        <w:jc w:val="both"/>
        <w:rPr>
          <w:sz w:val="24"/>
          <w:szCs w:val="24"/>
        </w:rPr>
      </w:pPr>
    </w:p>
    <w:p w14:paraId="65183528" w14:textId="7776A509" w:rsidR="006B5E70" w:rsidRPr="00FE7127" w:rsidRDefault="006B5E70" w:rsidP="008F181C">
      <w:pPr>
        <w:ind w:left="1440"/>
        <w:jc w:val="both"/>
        <w:rPr>
          <w:sz w:val="24"/>
          <w:szCs w:val="24"/>
        </w:rPr>
      </w:pPr>
      <w:r w:rsidRPr="00FE7127">
        <w:rPr>
          <w:sz w:val="24"/>
          <w:szCs w:val="24"/>
        </w:rPr>
        <w:t xml:space="preserve">(iii) L’obligation de la Société de Gestion de coopérer avec la nouvelle société de gestion de la </w:t>
      </w:r>
      <w:r w:rsidR="005344C0" w:rsidRPr="00FE7127">
        <w:rPr>
          <w:sz w:val="24"/>
          <w:szCs w:val="24"/>
        </w:rPr>
        <w:t>SLI</w:t>
      </w:r>
      <w:r w:rsidRPr="00FE7127">
        <w:rPr>
          <w:sz w:val="24"/>
          <w:szCs w:val="24"/>
        </w:rPr>
        <w:t xml:space="preserve"> afin d’assurer de manière appropriée le transfert de la gestion et des opérations en cours affectant l’actif de la </w:t>
      </w:r>
      <w:r w:rsidR="005344C0" w:rsidRPr="00FE7127">
        <w:rPr>
          <w:sz w:val="24"/>
          <w:szCs w:val="24"/>
        </w:rPr>
        <w:t>SLI</w:t>
      </w:r>
      <w:r w:rsidRPr="00FE7127">
        <w:rPr>
          <w:sz w:val="24"/>
          <w:szCs w:val="24"/>
        </w:rPr>
        <w:t xml:space="preserve">. À ce titre, la Société de Gestion remettra, sous réserve du respect de ses obligations réglementaires et contractuelles, au </w:t>
      </w:r>
      <w:r w:rsidR="005344C0" w:rsidRPr="00FE7127">
        <w:rPr>
          <w:sz w:val="24"/>
          <w:szCs w:val="24"/>
        </w:rPr>
        <w:t>p</w:t>
      </w:r>
      <w:r w:rsidRPr="00FE7127">
        <w:rPr>
          <w:sz w:val="24"/>
          <w:szCs w:val="24"/>
        </w:rPr>
        <w:t xml:space="preserve">résident du </w:t>
      </w:r>
      <w:r w:rsidR="005344C0" w:rsidRPr="00FE7127">
        <w:rPr>
          <w:sz w:val="24"/>
          <w:szCs w:val="24"/>
        </w:rPr>
        <w:t>c</w:t>
      </w:r>
      <w:r w:rsidR="000F6117" w:rsidRPr="00FE7127">
        <w:rPr>
          <w:sz w:val="24"/>
          <w:szCs w:val="24"/>
        </w:rPr>
        <w:t>onseil d’administration</w:t>
      </w:r>
      <w:r w:rsidRPr="00FE7127">
        <w:rPr>
          <w:sz w:val="24"/>
          <w:szCs w:val="24"/>
        </w:rPr>
        <w:t xml:space="preserve"> de la </w:t>
      </w:r>
      <w:r w:rsidR="005344C0" w:rsidRPr="00FE7127">
        <w:rPr>
          <w:sz w:val="24"/>
          <w:szCs w:val="24"/>
        </w:rPr>
        <w:t>SLI</w:t>
      </w:r>
      <w:r w:rsidRPr="00FE7127">
        <w:rPr>
          <w:sz w:val="24"/>
          <w:szCs w:val="24"/>
        </w:rPr>
        <w:t xml:space="preserve"> ou à toute autre personne que ce dernier lui indiquera, dans un délai de trente (30) jours ouvrés à compter de la survenance de la révocation de la Société de Gestion, l’ensemble des documents qui lui auront été remis ou qu’elle aura établi dans le cadre de la gestion de la </w:t>
      </w:r>
      <w:r w:rsidR="009210B8" w:rsidRPr="00FE7127">
        <w:rPr>
          <w:sz w:val="24"/>
          <w:szCs w:val="24"/>
        </w:rPr>
        <w:t>SLI</w:t>
      </w:r>
      <w:r w:rsidRPr="00FE7127">
        <w:rPr>
          <w:sz w:val="24"/>
          <w:szCs w:val="24"/>
        </w:rPr>
        <w:t xml:space="preserve"> et des </w:t>
      </w:r>
      <w:r w:rsidR="009210B8" w:rsidRPr="00FE7127">
        <w:rPr>
          <w:sz w:val="24"/>
          <w:szCs w:val="24"/>
        </w:rPr>
        <w:t xml:space="preserve">SCI </w:t>
      </w:r>
      <w:r w:rsidRPr="00FE7127">
        <w:rPr>
          <w:sz w:val="24"/>
          <w:szCs w:val="24"/>
        </w:rPr>
        <w:t>;</w:t>
      </w:r>
    </w:p>
    <w:p w14:paraId="3AAD43BF" w14:textId="77777777" w:rsidR="008F181C" w:rsidRPr="00FE7127" w:rsidRDefault="008F181C" w:rsidP="008F181C">
      <w:pPr>
        <w:ind w:left="1440"/>
        <w:jc w:val="both"/>
        <w:rPr>
          <w:sz w:val="24"/>
          <w:szCs w:val="24"/>
        </w:rPr>
      </w:pPr>
    </w:p>
    <w:p w14:paraId="6CBC3E3C" w14:textId="15BFD87B" w:rsidR="006B5E70" w:rsidRPr="00FE7127" w:rsidRDefault="006B5E70" w:rsidP="008F181C">
      <w:pPr>
        <w:ind w:left="1440"/>
        <w:jc w:val="both"/>
        <w:rPr>
          <w:sz w:val="24"/>
          <w:szCs w:val="24"/>
        </w:rPr>
      </w:pPr>
      <w:r w:rsidRPr="00FE7127">
        <w:rPr>
          <w:sz w:val="24"/>
          <w:szCs w:val="24"/>
        </w:rPr>
        <w:t xml:space="preserve">(iv) L’interruption de la rémunération de la Société de Gestion à compter de la date de changement effectif de </w:t>
      </w:r>
      <w:r w:rsidR="009210B8" w:rsidRPr="00FE7127">
        <w:rPr>
          <w:sz w:val="24"/>
          <w:szCs w:val="24"/>
        </w:rPr>
        <w:t>S</w:t>
      </w:r>
      <w:r w:rsidRPr="00FE7127">
        <w:rPr>
          <w:sz w:val="24"/>
          <w:szCs w:val="24"/>
        </w:rPr>
        <w:t xml:space="preserve">ociété de </w:t>
      </w:r>
      <w:r w:rsidR="009210B8" w:rsidRPr="00FE7127">
        <w:rPr>
          <w:sz w:val="24"/>
          <w:szCs w:val="24"/>
        </w:rPr>
        <w:t>G</w:t>
      </w:r>
      <w:r w:rsidRPr="00FE7127">
        <w:rPr>
          <w:sz w:val="24"/>
          <w:szCs w:val="24"/>
        </w:rPr>
        <w:t xml:space="preserve">estion constituée par la date d’agrément par l’AMF du </w:t>
      </w:r>
      <w:r w:rsidR="00675BE9" w:rsidRPr="00FE7127">
        <w:rPr>
          <w:sz w:val="24"/>
          <w:szCs w:val="24"/>
        </w:rPr>
        <w:t>Prospectus</w:t>
      </w:r>
      <w:r w:rsidRPr="00FE7127">
        <w:rPr>
          <w:sz w:val="24"/>
          <w:szCs w:val="24"/>
        </w:rPr>
        <w:t xml:space="preserve"> modifié pour tenir compte du changement de </w:t>
      </w:r>
      <w:r w:rsidR="009210B8" w:rsidRPr="00FE7127">
        <w:rPr>
          <w:sz w:val="24"/>
          <w:szCs w:val="24"/>
        </w:rPr>
        <w:t>S</w:t>
      </w:r>
      <w:r w:rsidRPr="00FE7127">
        <w:rPr>
          <w:sz w:val="24"/>
          <w:szCs w:val="24"/>
        </w:rPr>
        <w:t xml:space="preserve">ociété de </w:t>
      </w:r>
      <w:r w:rsidR="009210B8" w:rsidRPr="00FE7127">
        <w:rPr>
          <w:sz w:val="24"/>
          <w:szCs w:val="24"/>
        </w:rPr>
        <w:t>G</w:t>
      </w:r>
      <w:r w:rsidRPr="00FE7127">
        <w:rPr>
          <w:sz w:val="24"/>
          <w:szCs w:val="24"/>
        </w:rPr>
        <w:t xml:space="preserve">estion, la Société de Gestion demeurant rémunérée au </w:t>
      </w:r>
      <w:r w:rsidRPr="00FE7127">
        <w:rPr>
          <w:i/>
          <w:iCs/>
          <w:sz w:val="24"/>
          <w:szCs w:val="24"/>
        </w:rPr>
        <w:t xml:space="preserve">prorata </w:t>
      </w:r>
      <w:proofErr w:type="spellStart"/>
      <w:r w:rsidRPr="00FE7127">
        <w:rPr>
          <w:i/>
          <w:iCs/>
          <w:sz w:val="24"/>
          <w:szCs w:val="24"/>
        </w:rPr>
        <w:t>temporis</w:t>
      </w:r>
      <w:proofErr w:type="spellEnd"/>
      <w:r w:rsidRPr="00FE7127">
        <w:rPr>
          <w:sz w:val="24"/>
          <w:szCs w:val="24"/>
        </w:rPr>
        <w:t xml:space="preserve"> durant </w:t>
      </w:r>
      <w:r w:rsidR="006D2FA8" w:rsidRPr="00FE7127">
        <w:rPr>
          <w:sz w:val="24"/>
          <w:szCs w:val="24"/>
        </w:rPr>
        <w:t>la période d’exécution</w:t>
      </w:r>
      <w:r w:rsidR="009B7E34" w:rsidRPr="00FE7127">
        <w:rPr>
          <w:sz w:val="24"/>
          <w:szCs w:val="24"/>
        </w:rPr>
        <w:t xml:space="preserve"> du Plan de Réversibilité</w:t>
      </w:r>
    </w:p>
    <w:p w14:paraId="45AEE9AA" w14:textId="77777777" w:rsidR="008F181C" w:rsidRPr="00FE7127" w:rsidRDefault="008F181C" w:rsidP="006B5E70">
      <w:pPr>
        <w:ind w:left="426"/>
        <w:jc w:val="both"/>
        <w:rPr>
          <w:sz w:val="24"/>
          <w:szCs w:val="24"/>
        </w:rPr>
      </w:pPr>
    </w:p>
    <w:p w14:paraId="16E5ECC0" w14:textId="4E2D5390" w:rsidR="006B5E70" w:rsidRPr="00FE7127" w:rsidRDefault="006B5E70" w:rsidP="008F181C">
      <w:pPr>
        <w:ind w:left="426"/>
        <w:jc w:val="both"/>
        <w:rPr>
          <w:sz w:val="24"/>
          <w:szCs w:val="24"/>
        </w:rPr>
      </w:pPr>
      <w:r w:rsidRPr="00FE7127">
        <w:rPr>
          <w:sz w:val="24"/>
          <w:szCs w:val="24"/>
        </w:rPr>
        <w:t>Le Plan de Réversibilité sera arrêté par décision commune des parties et mis à jour régulièrement en fonction notamment des évolutions techniques et réglementaires</w:t>
      </w:r>
    </w:p>
    <w:p w14:paraId="05ACC334" w14:textId="77777777" w:rsidR="00392FB3" w:rsidRPr="00FE7127" w:rsidRDefault="00392FB3">
      <w:pPr>
        <w:pStyle w:val="Corpsdetexte"/>
        <w:spacing w:before="3"/>
      </w:pPr>
    </w:p>
    <w:p w14:paraId="5ACA3AE3" w14:textId="77777777" w:rsidR="008B5C87" w:rsidRPr="00FE7127" w:rsidRDefault="008B5C87">
      <w:pPr>
        <w:pStyle w:val="Corpsdetexte"/>
        <w:spacing w:before="3"/>
      </w:pPr>
    </w:p>
    <w:p w14:paraId="21661206" w14:textId="150169FD" w:rsidR="00534565" w:rsidRPr="00FE7127" w:rsidRDefault="00431D86" w:rsidP="000C06B6">
      <w:pPr>
        <w:pStyle w:val="Titre1"/>
        <w:tabs>
          <w:tab w:val="left" w:pos="873"/>
        </w:tabs>
        <w:spacing w:before="1"/>
        <w:ind w:left="884" w:right="249" w:firstLine="0"/>
        <w:jc w:val="both"/>
      </w:pPr>
      <w:bookmarkStart w:id="39" w:name="_Toc207875818"/>
      <w:r w:rsidRPr="00FE7127">
        <w:rPr>
          <w:u w:val="single"/>
        </w:rPr>
        <w:t>2</w:t>
      </w:r>
      <w:r w:rsidR="00A10448" w:rsidRPr="00FE7127">
        <w:rPr>
          <w:u w:val="single"/>
        </w:rPr>
        <w:t xml:space="preserve">.2. </w:t>
      </w:r>
      <w:r w:rsidR="00A82736" w:rsidRPr="00FE7127">
        <w:rPr>
          <w:u w:val="single"/>
        </w:rPr>
        <w:t>Lot</w:t>
      </w:r>
      <w:r w:rsidR="00A82736" w:rsidRPr="00FE7127">
        <w:rPr>
          <w:spacing w:val="-4"/>
          <w:u w:val="single"/>
        </w:rPr>
        <w:t xml:space="preserve"> </w:t>
      </w:r>
      <w:r w:rsidR="00A82736" w:rsidRPr="00FE7127">
        <w:rPr>
          <w:u w:val="single"/>
        </w:rPr>
        <w:t>technique</w:t>
      </w:r>
      <w:r w:rsidR="00A82736" w:rsidRPr="00FE7127">
        <w:rPr>
          <w:spacing w:val="-4"/>
          <w:u w:val="single"/>
        </w:rPr>
        <w:t xml:space="preserve"> </w:t>
      </w:r>
      <w:r w:rsidR="00A82736" w:rsidRPr="00FE7127">
        <w:rPr>
          <w:u w:val="single"/>
        </w:rPr>
        <w:t>n°</w:t>
      </w:r>
      <w:r w:rsidR="00A82736" w:rsidRPr="00FE7127">
        <w:rPr>
          <w:spacing w:val="-3"/>
          <w:u w:val="single"/>
        </w:rPr>
        <w:t xml:space="preserve"> </w:t>
      </w:r>
      <w:r w:rsidR="002D03E6" w:rsidRPr="00FE7127">
        <w:rPr>
          <w:u w:val="single"/>
        </w:rPr>
        <w:t>2</w:t>
      </w:r>
      <w:r w:rsidR="002D03E6" w:rsidRPr="00FE7127">
        <w:t xml:space="preserve"> </w:t>
      </w:r>
      <w:r w:rsidR="00A82736" w:rsidRPr="00FE7127">
        <w:t>:</w:t>
      </w:r>
      <w:r w:rsidR="00A82736" w:rsidRPr="00FE7127">
        <w:rPr>
          <w:spacing w:val="-4"/>
        </w:rPr>
        <w:t xml:space="preserve"> </w:t>
      </w:r>
      <w:r w:rsidR="00165EB5" w:rsidRPr="00FE7127">
        <w:t xml:space="preserve">Acquisition, gestion, rotation et cession d’actifs immobiliers ou de parts sociales des SCI </w:t>
      </w:r>
      <w:r w:rsidR="000C06B6" w:rsidRPr="00FE7127">
        <w:t>(«</w:t>
      </w:r>
      <w:r w:rsidR="000C06B6" w:rsidRPr="00FE7127">
        <w:rPr>
          <w:i/>
          <w:iCs/>
        </w:rPr>
        <w:t> asset management </w:t>
      </w:r>
      <w:r w:rsidR="000C06B6" w:rsidRPr="00FE7127">
        <w:t>»)</w:t>
      </w:r>
      <w:bookmarkEnd w:id="39"/>
    </w:p>
    <w:p w14:paraId="0175CCC1" w14:textId="77777777" w:rsidR="000C06B6" w:rsidRPr="00FE7127" w:rsidRDefault="000C06B6" w:rsidP="002C065B"/>
    <w:p w14:paraId="5FCF87A3" w14:textId="283F1E74" w:rsidR="000403CB" w:rsidRPr="00FE7127" w:rsidRDefault="000403CB" w:rsidP="000403CB">
      <w:pPr>
        <w:pStyle w:val="Corpsdetexte"/>
        <w:spacing w:before="183"/>
        <w:ind w:left="426"/>
        <w:jc w:val="both"/>
      </w:pPr>
      <w:r w:rsidRPr="00FE7127">
        <w:t xml:space="preserve">Le Titulaire sera chargé d’assurer l’acquisition, la gestion, la valorisation et la </w:t>
      </w:r>
      <w:r w:rsidRPr="00202E1D">
        <w:t>rotation du parc immobilier composant le portefeuille d’actifs immobiliers portés par les SCI (étant noté que la cession des biens peut être réalisée par tout moyen jugé adéquat par le Titulaire validé par le conseil d’administration de la SLI).</w:t>
      </w:r>
      <w:r w:rsidRPr="00FE7127">
        <w:t xml:space="preserve"> </w:t>
      </w:r>
    </w:p>
    <w:p w14:paraId="20307AA2" w14:textId="34D968BD" w:rsidR="00544B48" w:rsidRPr="00FE7127" w:rsidRDefault="00544B48" w:rsidP="00544B48">
      <w:pPr>
        <w:pStyle w:val="Corpsdetexte"/>
        <w:spacing w:before="183"/>
        <w:ind w:left="426"/>
        <w:jc w:val="both"/>
      </w:pPr>
      <w:r w:rsidRPr="00FE7127">
        <w:t xml:space="preserve">À ce titre, le Titulaire sera chargé de : </w:t>
      </w:r>
    </w:p>
    <w:p w14:paraId="213542CA" w14:textId="77777777" w:rsidR="00FE7127" w:rsidRPr="00FE7127" w:rsidRDefault="00FE7127" w:rsidP="00FE7127">
      <w:pPr>
        <w:pStyle w:val="Corpsdetexte"/>
        <w:widowControl/>
        <w:numPr>
          <w:ilvl w:val="0"/>
          <w:numId w:val="33"/>
        </w:numPr>
        <w:autoSpaceDE/>
        <w:autoSpaceDN/>
        <w:spacing w:before="183"/>
        <w:ind w:hanging="229"/>
        <w:jc w:val="both"/>
      </w:pPr>
      <w:r w:rsidRPr="00FE7127">
        <w:t>prospecter le plus largement possible et sélectionner tout projet d’investissement et de désinvestissement immobilier (</w:t>
      </w:r>
      <w:r w:rsidRPr="00202E1D">
        <w:t>en ce compris toute opération capitalistique, notamment filialisation, cession de parts sociales, ou autres opérations, relatives aux SCI</w:t>
      </w:r>
      <w:r w:rsidRPr="00FE7127">
        <w:t xml:space="preserve">) entrant dans la stratégie de la </w:t>
      </w:r>
      <w:r w:rsidRPr="00202E1D">
        <w:t>SLI (ce qui recouvre notamment les objectifs de la SLI quant au positionnement de ses biens, à leur rentabilité cible et à leur compatibilité avec les financements proposés par le Titulaire)</w:t>
      </w:r>
      <w:r w:rsidRPr="00FE7127">
        <w:t xml:space="preserve"> et présenter les dossiers d’investissement ou de cession au conseil d’administration de la SLI </w:t>
      </w:r>
      <w:r w:rsidRPr="00202E1D">
        <w:t>pour décision et validation</w:t>
      </w:r>
      <w:r w:rsidRPr="00FE7127">
        <w:t xml:space="preserve"> ; </w:t>
      </w:r>
    </w:p>
    <w:p w14:paraId="135001C6" w14:textId="35336AA5" w:rsidR="00FE7127" w:rsidRPr="00FE7127" w:rsidRDefault="00FE7127" w:rsidP="00FE7127">
      <w:pPr>
        <w:pStyle w:val="Paragraphedeliste"/>
        <w:widowControl/>
        <w:numPr>
          <w:ilvl w:val="0"/>
          <w:numId w:val="33"/>
        </w:numPr>
        <w:autoSpaceDE/>
        <w:autoSpaceDN/>
        <w:spacing w:before="183"/>
        <w:ind w:hanging="229"/>
        <w:jc w:val="both"/>
        <w:rPr>
          <w:sz w:val="24"/>
          <w:szCs w:val="24"/>
        </w:rPr>
      </w:pPr>
      <w:r w:rsidRPr="00FE7127">
        <w:rPr>
          <w:sz w:val="24"/>
          <w:szCs w:val="24"/>
        </w:rPr>
        <w:t xml:space="preserve">préparer et structurer tout projet d’investissement ou de désinvestissement </w:t>
      </w:r>
      <w:r w:rsidRPr="00202E1D">
        <w:rPr>
          <w:sz w:val="24"/>
          <w:szCs w:val="24"/>
        </w:rPr>
        <w:t>conforme à la stratégie de la SLI tel</w:t>
      </w:r>
      <w:r w:rsidR="008F463B">
        <w:rPr>
          <w:sz w:val="24"/>
          <w:szCs w:val="24"/>
        </w:rPr>
        <w:t>le</w:t>
      </w:r>
      <w:r w:rsidRPr="00202E1D">
        <w:rPr>
          <w:sz w:val="24"/>
          <w:szCs w:val="24"/>
        </w:rPr>
        <w:t xml:space="preserve"> que précisé</w:t>
      </w:r>
      <w:r w:rsidR="008F463B">
        <w:rPr>
          <w:sz w:val="24"/>
          <w:szCs w:val="24"/>
        </w:rPr>
        <w:t>e</w:t>
      </w:r>
      <w:r w:rsidRPr="00202E1D">
        <w:rPr>
          <w:sz w:val="24"/>
          <w:szCs w:val="24"/>
        </w:rPr>
        <w:t xml:space="preserve"> ci-avant</w:t>
      </w:r>
      <w:r w:rsidR="00764ABA">
        <w:rPr>
          <w:sz w:val="24"/>
          <w:szCs w:val="24"/>
        </w:rPr>
        <w:t> : prospecter les immeubles à acquérir et identifier les acquéreurs potentiels d’actifs immobiliers ou de parts sociales des SCI ; réalisation</w:t>
      </w:r>
      <w:r w:rsidR="00B064E2">
        <w:rPr>
          <w:sz w:val="24"/>
          <w:szCs w:val="24"/>
        </w:rPr>
        <w:t xml:space="preserve"> de toutes les prestations d’études préalables ou de faisabilité dans les domaines techniques, environnementaux, financier et juridique ; </w:t>
      </w:r>
      <w:r w:rsidR="00DD7483">
        <w:rPr>
          <w:sz w:val="24"/>
          <w:szCs w:val="24"/>
        </w:rPr>
        <w:t>réalisation des simulations économiques de rentabilité ; réalisation des travaux d’audit juridique, comptables, financier et fiscaux nécessaires ;</w:t>
      </w:r>
    </w:p>
    <w:p w14:paraId="7F60B9DB" w14:textId="77777777" w:rsidR="00FE7127" w:rsidRPr="00FE7127" w:rsidRDefault="00FE7127" w:rsidP="00FE7127">
      <w:pPr>
        <w:pStyle w:val="Paragraphedeliste"/>
        <w:widowControl/>
        <w:numPr>
          <w:ilvl w:val="0"/>
          <w:numId w:val="33"/>
        </w:numPr>
        <w:autoSpaceDE/>
        <w:autoSpaceDN/>
        <w:spacing w:before="183"/>
        <w:ind w:hanging="229"/>
        <w:jc w:val="both"/>
        <w:rPr>
          <w:sz w:val="24"/>
          <w:szCs w:val="24"/>
        </w:rPr>
      </w:pPr>
      <w:bookmarkStart w:id="40" w:name="_Hlk207629440"/>
      <w:proofErr w:type="gramStart"/>
      <w:r w:rsidRPr="00FE7127">
        <w:rPr>
          <w:sz w:val="24"/>
          <w:szCs w:val="24"/>
        </w:rPr>
        <w:t>présenter</w:t>
      </w:r>
      <w:proofErr w:type="gramEnd"/>
      <w:r w:rsidRPr="00FE7127">
        <w:rPr>
          <w:sz w:val="24"/>
          <w:szCs w:val="24"/>
        </w:rPr>
        <w:t xml:space="preserve"> les projets d’investissements au conseil d’administration en les priorisant de façon explicite en fonction de leurs métriques, de leurs qualités patrimoniales et du volume des conditions du financement disponible (y compris en éliminant notamment les zones inondables, les zones de carrières d’effondrement, les zones sans accès à des transports, ou les projets sans financement) ;</w:t>
      </w:r>
    </w:p>
    <w:p w14:paraId="3CC6F7DA" w14:textId="77777777" w:rsidR="00FE7127" w:rsidRPr="00202E1D" w:rsidRDefault="00FE7127" w:rsidP="00FE7127">
      <w:pPr>
        <w:pStyle w:val="Paragraphedeliste"/>
        <w:widowControl/>
        <w:numPr>
          <w:ilvl w:val="0"/>
          <w:numId w:val="33"/>
        </w:numPr>
        <w:autoSpaceDE/>
        <w:autoSpaceDN/>
        <w:spacing w:before="183"/>
        <w:ind w:hanging="229"/>
        <w:jc w:val="both"/>
        <w:rPr>
          <w:sz w:val="24"/>
          <w:szCs w:val="24"/>
        </w:rPr>
      </w:pPr>
      <w:proofErr w:type="gramStart"/>
      <w:r w:rsidRPr="00202E1D">
        <w:rPr>
          <w:sz w:val="24"/>
          <w:szCs w:val="24"/>
        </w:rPr>
        <w:t>rechercher</w:t>
      </w:r>
      <w:proofErr w:type="gramEnd"/>
      <w:r w:rsidRPr="00202E1D">
        <w:rPr>
          <w:sz w:val="24"/>
          <w:szCs w:val="24"/>
        </w:rPr>
        <w:t>, identifier et mettre en place les financements nécessaires à la réalisation des projets d’investissement, notamment par la structuration de solutions financières adaptées, la mobilisation d’établissements bancaires, d’investisseurs institutionnels ou de partenaires privés, ainsi que l’optimisation des conditions de financement obtenues ;</w:t>
      </w:r>
    </w:p>
    <w:bookmarkEnd w:id="40"/>
    <w:p w14:paraId="381F3240" w14:textId="77777777" w:rsidR="00FE7127" w:rsidRPr="00FE7127" w:rsidRDefault="00FE7127" w:rsidP="00FE7127">
      <w:pPr>
        <w:pStyle w:val="Corpsdetexte"/>
        <w:widowControl/>
        <w:numPr>
          <w:ilvl w:val="0"/>
          <w:numId w:val="33"/>
        </w:numPr>
        <w:autoSpaceDE/>
        <w:autoSpaceDN/>
        <w:spacing w:before="183"/>
        <w:ind w:hanging="229"/>
        <w:jc w:val="both"/>
      </w:pPr>
      <w:proofErr w:type="gramStart"/>
      <w:r w:rsidRPr="00FE7127">
        <w:t>mettre</w:t>
      </w:r>
      <w:proofErr w:type="gramEnd"/>
      <w:r w:rsidRPr="00FE7127">
        <w:t xml:space="preserve"> en œuvre la réalisation des projets d’investissement ou de désinvestissement ; </w:t>
      </w:r>
    </w:p>
    <w:p w14:paraId="1FD782BD" w14:textId="77777777" w:rsidR="00FE7127" w:rsidRPr="00FE7127" w:rsidRDefault="00FE7127" w:rsidP="00FE7127">
      <w:pPr>
        <w:pStyle w:val="Corpsdetexte"/>
        <w:widowControl/>
        <w:numPr>
          <w:ilvl w:val="0"/>
          <w:numId w:val="33"/>
        </w:numPr>
        <w:autoSpaceDE/>
        <w:autoSpaceDN/>
        <w:spacing w:before="183"/>
        <w:ind w:hanging="229"/>
        <w:jc w:val="both"/>
      </w:pPr>
      <w:proofErr w:type="gramStart"/>
      <w:r w:rsidRPr="00FE7127">
        <w:t>suivre</w:t>
      </w:r>
      <w:proofErr w:type="gramEnd"/>
      <w:r w:rsidRPr="00FE7127">
        <w:t xml:space="preserve"> des opérations de construction, les calendriers de paiement, de souscription des assurances, de gestion comptable, juridique, fiscale et sociale des SCI de la SLI ;</w:t>
      </w:r>
    </w:p>
    <w:p w14:paraId="29BF5D0F" w14:textId="77777777" w:rsidR="00FE7127" w:rsidRPr="00FE7127" w:rsidRDefault="00FE7127" w:rsidP="00FE7127">
      <w:pPr>
        <w:pStyle w:val="Corpsdetexte"/>
        <w:widowControl/>
        <w:numPr>
          <w:ilvl w:val="0"/>
          <w:numId w:val="33"/>
        </w:numPr>
        <w:autoSpaceDE/>
        <w:autoSpaceDN/>
        <w:spacing w:before="183"/>
        <w:ind w:hanging="229"/>
        <w:jc w:val="both"/>
      </w:pPr>
      <w:proofErr w:type="gramStart"/>
      <w:r w:rsidRPr="00FE7127">
        <w:t>mettre</w:t>
      </w:r>
      <w:proofErr w:type="gramEnd"/>
      <w:r w:rsidRPr="00FE7127">
        <w:t xml:space="preserve"> en place les couvertures d’assurances de la SLI, de ses SCI et de leurs actifs immobiliers ; </w:t>
      </w:r>
    </w:p>
    <w:p w14:paraId="2D61DE78" w14:textId="77777777" w:rsidR="00FE7127" w:rsidRPr="00FE7127" w:rsidRDefault="00FE7127" w:rsidP="00FE7127">
      <w:pPr>
        <w:pStyle w:val="Corpsdetexte"/>
        <w:widowControl/>
        <w:numPr>
          <w:ilvl w:val="0"/>
          <w:numId w:val="33"/>
        </w:numPr>
        <w:autoSpaceDE/>
        <w:autoSpaceDN/>
        <w:spacing w:before="183"/>
        <w:ind w:hanging="229"/>
        <w:jc w:val="both"/>
      </w:pPr>
      <w:proofErr w:type="gramStart"/>
      <w:r w:rsidRPr="00FE7127">
        <w:t>gérer</w:t>
      </w:r>
      <w:proofErr w:type="gramEnd"/>
      <w:r w:rsidRPr="00FE7127">
        <w:t xml:space="preserve"> les relations avec les assureurs ; </w:t>
      </w:r>
    </w:p>
    <w:p w14:paraId="1EA06927" w14:textId="77777777" w:rsidR="00FE7127" w:rsidRPr="00FE7127" w:rsidRDefault="00FE7127" w:rsidP="00FE7127">
      <w:pPr>
        <w:pStyle w:val="Corpsdetexte"/>
        <w:widowControl/>
        <w:numPr>
          <w:ilvl w:val="0"/>
          <w:numId w:val="33"/>
        </w:numPr>
        <w:autoSpaceDE/>
        <w:autoSpaceDN/>
        <w:spacing w:before="183"/>
        <w:ind w:hanging="229"/>
        <w:jc w:val="both"/>
      </w:pPr>
      <w:proofErr w:type="gramStart"/>
      <w:r w:rsidRPr="00FE7127">
        <w:t>le</w:t>
      </w:r>
      <w:proofErr w:type="gramEnd"/>
      <w:r w:rsidRPr="00FE7127">
        <w:t xml:space="preserve"> cas échéant, vendre en pleine propriété ou céder tout ou partie des droits réels de certains actifs pour le compte de la SLI et/ou de ses SCI ;</w:t>
      </w:r>
    </w:p>
    <w:p w14:paraId="0AEEC28E" w14:textId="77777777" w:rsidR="00FE7127" w:rsidRPr="00FE7127" w:rsidRDefault="00FE7127" w:rsidP="00FE7127">
      <w:pPr>
        <w:pStyle w:val="Corpsdetexte"/>
        <w:numPr>
          <w:ilvl w:val="0"/>
          <w:numId w:val="33"/>
        </w:numPr>
        <w:spacing w:before="276"/>
        <w:ind w:right="154"/>
        <w:jc w:val="both"/>
      </w:pPr>
      <w:proofErr w:type="gramStart"/>
      <w:r w:rsidRPr="00202E1D">
        <w:t>le</w:t>
      </w:r>
      <w:proofErr w:type="gramEnd"/>
      <w:r w:rsidRPr="00202E1D">
        <w:t xml:space="preserve"> cas échéant, organiser et rédiger la filialisation de tout ou partie du patrimoine et la cession corrélative (ou non) des parts sociales des SCI de la SLI</w:t>
      </w:r>
      <w:r w:rsidRPr="00FE7127">
        <w:t xml:space="preserve"> ;</w:t>
      </w:r>
    </w:p>
    <w:p w14:paraId="65324E81" w14:textId="1F6CABD3" w:rsidR="00FE7127" w:rsidRPr="00FE7127" w:rsidRDefault="00FE7127" w:rsidP="00202E1D">
      <w:pPr>
        <w:pStyle w:val="Corpsdetexte"/>
        <w:widowControl/>
        <w:numPr>
          <w:ilvl w:val="0"/>
          <w:numId w:val="33"/>
        </w:numPr>
        <w:autoSpaceDE/>
        <w:autoSpaceDN/>
        <w:spacing w:before="183"/>
        <w:ind w:hanging="229"/>
        <w:jc w:val="both"/>
      </w:pPr>
      <w:proofErr w:type="gramStart"/>
      <w:r w:rsidRPr="00FE7127">
        <w:t>assurer</w:t>
      </w:r>
      <w:proofErr w:type="gramEnd"/>
      <w:r w:rsidRPr="00FE7127">
        <w:t xml:space="preserve"> le suivi et le règlement des litiges précontentieux et contentieux en lien avec le Lot Technique n° 2.</w:t>
      </w:r>
    </w:p>
    <w:p w14:paraId="093A5AF1" w14:textId="1BD98BE9" w:rsidR="00D94C48" w:rsidRPr="00FE7127" w:rsidRDefault="00A82736">
      <w:pPr>
        <w:pStyle w:val="Corpsdetexte"/>
        <w:spacing w:before="276"/>
        <w:ind w:left="164" w:right="159"/>
        <w:jc w:val="both"/>
      </w:pPr>
      <w:r w:rsidRPr="00FE7127">
        <w:t xml:space="preserve">Ces prestations sont réalisées par le </w:t>
      </w:r>
      <w:r w:rsidR="001106F3" w:rsidRPr="00FE7127">
        <w:t>Titulaire</w:t>
      </w:r>
      <w:r w:rsidRPr="00FE7127">
        <w:t xml:space="preserve"> du </w:t>
      </w:r>
      <w:r w:rsidR="00AB3394" w:rsidRPr="00FE7127">
        <w:t>M</w:t>
      </w:r>
      <w:r w:rsidRPr="00FE7127">
        <w:t xml:space="preserve">arché ou un prestataire qu’il désigne au profit de la </w:t>
      </w:r>
      <w:r w:rsidR="00AB3394" w:rsidRPr="00FE7127">
        <w:t>SLI</w:t>
      </w:r>
      <w:r w:rsidRPr="00FE7127">
        <w:t xml:space="preserve"> et éventuellement de</w:t>
      </w:r>
      <w:r w:rsidR="00AB3394" w:rsidRPr="00FE7127">
        <w:t>s SCI</w:t>
      </w:r>
      <w:r w:rsidRPr="00FE7127">
        <w:t>.</w:t>
      </w:r>
    </w:p>
    <w:p w14:paraId="4E66F313" w14:textId="160CD42B" w:rsidR="00AB3394" w:rsidRPr="00FE7127" w:rsidRDefault="00A82736" w:rsidP="00AB3394">
      <w:pPr>
        <w:pStyle w:val="Corpsdetexte"/>
        <w:spacing w:before="276"/>
        <w:ind w:left="164" w:right="154"/>
        <w:jc w:val="both"/>
        <w:rPr>
          <w:bCs/>
        </w:rPr>
      </w:pPr>
      <w:r w:rsidRPr="00FE7127">
        <w:t>Elles doivent être exécutées dans le strict respect de la stratégie d</w:t>
      </w:r>
      <w:r w:rsidR="00AE3B55" w:rsidRPr="00FE7127">
        <w:t>e la SPPICAV</w:t>
      </w:r>
      <w:r w:rsidRPr="00FE7127">
        <w:t xml:space="preserve">, notamment de son plan d’affaires, et dans le respect des règles de gouvernance applicables à la </w:t>
      </w:r>
      <w:r w:rsidR="00AB3394" w:rsidRPr="00FE7127">
        <w:t>SLI</w:t>
      </w:r>
      <w:r w:rsidR="00BA0DAF" w:rsidRPr="00FE7127">
        <w:t>.</w:t>
      </w:r>
    </w:p>
    <w:p w14:paraId="3D382CD4" w14:textId="6EE960F0" w:rsidR="00F21D0A" w:rsidRPr="00FE7127" w:rsidRDefault="00F21D0A" w:rsidP="00AB3394">
      <w:pPr>
        <w:pStyle w:val="Corpsdetexte"/>
        <w:spacing w:before="276"/>
        <w:ind w:left="164" w:right="154"/>
        <w:jc w:val="both"/>
      </w:pPr>
      <w:r w:rsidRPr="00FE7127">
        <w:t xml:space="preserve">Plus spécifiquement, concernant les </w:t>
      </w:r>
      <w:r w:rsidR="00AB3394" w:rsidRPr="00FE7127">
        <w:t>i</w:t>
      </w:r>
      <w:r w:rsidRPr="00FE7127">
        <w:t xml:space="preserve">nvestissements, la Société de </w:t>
      </w:r>
      <w:r w:rsidR="00455F4B" w:rsidRPr="00FE7127">
        <w:t>G</w:t>
      </w:r>
      <w:r w:rsidRPr="00FE7127">
        <w:t xml:space="preserve">estion s’engage </w:t>
      </w:r>
      <w:r w:rsidR="00196FBE" w:rsidRPr="00FE7127">
        <w:t>en tenant compte des éléments suivants :</w:t>
      </w:r>
    </w:p>
    <w:p w14:paraId="2F1C8F04" w14:textId="77777777" w:rsidR="00F21D0A" w:rsidRPr="00FE7127" w:rsidRDefault="00F21D0A" w:rsidP="00F21D0A">
      <w:pPr>
        <w:tabs>
          <w:tab w:val="left" w:pos="1605"/>
        </w:tabs>
        <w:ind w:right="154"/>
        <w:jc w:val="both"/>
        <w:rPr>
          <w:sz w:val="24"/>
          <w:szCs w:val="24"/>
        </w:rPr>
      </w:pPr>
    </w:p>
    <w:p w14:paraId="75A769A9" w14:textId="02C808A8" w:rsidR="00F21D0A" w:rsidRPr="00FE7127" w:rsidRDefault="00F21D0A" w:rsidP="00431D86">
      <w:pPr>
        <w:pStyle w:val="Titre1"/>
        <w:numPr>
          <w:ilvl w:val="2"/>
          <w:numId w:val="23"/>
        </w:numPr>
        <w:spacing w:before="69"/>
      </w:pPr>
      <w:bookmarkStart w:id="41" w:name="_Toc207875819"/>
      <w:r w:rsidRPr="00FE7127">
        <w:t>Précisions sur les Investissements</w:t>
      </w:r>
      <w:bookmarkEnd w:id="41"/>
    </w:p>
    <w:p w14:paraId="328D7719" w14:textId="77777777" w:rsidR="00F21D0A" w:rsidRPr="00FE7127" w:rsidRDefault="00F21D0A" w:rsidP="00F21D0A">
      <w:pPr>
        <w:jc w:val="both"/>
        <w:rPr>
          <w:sz w:val="24"/>
          <w:szCs w:val="24"/>
        </w:rPr>
      </w:pPr>
    </w:p>
    <w:p w14:paraId="781ED9EA" w14:textId="53C23287" w:rsidR="00F21D0A" w:rsidRPr="00FE7127" w:rsidRDefault="00431D86" w:rsidP="00F21D0A">
      <w:pPr>
        <w:pStyle w:val="Titre1"/>
        <w:ind w:left="2868"/>
      </w:pPr>
      <w:bookmarkStart w:id="42" w:name="_Toc207875820"/>
      <w:r w:rsidRPr="00FE7127">
        <w:t>2</w:t>
      </w:r>
      <w:r w:rsidR="00F21D0A" w:rsidRPr="00FE7127">
        <w:t>.</w:t>
      </w:r>
      <w:r w:rsidR="00A10448" w:rsidRPr="00FE7127">
        <w:t>2</w:t>
      </w:r>
      <w:r w:rsidR="00F21D0A" w:rsidRPr="00FE7127">
        <w:t>.1.1. Objet des investissements</w:t>
      </w:r>
      <w:bookmarkEnd w:id="42"/>
    </w:p>
    <w:p w14:paraId="529ACC0F" w14:textId="77777777" w:rsidR="00F21D0A" w:rsidRPr="00FE7127" w:rsidRDefault="00F21D0A" w:rsidP="00F21D0A">
      <w:pPr>
        <w:jc w:val="both"/>
        <w:rPr>
          <w:sz w:val="24"/>
          <w:szCs w:val="24"/>
        </w:rPr>
      </w:pPr>
    </w:p>
    <w:p w14:paraId="17934494" w14:textId="40224AF2" w:rsidR="00F21D0A" w:rsidRPr="00FE7127" w:rsidRDefault="00F21D0A" w:rsidP="009B22AE">
      <w:pPr>
        <w:ind w:left="142"/>
        <w:jc w:val="both"/>
        <w:rPr>
          <w:sz w:val="24"/>
          <w:szCs w:val="24"/>
        </w:rPr>
      </w:pPr>
      <w:r w:rsidRPr="00FE7127">
        <w:rPr>
          <w:sz w:val="24"/>
          <w:szCs w:val="24"/>
        </w:rPr>
        <w:t xml:space="preserve">La </w:t>
      </w:r>
      <w:r w:rsidR="00AB3394" w:rsidRPr="00FE7127">
        <w:rPr>
          <w:sz w:val="24"/>
          <w:szCs w:val="24"/>
        </w:rPr>
        <w:t>SLI</w:t>
      </w:r>
      <w:r w:rsidRPr="00FE7127">
        <w:rPr>
          <w:sz w:val="24"/>
          <w:szCs w:val="24"/>
        </w:rPr>
        <w:t xml:space="preserve"> a pour objet d'acquérir et de détenir, directement ou indirectement des biens immeubles :</w:t>
      </w:r>
    </w:p>
    <w:p w14:paraId="07BA8F2D" w14:textId="77777777" w:rsidR="00F21D0A" w:rsidRPr="00FE7127" w:rsidRDefault="00F21D0A" w:rsidP="00F21D0A">
      <w:pPr>
        <w:jc w:val="both"/>
        <w:rPr>
          <w:sz w:val="24"/>
          <w:szCs w:val="24"/>
        </w:rPr>
      </w:pPr>
    </w:p>
    <w:p w14:paraId="1B1367AC" w14:textId="77777777" w:rsidR="00F21D0A" w:rsidRPr="00FE7127" w:rsidRDefault="00F21D0A" w:rsidP="00D86D11">
      <w:pPr>
        <w:pStyle w:val="Paragraphedeliste"/>
        <w:numPr>
          <w:ilvl w:val="0"/>
          <w:numId w:val="8"/>
        </w:numPr>
        <w:jc w:val="both"/>
        <w:rPr>
          <w:sz w:val="24"/>
          <w:szCs w:val="24"/>
        </w:rPr>
      </w:pPr>
      <w:proofErr w:type="gramStart"/>
      <w:r w:rsidRPr="00FE7127">
        <w:rPr>
          <w:sz w:val="24"/>
          <w:szCs w:val="24"/>
        </w:rPr>
        <w:t>construits</w:t>
      </w:r>
      <w:proofErr w:type="gramEnd"/>
      <w:r w:rsidRPr="00FE7127">
        <w:rPr>
          <w:sz w:val="24"/>
          <w:szCs w:val="24"/>
        </w:rPr>
        <w:t xml:space="preserve"> ou en construction, en pleine propriété ou par le biais de baux emphytéotiques ou de baux à construction,</w:t>
      </w:r>
    </w:p>
    <w:p w14:paraId="527CFF69" w14:textId="77777777" w:rsidR="00F21D0A" w:rsidRPr="00FE7127" w:rsidRDefault="00F21D0A" w:rsidP="00F21D0A">
      <w:pPr>
        <w:pStyle w:val="Paragraphedeliste"/>
        <w:ind w:left="1080" w:firstLine="0"/>
        <w:jc w:val="both"/>
        <w:rPr>
          <w:sz w:val="24"/>
          <w:szCs w:val="24"/>
        </w:rPr>
      </w:pPr>
    </w:p>
    <w:p w14:paraId="205F3564" w14:textId="77777777" w:rsidR="00F21D0A" w:rsidRPr="00FE7127" w:rsidRDefault="00F21D0A" w:rsidP="00D86D11">
      <w:pPr>
        <w:pStyle w:val="Paragraphedeliste"/>
        <w:numPr>
          <w:ilvl w:val="0"/>
          <w:numId w:val="8"/>
        </w:numPr>
        <w:jc w:val="both"/>
        <w:rPr>
          <w:sz w:val="24"/>
          <w:szCs w:val="24"/>
        </w:rPr>
      </w:pPr>
      <w:proofErr w:type="gramStart"/>
      <w:r w:rsidRPr="00FE7127">
        <w:rPr>
          <w:sz w:val="24"/>
          <w:szCs w:val="24"/>
        </w:rPr>
        <w:t>à</w:t>
      </w:r>
      <w:proofErr w:type="gramEnd"/>
      <w:r w:rsidRPr="00FE7127">
        <w:rPr>
          <w:sz w:val="24"/>
          <w:szCs w:val="24"/>
        </w:rPr>
        <w:t xml:space="preserve"> usage principal de Logement Intermédiaire, et à usage connexe à cette activité (notamment tout local à usage de commerce, de bureau ou d'activité se trouvant dans un immeuble à usage de Logement Intermédiaire).</w:t>
      </w:r>
    </w:p>
    <w:p w14:paraId="7F8FF36C" w14:textId="77777777" w:rsidR="00F21D0A" w:rsidRPr="00FE7127" w:rsidRDefault="00F21D0A" w:rsidP="00F21D0A">
      <w:pPr>
        <w:pStyle w:val="Paragraphedeliste"/>
        <w:rPr>
          <w:sz w:val="24"/>
          <w:szCs w:val="24"/>
        </w:rPr>
      </w:pPr>
    </w:p>
    <w:p w14:paraId="507A7BFB" w14:textId="6336F0C8" w:rsidR="00F21D0A" w:rsidRPr="00FE7127" w:rsidRDefault="00F21D0A" w:rsidP="00D86D11">
      <w:pPr>
        <w:pStyle w:val="Paragraphedeliste"/>
        <w:numPr>
          <w:ilvl w:val="0"/>
          <w:numId w:val="8"/>
        </w:numPr>
        <w:jc w:val="both"/>
        <w:rPr>
          <w:sz w:val="24"/>
          <w:szCs w:val="24"/>
        </w:rPr>
      </w:pPr>
      <w:proofErr w:type="gramStart"/>
      <w:r w:rsidRPr="00FE7127">
        <w:rPr>
          <w:sz w:val="24"/>
          <w:szCs w:val="24"/>
        </w:rPr>
        <w:t>situés</w:t>
      </w:r>
      <w:proofErr w:type="gramEnd"/>
      <w:r w:rsidRPr="00FE7127">
        <w:rPr>
          <w:sz w:val="24"/>
          <w:szCs w:val="24"/>
        </w:rPr>
        <w:t xml:space="preserve"> en </w:t>
      </w:r>
      <w:r w:rsidR="00E11894" w:rsidRPr="00FE7127">
        <w:rPr>
          <w:sz w:val="24"/>
          <w:szCs w:val="24"/>
        </w:rPr>
        <w:t>France.</w:t>
      </w:r>
    </w:p>
    <w:p w14:paraId="05F32EDE" w14:textId="77777777" w:rsidR="00F21D0A" w:rsidRPr="00FE7127" w:rsidRDefault="00F21D0A" w:rsidP="00F21D0A">
      <w:pPr>
        <w:jc w:val="both"/>
        <w:rPr>
          <w:sz w:val="24"/>
          <w:szCs w:val="24"/>
        </w:rPr>
      </w:pPr>
    </w:p>
    <w:p w14:paraId="4D139C9D" w14:textId="306D79ED" w:rsidR="00FC55E1" w:rsidRPr="00FE7127" w:rsidRDefault="00EA6A8D" w:rsidP="00F21D0A">
      <w:pPr>
        <w:jc w:val="both"/>
        <w:rPr>
          <w:sz w:val="24"/>
          <w:szCs w:val="24"/>
        </w:rPr>
      </w:pPr>
      <w:r w:rsidRPr="00FE7127">
        <w:rPr>
          <w:sz w:val="24"/>
          <w:szCs w:val="24"/>
        </w:rPr>
        <w:t xml:space="preserve">Les investissements devront impérativement être conformes aux objectifs stratégiques fixés par le conseil d’administration de la SLI. À ce titre, ils devront répondre aux critères de positionnement définis par la SLI (localisation, typologie, adéquation aux besoins de logement intermédiaire), garantir un niveau de rentabilité conforme aux attentes de la SLI et être compatibles avec les modalités de financement proposées ou retenues. La validation </w:t>
      </w:r>
      <w:r w:rsidR="00C11BD3" w:rsidRPr="00202E1D">
        <w:rPr>
          <w:sz w:val="24"/>
          <w:szCs w:val="24"/>
        </w:rPr>
        <w:t xml:space="preserve">par le conseil d’administration de la SLI </w:t>
      </w:r>
      <w:r w:rsidRPr="00FE7127">
        <w:rPr>
          <w:sz w:val="24"/>
          <w:szCs w:val="24"/>
        </w:rPr>
        <w:t>de chaque projet d’investissement sera conditionnée au respect cumulé de ces exigences, de manière à assurer la cohérence globale du portefeuille avec la stratégie patrimoniale et financière de la SLI.</w:t>
      </w:r>
    </w:p>
    <w:p w14:paraId="15C6C32B" w14:textId="77777777" w:rsidR="00EA6A8D" w:rsidRPr="00FE7127" w:rsidRDefault="00EA6A8D" w:rsidP="00F21D0A">
      <w:pPr>
        <w:jc w:val="both"/>
        <w:rPr>
          <w:sz w:val="24"/>
          <w:szCs w:val="24"/>
        </w:rPr>
      </w:pPr>
    </w:p>
    <w:p w14:paraId="5D59B697" w14:textId="77777777" w:rsidR="00F21D0A" w:rsidRPr="00FE7127" w:rsidRDefault="00F21D0A" w:rsidP="00F21D0A">
      <w:pPr>
        <w:jc w:val="both"/>
        <w:rPr>
          <w:sz w:val="24"/>
          <w:szCs w:val="24"/>
        </w:rPr>
      </w:pPr>
    </w:p>
    <w:p w14:paraId="55BEA4AF" w14:textId="4F23DA8F" w:rsidR="00F21D0A" w:rsidRPr="00FE7127" w:rsidRDefault="00431D86" w:rsidP="00F21D0A">
      <w:pPr>
        <w:pStyle w:val="Titre1"/>
        <w:tabs>
          <w:tab w:val="left" w:pos="851"/>
        </w:tabs>
        <w:ind w:left="2268" w:hanging="21"/>
      </w:pPr>
      <w:bookmarkStart w:id="43" w:name="_Toc207875821"/>
      <w:r w:rsidRPr="00FE7127">
        <w:t>2</w:t>
      </w:r>
      <w:r w:rsidR="00F21D0A" w:rsidRPr="00FE7127">
        <w:t>.</w:t>
      </w:r>
      <w:r w:rsidR="00A10448" w:rsidRPr="00FE7127">
        <w:t>2</w:t>
      </w:r>
      <w:r w:rsidR="00F21D0A" w:rsidRPr="00FE7127">
        <w:t>.1.2. Méthode d'investissement</w:t>
      </w:r>
      <w:bookmarkEnd w:id="43"/>
    </w:p>
    <w:p w14:paraId="0DC0A1A6" w14:textId="77777777" w:rsidR="00F21D0A" w:rsidRPr="00FE7127" w:rsidRDefault="00F21D0A" w:rsidP="00F21D0A">
      <w:pPr>
        <w:jc w:val="both"/>
        <w:rPr>
          <w:sz w:val="24"/>
          <w:szCs w:val="24"/>
        </w:rPr>
      </w:pPr>
    </w:p>
    <w:p w14:paraId="32060924" w14:textId="4F82F2D4" w:rsidR="00F21D0A" w:rsidRPr="00FE7127" w:rsidRDefault="00F21D0A" w:rsidP="00F21D0A">
      <w:pPr>
        <w:jc w:val="both"/>
        <w:rPr>
          <w:sz w:val="24"/>
          <w:szCs w:val="24"/>
        </w:rPr>
      </w:pPr>
      <w:r w:rsidRPr="00FE7127">
        <w:rPr>
          <w:sz w:val="24"/>
          <w:szCs w:val="24"/>
        </w:rPr>
        <w:t xml:space="preserve">La </w:t>
      </w:r>
      <w:r w:rsidR="00E11894" w:rsidRPr="00FE7127">
        <w:rPr>
          <w:sz w:val="24"/>
          <w:szCs w:val="24"/>
        </w:rPr>
        <w:t>SLI</w:t>
      </w:r>
      <w:r w:rsidRPr="00FE7127">
        <w:rPr>
          <w:sz w:val="24"/>
          <w:szCs w:val="24"/>
        </w:rPr>
        <w:t xml:space="preserve"> acquerra ou se fera apporter des </w:t>
      </w:r>
      <w:r w:rsidR="00E11894" w:rsidRPr="00FE7127">
        <w:rPr>
          <w:sz w:val="24"/>
          <w:szCs w:val="24"/>
        </w:rPr>
        <w:t>a</w:t>
      </w:r>
      <w:r w:rsidRPr="00FE7127">
        <w:rPr>
          <w:sz w:val="24"/>
          <w:szCs w:val="24"/>
        </w:rPr>
        <w:t xml:space="preserve">ctifs </w:t>
      </w:r>
      <w:r w:rsidR="00E11894" w:rsidRPr="00FE7127">
        <w:rPr>
          <w:sz w:val="24"/>
          <w:szCs w:val="24"/>
        </w:rPr>
        <w:t>i</w:t>
      </w:r>
      <w:r w:rsidRPr="00FE7127">
        <w:rPr>
          <w:sz w:val="24"/>
          <w:szCs w:val="24"/>
        </w:rPr>
        <w:t>mmobiliers, que ce soit directement ou indirectement, conformément aux stipulations de l'Article 1.</w:t>
      </w:r>
    </w:p>
    <w:p w14:paraId="2C996785" w14:textId="77777777" w:rsidR="00F21D0A" w:rsidRPr="00FE7127" w:rsidRDefault="00F21D0A" w:rsidP="00F21D0A">
      <w:pPr>
        <w:jc w:val="both"/>
        <w:rPr>
          <w:sz w:val="24"/>
          <w:szCs w:val="24"/>
        </w:rPr>
      </w:pPr>
    </w:p>
    <w:p w14:paraId="71D7DAD2" w14:textId="44198E2A" w:rsidR="00F21D0A" w:rsidRPr="00FE7127" w:rsidRDefault="00F21D0A" w:rsidP="00F21D0A">
      <w:pPr>
        <w:jc w:val="both"/>
        <w:rPr>
          <w:sz w:val="24"/>
          <w:szCs w:val="24"/>
        </w:rPr>
      </w:pPr>
      <w:r w:rsidRPr="00FE7127">
        <w:rPr>
          <w:sz w:val="24"/>
          <w:szCs w:val="24"/>
        </w:rPr>
        <w:t xml:space="preserve">À cette fin, la </w:t>
      </w:r>
      <w:r w:rsidR="00E11894" w:rsidRPr="00FE7127">
        <w:rPr>
          <w:sz w:val="24"/>
          <w:szCs w:val="24"/>
        </w:rPr>
        <w:t>SLI</w:t>
      </w:r>
      <w:r w:rsidRPr="00FE7127">
        <w:rPr>
          <w:sz w:val="24"/>
          <w:szCs w:val="24"/>
        </w:rPr>
        <w:t xml:space="preserve"> pourra constituer, acquérir ou se faire apporter tout ou </w:t>
      </w:r>
      <w:r w:rsidR="00E11894" w:rsidRPr="00FE7127">
        <w:rPr>
          <w:sz w:val="24"/>
          <w:szCs w:val="24"/>
        </w:rPr>
        <w:t>p</w:t>
      </w:r>
      <w:r w:rsidRPr="00FE7127">
        <w:rPr>
          <w:sz w:val="24"/>
          <w:szCs w:val="24"/>
        </w:rPr>
        <w:t xml:space="preserve">artie des parts sociales émises par toute </w:t>
      </w:r>
      <w:r w:rsidR="00E11894" w:rsidRPr="00FE7127">
        <w:rPr>
          <w:sz w:val="24"/>
          <w:szCs w:val="24"/>
        </w:rPr>
        <w:t>SCI</w:t>
      </w:r>
      <w:r w:rsidRPr="00FE7127">
        <w:rPr>
          <w:sz w:val="24"/>
          <w:szCs w:val="24"/>
        </w:rPr>
        <w:t xml:space="preserve">, et toute </w:t>
      </w:r>
      <w:r w:rsidR="00E11894" w:rsidRPr="00FE7127">
        <w:rPr>
          <w:sz w:val="24"/>
          <w:szCs w:val="24"/>
        </w:rPr>
        <w:t>SCI</w:t>
      </w:r>
      <w:r w:rsidRPr="00FE7127">
        <w:rPr>
          <w:sz w:val="24"/>
          <w:szCs w:val="24"/>
        </w:rPr>
        <w:t xml:space="preserve"> pourra constituer ou acquérir tout ou partie des parts de toute </w:t>
      </w:r>
      <w:r w:rsidR="00443F42" w:rsidRPr="00FE7127">
        <w:rPr>
          <w:sz w:val="24"/>
          <w:szCs w:val="24"/>
        </w:rPr>
        <w:t>SCI</w:t>
      </w:r>
      <w:r w:rsidRPr="00FE7127">
        <w:rPr>
          <w:sz w:val="24"/>
          <w:szCs w:val="24"/>
        </w:rPr>
        <w:t>.</w:t>
      </w:r>
    </w:p>
    <w:p w14:paraId="6D9CC3BB" w14:textId="77777777" w:rsidR="00CE6D5E" w:rsidRPr="00FE7127" w:rsidRDefault="00CE6D5E" w:rsidP="00F21D0A">
      <w:pPr>
        <w:jc w:val="both"/>
        <w:rPr>
          <w:sz w:val="24"/>
          <w:szCs w:val="24"/>
        </w:rPr>
      </w:pPr>
    </w:p>
    <w:p w14:paraId="09B37BE6" w14:textId="4E0A6E83" w:rsidR="00F21D0A" w:rsidRPr="00FE7127" w:rsidRDefault="00431D86" w:rsidP="00F21D0A">
      <w:pPr>
        <w:pStyle w:val="Titre1"/>
        <w:ind w:left="2268" w:hanging="142"/>
      </w:pPr>
      <w:bookmarkStart w:id="44" w:name="_Toc207875822"/>
      <w:r w:rsidRPr="00FE7127">
        <w:t>2</w:t>
      </w:r>
      <w:r w:rsidR="00F21D0A" w:rsidRPr="00FE7127">
        <w:t>.</w:t>
      </w:r>
      <w:r w:rsidR="00A10448" w:rsidRPr="00FE7127">
        <w:t>2</w:t>
      </w:r>
      <w:r w:rsidR="00F21D0A" w:rsidRPr="00FE7127">
        <w:t>.1.3. Distributions</w:t>
      </w:r>
      <w:bookmarkEnd w:id="44"/>
    </w:p>
    <w:p w14:paraId="45A4D516" w14:textId="77777777" w:rsidR="00F21D0A" w:rsidRPr="00FE7127" w:rsidRDefault="00F21D0A" w:rsidP="00F21D0A">
      <w:pPr>
        <w:jc w:val="both"/>
        <w:rPr>
          <w:sz w:val="24"/>
          <w:szCs w:val="24"/>
        </w:rPr>
      </w:pPr>
    </w:p>
    <w:p w14:paraId="5F8F7F1D" w14:textId="1C98A323" w:rsidR="00F21D0A" w:rsidRPr="00FE7127" w:rsidRDefault="00F21D0A" w:rsidP="00F21D0A">
      <w:pPr>
        <w:jc w:val="both"/>
        <w:rPr>
          <w:sz w:val="24"/>
          <w:szCs w:val="24"/>
        </w:rPr>
      </w:pPr>
      <w:r w:rsidRPr="00FE7127">
        <w:rPr>
          <w:sz w:val="24"/>
          <w:szCs w:val="24"/>
        </w:rPr>
        <w:t xml:space="preserve">La </w:t>
      </w:r>
      <w:r w:rsidR="00443F42" w:rsidRPr="00FE7127">
        <w:rPr>
          <w:sz w:val="24"/>
          <w:szCs w:val="24"/>
        </w:rPr>
        <w:t>SLI</w:t>
      </w:r>
      <w:r w:rsidRPr="00FE7127">
        <w:rPr>
          <w:sz w:val="24"/>
          <w:szCs w:val="24"/>
        </w:rPr>
        <w:t xml:space="preserve"> effectuera des distributions aux </w:t>
      </w:r>
      <w:r w:rsidR="00443F42" w:rsidRPr="00FE7127">
        <w:rPr>
          <w:sz w:val="24"/>
          <w:szCs w:val="24"/>
        </w:rPr>
        <w:t>a</w:t>
      </w:r>
      <w:r w:rsidRPr="00FE7127">
        <w:rPr>
          <w:sz w:val="24"/>
          <w:szCs w:val="24"/>
        </w:rPr>
        <w:t xml:space="preserve">ssociés en conformité avec la </w:t>
      </w:r>
      <w:r w:rsidR="00443F42" w:rsidRPr="00FE7127">
        <w:rPr>
          <w:sz w:val="24"/>
          <w:szCs w:val="24"/>
        </w:rPr>
        <w:t>r</w:t>
      </w:r>
      <w:r w:rsidRPr="00FE7127">
        <w:rPr>
          <w:sz w:val="24"/>
          <w:szCs w:val="24"/>
        </w:rPr>
        <w:t xml:space="preserve">églementation </w:t>
      </w:r>
      <w:r w:rsidR="004424E1" w:rsidRPr="00FE7127">
        <w:rPr>
          <w:sz w:val="24"/>
          <w:szCs w:val="24"/>
        </w:rPr>
        <w:t>OPPCI</w:t>
      </w:r>
      <w:r w:rsidRPr="00FE7127">
        <w:rPr>
          <w:sz w:val="24"/>
          <w:szCs w:val="24"/>
        </w:rPr>
        <w:t>.</w:t>
      </w:r>
    </w:p>
    <w:p w14:paraId="1F0C5860" w14:textId="77777777" w:rsidR="00F21D0A" w:rsidRPr="00FE7127" w:rsidRDefault="00F21D0A" w:rsidP="00F21D0A">
      <w:pPr>
        <w:jc w:val="both"/>
        <w:rPr>
          <w:sz w:val="24"/>
          <w:szCs w:val="24"/>
        </w:rPr>
      </w:pPr>
    </w:p>
    <w:p w14:paraId="37A71060" w14:textId="3955001D" w:rsidR="00F21D0A" w:rsidRPr="00FE7127" w:rsidRDefault="00F21D0A" w:rsidP="00F21D0A">
      <w:pPr>
        <w:jc w:val="both"/>
        <w:rPr>
          <w:sz w:val="24"/>
          <w:szCs w:val="24"/>
        </w:rPr>
      </w:pPr>
      <w:r w:rsidRPr="00FE7127">
        <w:rPr>
          <w:sz w:val="24"/>
          <w:szCs w:val="24"/>
        </w:rPr>
        <w:t xml:space="preserve">Notamment, la Société de Gestion s'assurera que la </w:t>
      </w:r>
      <w:r w:rsidR="00443F42" w:rsidRPr="00FE7127">
        <w:rPr>
          <w:sz w:val="24"/>
          <w:szCs w:val="24"/>
        </w:rPr>
        <w:t>SLI</w:t>
      </w:r>
      <w:r w:rsidRPr="00FE7127">
        <w:rPr>
          <w:sz w:val="24"/>
          <w:szCs w:val="24"/>
        </w:rPr>
        <w:t xml:space="preserve"> respecte ses obligations de distribution visées à l'article L.214-69 du </w:t>
      </w:r>
      <w:r w:rsidR="00443F42" w:rsidRPr="00FE7127">
        <w:rPr>
          <w:sz w:val="24"/>
          <w:szCs w:val="24"/>
        </w:rPr>
        <w:t>Code monétaire et financier</w:t>
      </w:r>
      <w:r w:rsidRPr="00FE7127">
        <w:rPr>
          <w:sz w:val="24"/>
          <w:szCs w:val="24"/>
        </w:rPr>
        <w:t>.</w:t>
      </w:r>
    </w:p>
    <w:p w14:paraId="1F2C00E1" w14:textId="77777777" w:rsidR="00F21D0A" w:rsidRPr="00FE7127" w:rsidRDefault="00F21D0A" w:rsidP="00F21D0A">
      <w:pPr>
        <w:jc w:val="both"/>
        <w:rPr>
          <w:sz w:val="24"/>
          <w:szCs w:val="24"/>
        </w:rPr>
      </w:pPr>
    </w:p>
    <w:p w14:paraId="54E148D5" w14:textId="63295C81" w:rsidR="00F21D0A" w:rsidRPr="00FE7127" w:rsidRDefault="00F21D0A" w:rsidP="00F21D0A">
      <w:pPr>
        <w:jc w:val="both"/>
        <w:rPr>
          <w:sz w:val="24"/>
          <w:szCs w:val="24"/>
        </w:rPr>
      </w:pPr>
      <w:r w:rsidRPr="00FE7127">
        <w:rPr>
          <w:sz w:val="24"/>
          <w:szCs w:val="24"/>
        </w:rPr>
        <w:t xml:space="preserve">La </w:t>
      </w:r>
      <w:r w:rsidR="00443F42" w:rsidRPr="00FE7127">
        <w:rPr>
          <w:sz w:val="24"/>
          <w:szCs w:val="24"/>
        </w:rPr>
        <w:t>SLI</w:t>
      </w:r>
      <w:r w:rsidRPr="00FE7127">
        <w:rPr>
          <w:sz w:val="24"/>
          <w:szCs w:val="24"/>
        </w:rPr>
        <w:t xml:space="preserve"> pourra distribuer des acomptes sur dividendes aux </w:t>
      </w:r>
      <w:r w:rsidR="00952448" w:rsidRPr="00FE7127">
        <w:rPr>
          <w:sz w:val="24"/>
          <w:szCs w:val="24"/>
        </w:rPr>
        <w:t>a</w:t>
      </w:r>
      <w:r w:rsidRPr="00FE7127">
        <w:rPr>
          <w:sz w:val="24"/>
          <w:szCs w:val="24"/>
        </w:rPr>
        <w:t>ssociés.</w:t>
      </w:r>
    </w:p>
    <w:p w14:paraId="6B8852B4" w14:textId="77777777" w:rsidR="00F264DD" w:rsidRPr="00FE7127" w:rsidRDefault="00F264DD" w:rsidP="00F21D0A">
      <w:pPr>
        <w:jc w:val="both"/>
        <w:rPr>
          <w:sz w:val="24"/>
          <w:szCs w:val="24"/>
        </w:rPr>
      </w:pPr>
    </w:p>
    <w:p w14:paraId="61B3F336" w14:textId="153A25A8" w:rsidR="00F21D0A" w:rsidRPr="00FE7127" w:rsidRDefault="00431D86" w:rsidP="00A10448">
      <w:pPr>
        <w:pStyle w:val="Titre1"/>
        <w:spacing w:before="69"/>
        <w:ind w:left="884" w:firstLine="0"/>
      </w:pPr>
      <w:bookmarkStart w:id="45" w:name="_Toc207875823"/>
      <w:r w:rsidRPr="00FE7127">
        <w:rPr>
          <w:spacing w:val="-5"/>
        </w:rPr>
        <w:t>2</w:t>
      </w:r>
      <w:r w:rsidR="00A10448" w:rsidRPr="00FE7127">
        <w:rPr>
          <w:spacing w:val="-5"/>
        </w:rPr>
        <w:t>.2.2.</w:t>
      </w:r>
      <w:r w:rsidR="00F21D0A" w:rsidRPr="00FE7127">
        <w:rPr>
          <w:spacing w:val="-5"/>
        </w:rPr>
        <w:t xml:space="preserve"> Financement, </w:t>
      </w:r>
      <w:r w:rsidR="003F0B4C" w:rsidRPr="00FE7127">
        <w:t>s</w:t>
      </w:r>
      <w:r w:rsidR="00F21D0A" w:rsidRPr="00FE7127">
        <w:t xml:space="preserve">olvabilité et </w:t>
      </w:r>
      <w:r w:rsidR="003F0B4C" w:rsidRPr="00FE7127">
        <w:t>l</w:t>
      </w:r>
      <w:r w:rsidR="00F21D0A" w:rsidRPr="00FE7127">
        <w:t xml:space="preserve">iquidité de la </w:t>
      </w:r>
      <w:r w:rsidR="00952448" w:rsidRPr="00FE7127">
        <w:t>SLI</w:t>
      </w:r>
      <w:bookmarkEnd w:id="45"/>
      <w:r w:rsidR="00F21D0A" w:rsidRPr="00FE7127">
        <w:t xml:space="preserve"> </w:t>
      </w:r>
    </w:p>
    <w:p w14:paraId="4F8644AB" w14:textId="77777777" w:rsidR="00F21D0A" w:rsidRPr="00FE7127" w:rsidRDefault="00F21D0A" w:rsidP="00F21D0A">
      <w:pPr>
        <w:jc w:val="both"/>
        <w:rPr>
          <w:sz w:val="24"/>
          <w:szCs w:val="24"/>
        </w:rPr>
      </w:pPr>
    </w:p>
    <w:p w14:paraId="6D053D18" w14:textId="7C262140" w:rsidR="00F21D0A" w:rsidRPr="00FE7127" w:rsidRDefault="00431D86" w:rsidP="00F21D0A">
      <w:pPr>
        <w:pStyle w:val="Titre1"/>
        <w:ind w:left="1843" w:hanging="21"/>
      </w:pPr>
      <w:bookmarkStart w:id="46" w:name="_Toc207875824"/>
      <w:r w:rsidRPr="00FE7127">
        <w:t>2</w:t>
      </w:r>
      <w:r w:rsidR="006412C7" w:rsidRPr="00FE7127">
        <w:t>.</w:t>
      </w:r>
      <w:r w:rsidR="00F21D0A" w:rsidRPr="00FE7127">
        <w:t>2.2.1 Financement des investissements</w:t>
      </w:r>
      <w:bookmarkEnd w:id="46"/>
    </w:p>
    <w:p w14:paraId="7D05ADE9" w14:textId="77777777" w:rsidR="00F21D0A" w:rsidRPr="00FE7127" w:rsidRDefault="00F21D0A" w:rsidP="00F21D0A">
      <w:pPr>
        <w:jc w:val="both"/>
        <w:rPr>
          <w:sz w:val="24"/>
          <w:szCs w:val="24"/>
        </w:rPr>
      </w:pPr>
    </w:p>
    <w:p w14:paraId="5DEDCEEF" w14:textId="3F91D94D" w:rsidR="00F21D0A" w:rsidRPr="00FE7127" w:rsidRDefault="00F21D0A" w:rsidP="00F21D0A">
      <w:pPr>
        <w:jc w:val="both"/>
        <w:rPr>
          <w:sz w:val="24"/>
          <w:szCs w:val="24"/>
        </w:rPr>
      </w:pPr>
      <w:r w:rsidRPr="00FE7127">
        <w:rPr>
          <w:sz w:val="24"/>
          <w:szCs w:val="24"/>
        </w:rPr>
        <w:t xml:space="preserve">Les financements afférents à chaque investissement réalisé directement ou indirectement par la </w:t>
      </w:r>
      <w:r w:rsidR="00952448" w:rsidRPr="00FE7127">
        <w:rPr>
          <w:sz w:val="24"/>
          <w:szCs w:val="24"/>
        </w:rPr>
        <w:t>SLI</w:t>
      </w:r>
      <w:r w:rsidRPr="00FE7127">
        <w:rPr>
          <w:sz w:val="24"/>
          <w:szCs w:val="24"/>
        </w:rPr>
        <w:t xml:space="preserve"> seront transmis préalablement au </w:t>
      </w:r>
      <w:r w:rsidR="00952448" w:rsidRPr="00FE7127">
        <w:rPr>
          <w:sz w:val="24"/>
          <w:szCs w:val="24"/>
        </w:rPr>
        <w:t>c</w:t>
      </w:r>
      <w:r w:rsidR="000F6117" w:rsidRPr="00FE7127">
        <w:rPr>
          <w:sz w:val="24"/>
          <w:szCs w:val="24"/>
        </w:rPr>
        <w:t>onseil d’administration</w:t>
      </w:r>
      <w:r w:rsidRPr="00FE7127">
        <w:rPr>
          <w:sz w:val="24"/>
          <w:szCs w:val="24"/>
        </w:rPr>
        <w:t xml:space="preserve"> pour </w:t>
      </w:r>
      <w:r w:rsidR="00E55439" w:rsidRPr="00202E1D">
        <w:rPr>
          <w:sz w:val="24"/>
          <w:szCs w:val="24"/>
        </w:rPr>
        <w:t>décision et validation.</w:t>
      </w:r>
    </w:p>
    <w:p w14:paraId="07289A71" w14:textId="175B133D" w:rsidR="00F21D0A" w:rsidRPr="00FE7127" w:rsidRDefault="00F21D0A" w:rsidP="00F21D0A">
      <w:pPr>
        <w:jc w:val="both"/>
        <w:rPr>
          <w:sz w:val="24"/>
          <w:szCs w:val="24"/>
        </w:rPr>
      </w:pPr>
      <w:r w:rsidRPr="00FE7127">
        <w:rPr>
          <w:sz w:val="24"/>
          <w:szCs w:val="24"/>
        </w:rPr>
        <w:br/>
        <w:t xml:space="preserve">En tout état de cause, les financements devront être conformes à la réglementation </w:t>
      </w:r>
      <w:r w:rsidR="004424E1" w:rsidRPr="00FE7127">
        <w:rPr>
          <w:sz w:val="24"/>
          <w:szCs w:val="24"/>
        </w:rPr>
        <w:t>OPPCI</w:t>
      </w:r>
      <w:r w:rsidRPr="00FE7127">
        <w:rPr>
          <w:sz w:val="24"/>
          <w:szCs w:val="24"/>
        </w:rPr>
        <w:t xml:space="preserve">, et devront être présentés </w:t>
      </w:r>
      <w:r w:rsidR="00824767" w:rsidRPr="00FE7127">
        <w:rPr>
          <w:sz w:val="24"/>
          <w:szCs w:val="24"/>
        </w:rPr>
        <w:t xml:space="preserve">par la Société de Gestion </w:t>
      </w:r>
      <w:r w:rsidR="00B16BEC" w:rsidRPr="00FE7127">
        <w:rPr>
          <w:sz w:val="24"/>
          <w:szCs w:val="24"/>
        </w:rPr>
        <w:t>(</w:t>
      </w:r>
      <w:r w:rsidR="00B65DE2" w:rsidRPr="00FE7127">
        <w:rPr>
          <w:sz w:val="24"/>
          <w:szCs w:val="24"/>
        </w:rPr>
        <w:t xml:space="preserve">qui vérifiera leur compatibilité avec la réglementation </w:t>
      </w:r>
      <w:r w:rsidR="004424E1" w:rsidRPr="00FE7127">
        <w:rPr>
          <w:sz w:val="24"/>
          <w:szCs w:val="24"/>
        </w:rPr>
        <w:t>OPPCI</w:t>
      </w:r>
      <w:r w:rsidR="00B65DE2" w:rsidRPr="00FE7127">
        <w:rPr>
          <w:sz w:val="24"/>
          <w:szCs w:val="24"/>
        </w:rPr>
        <w:t xml:space="preserve">, le Prospectus et les Statuts) </w:t>
      </w:r>
      <w:r w:rsidRPr="00FE7127">
        <w:rPr>
          <w:sz w:val="24"/>
          <w:szCs w:val="24"/>
        </w:rPr>
        <w:t xml:space="preserve">préalablement à leur conclusion et dans un délai raisonnable, qu’ils soient conclus directement ou indirectement par la </w:t>
      </w:r>
      <w:r w:rsidR="00952448" w:rsidRPr="00FE7127">
        <w:rPr>
          <w:sz w:val="24"/>
          <w:szCs w:val="24"/>
        </w:rPr>
        <w:t>SLI</w:t>
      </w:r>
      <w:r w:rsidRPr="00FE7127">
        <w:rPr>
          <w:sz w:val="24"/>
          <w:szCs w:val="24"/>
        </w:rPr>
        <w:t xml:space="preserve"> ou une </w:t>
      </w:r>
      <w:r w:rsidR="00952448" w:rsidRPr="00FE7127">
        <w:rPr>
          <w:sz w:val="24"/>
          <w:szCs w:val="24"/>
        </w:rPr>
        <w:t>SCI</w:t>
      </w:r>
      <w:r w:rsidR="00B65DE2" w:rsidRPr="00FE7127">
        <w:rPr>
          <w:sz w:val="24"/>
          <w:szCs w:val="24"/>
        </w:rPr>
        <w:t>.</w:t>
      </w:r>
    </w:p>
    <w:p w14:paraId="3BB99EF1" w14:textId="71591B71" w:rsidR="00F21D0A" w:rsidRPr="00FE7127" w:rsidRDefault="00F21D0A" w:rsidP="00F21D0A">
      <w:pPr>
        <w:jc w:val="both"/>
        <w:rPr>
          <w:sz w:val="24"/>
          <w:szCs w:val="24"/>
        </w:rPr>
      </w:pPr>
      <w:r w:rsidRPr="00FE7127">
        <w:rPr>
          <w:sz w:val="24"/>
          <w:szCs w:val="24"/>
        </w:rPr>
        <w:br/>
        <w:t xml:space="preserve">Dès lors qu’une opération de financement sera mise en place directement pour le compte de la </w:t>
      </w:r>
      <w:r w:rsidR="00AB59E6" w:rsidRPr="00FE7127">
        <w:rPr>
          <w:sz w:val="24"/>
          <w:szCs w:val="24"/>
        </w:rPr>
        <w:t>SLI</w:t>
      </w:r>
      <w:r w:rsidRPr="00FE7127">
        <w:rPr>
          <w:sz w:val="24"/>
          <w:szCs w:val="24"/>
        </w:rPr>
        <w:t xml:space="preserve"> ou d</w:t>
      </w:r>
      <w:r w:rsidR="00AB59E6" w:rsidRPr="00FE7127">
        <w:rPr>
          <w:sz w:val="24"/>
          <w:szCs w:val="24"/>
        </w:rPr>
        <w:t>es SCI</w:t>
      </w:r>
      <w:r w:rsidRPr="00FE7127">
        <w:rPr>
          <w:sz w:val="24"/>
          <w:szCs w:val="24"/>
        </w:rPr>
        <w:t xml:space="preserve">, l’impact dudit financement sur le </w:t>
      </w:r>
      <w:r w:rsidR="00AB59E6" w:rsidRPr="00FE7127">
        <w:rPr>
          <w:sz w:val="24"/>
          <w:szCs w:val="24"/>
        </w:rPr>
        <w:t>r</w:t>
      </w:r>
      <w:r w:rsidRPr="00FE7127">
        <w:rPr>
          <w:sz w:val="24"/>
          <w:szCs w:val="24"/>
        </w:rPr>
        <w:t>atio d’</w:t>
      </w:r>
      <w:r w:rsidR="00AB59E6" w:rsidRPr="00FE7127">
        <w:rPr>
          <w:sz w:val="24"/>
          <w:szCs w:val="24"/>
        </w:rPr>
        <w:t>e</w:t>
      </w:r>
      <w:r w:rsidRPr="00FE7127">
        <w:rPr>
          <w:sz w:val="24"/>
          <w:szCs w:val="24"/>
        </w:rPr>
        <w:t xml:space="preserve">ndettement de la </w:t>
      </w:r>
      <w:r w:rsidR="00AB59E6" w:rsidRPr="00FE7127">
        <w:rPr>
          <w:sz w:val="24"/>
          <w:szCs w:val="24"/>
        </w:rPr>
        <w:t>SLI</w:t>
      </w:r>
      <w:r w:rsidRPr="00FE7127">
        <w:rPr>
          <w:sz w:val="24"/>
          <w:szCs w:val="24"/>
        </w:rPr>
        <w:t xml:space="preserve"> sera analysé par la Société de Gestion au regard de la réglementation </w:t>
      </w:r>
      <w:r w:rsidR="004424E1" w:rsidRPr="00FE7127">
        <w:rPr>
          <w:sz w:val="24"/>
          <w:szCs w:val="24"/>
        </w:rPr>
        <w:t>OPPCI</w:t>
      </w:r>
      <w:r w:rsidRPr="00FE7127">
        <w:rPr>
          <w:sz w:val="24"/>
          <w:szCs w:val="24"/>
        </w:rPr>
        <w:t xml:space="preserve">, du </w:t>
      </w:r>
      <w:r w:rsidR="00675BE9" w:rsidRPr="00FE7127">
        <w:rPr>
          <w:sz w:val="24"/>
          <w:szCs w:val="24"/>
        </w:rPr>
        <w:t>Prospectus</w:t>
      </w:r>
      <w:r w:rsidRPr="00FE7127">
        <w:rPr>
          <w:sz w:val="24"/>
          <w:szCs w:val="24"/>
        </w:rPr>
        <w:t xml:space="preserve"> et des </w:t>
      </w:r>
      <w:r w:rsidR="00B65DE2" w:rsidRPr="00FE7127">
        <w:rPr>
          <w:sz w:val="24"/>
          <w:szCs w:val="24"/>
        </w:rPr>
        <w:t>S</w:t>
      </w:r>
      <w:r w:rsidRPr="00FE7127">
        <w:rPr>
          <w:sz w:val="24"/>
          <w:szCs w:val="24"/>
        </w:rPr>
        <w:t>tatuts.</w:t>
      </w:r>
    </w:p>
    <w:p w14:paraId="5B135EBD" w14:textId="594A4673" w:rsidR="00F21D0A" w:rsidRPr="00FE7127" w:rsidRDefault="00F21D0A" w:rsidP="00F21D0A">
      <w:pPr>
        <w:jc w:val="both"/>
        <w:rPr>
          <w:sz w:val="24"/>
          <w:szCs w:val="24"/>
        </w:rPr>
      </w:pPr>
      <w:r w:rsidRPr="00FE7127">
        <w:rPr>
          <w:sz w:val="24"/>
          <w:szCs w:val="24"/>
        </w:rPr>
        <w:br/>
        <w:t xml:space="preserve">Nonobstant les dispositions du </w:t>
      </w:r>
      <w:r w:rsidR="00675BE9" w:rsidRPr="00FE7127">
        <w:rPr>
          <w:sz w:val="24"/>
          <w:szCs w:val="24"/>
        </w:rPr>
        <w:t>Prospectus</w:t>
      </w:r>
      <w:r w:rsidRPr="00FE7127">
        <w:rPr>
          <w:sz w:val="24"/>
          <w:szCs w:val="24"/>
        </w:rPr>
        <w:t xml:space="preserve">, l’endettement consolidé de la </w:t>
      </w:r>
      <w:r w:rsidR="00AB59E6" w:rsidRPr="00FE7127">
        <w:rPr>
          <w:sz w:val="24"/>
          <w:szCs w:val="24"/>
        </w:rPr>
        <w:t>SLI</w:t>
      </w:r>
      <w:r w:rsidRPr="00FE7127">
        <w:rPr>
          <w:sz w:val="24"/>
          <w:szCs w:val="24"/>
        </w:rPr>
        <w:t xml:space="preserve"> ne pourra excéder un ratio Loan To Value (composé de la dette financière externe au numérateur et de la valeur de marché des </w:t>
      </w:r>
      <w:r w:rsidR="00AB59E6" w:rsidRPr="00FE7127">
        <w:rPr>
          <w:sz w:val="24"/>
          <w:szCs w:val="24"/>
        </w:rPr>
        <w:t>a</w:t>
      </w:r>
      <w:r w:rsidRPr="00FE7127">
        <w:rPr>
          <w:sz w:val="24"/>
          <w:szCs w:val="24"/>
        </w:rPr>
        <w:t xml:space="preserve">ctifs </w:t>
      </w:r>
      <w:r w:rsidR="00AB59E6" w:rsidRPr="00FE7127">
        <w:rPr>
          <w:sz w:val="24"/>
          <w:szCs w:val="24"/>
        </w:rPr>
        <w:t>i</w:t>
      </w:r>
      <w:r w:rsidRPr="00FE7127">
        <w:rPr>
          <w:sz w:val="24"/>
          <w:szCs w:val="24"/>
        </w:rPr>
        <w:t xml:space="preserve">mmobiliers au dénominateur) de </w:t>
      </w:r>
      <w:r w:rsidR="00E55439" w:rsidRPr="00FE7127">
        <w:rPr>
          <w:sz w:val="24"/>
          <w:szCs w:val="24"/>
        </w:rPr>
        <w:t>56</w:t>
      </w:r>
      <w:r w:rsidRPr="00FE7127">
        <w:rPr>
          <w:sz w:val="24"/>
          <w:szCs w:val="24"/>
        </w:rPr>
        <w:t xml:space="preserve"> %, calculé selon les mêmes modalités que le </w:t>
      </w:r>
      <w:r w:rsidR="001C296C" w:rsidRPr="00FE7127">
        <w:rPr>
          <w:sz w:val="24"/>
          <w:szCs w:val="24"/>
        </w:rPr>
        <w:t>r</w:t>
      </w:r>
      <w:r w:rsidRPr="00FE7127">
        <w:rPr>
          <w:sz w:val="24"/>
          <w:szCs w:val="24"/>
        </w:rPr>
        <w:t>atio d’</w:t>
      </w:r>
      <w:r w:rsidR="001C296C" w:rsidRPr="00FE7127">
        <w:rPr>
          <w:sz w:val="24"/>
          <w:szCs w:val="24"/>
        </w:rPr>
        <w:t>e</w:t>
      </w:r>
      <w:r w:rsidRPr="00FE7127">
        <w:rPr>
          <w:sz w:val="24"/>
          <w:szCs w:val="24"/>
        </w:rPr>
        <w:t xml:space="preserve">ndettement </w:t>
      </w:r>
      <w:r w:rsidR="001C296C" w:rsidRPr="00FE7127">
        <w:rPr>
          <w:sz w:val="24"/>
          <w:szCs w:val="24"/>
        </w:rPr>
        <w:t xml:space="preserve">prévu au sein du </w:t>
      </w:r>
      <w:r w:rsidR="00675BE9" w:rsidRPr="00FE7127">
        <w:rPr>
          <w:sz w:val="24"/>
          <w:szCs w:val="24"/>
        </w:rPr>
        <w:t>Prospectus</w:t>
      </w:r>
      <w:r w:rsidR="001C296C" w:rsidRPr="00FE7127">
        <w:rPr>
          <w:sz w:val="24"/>
          <w:szCs w:val="24"/>
        </w:rPr>
        <w:t xml:space="preserve"> (ci-après le « </w:t>
      </w:r>
      <w:r w:rsidR="001C296C" w:rsidRPr="00FE7127">
        <w:rPr>
          <w:b/>
          <w:bCs/>
          <w:sz w:val="24"/>
          <w:szCs w:val="24"/>
        </w:rPr>
        <w:t xml:space="preserve">Ratio d’Endettement </w:t>
      </w:r>
      <w:r w:rsidR="00675BE9" w:rsidRPr="00FE7127">
        <w:rPr>
          <w:b/>
          <w:bCs/>
          <w:sz w:val="24"/>
          <w:szCs w:val="24"/>
        </w:rPr>
        <w:t>Prospectus</w:t>
      </w:r>
      <w:r w:rsidR="001C296C" w:rsidRPr="00FE7127">
        <w:rPr>
          <w:sz w:val="24"/>
          <w:szCs w:val="24"/>
        </w:rPr>
        <w:t> »).</w:t>
      </w:r>
    </w:p>
    <w:p w14:paraId="112654AD" w14:textId="0C4EF4C9" w:rsidR="00F21D0A" w:rsidRPr="00FE7127" w:rsidRDefault="00F21D0A" w:rsidP="00F21D0A">
      <w:pPr>
        <w:pStyle w:val="Titre1"/>
        <w:ind w:left="1985" w:hanging="21"/>
      </w:pPr>
      <w:r w:rsidRPr="00FE7127">
        <w:br/>
      </w:r>
      <w:bookmarkStart w:id="47" w:name="_Toc207875825"/>
      <w:r w:rsidR="00431D86" w:rsidRPr="00FE7127">
        <w:t>2</w:t>
      </w:r>
      <w:r w:rsidR="006412C7" w:rsidRPr="00FE7127">
        <w:t>.</w:t>
      </w:r>
      <w:r w:rsidRPr="00FE7127">
        <w:t xml:space="preserve">2.2.2. Solvabilité de la </w:t>
      </w:r>
      <w:r w:rsidR="00AB59E6" w:rsidRPr="00FE7127">
        <w:t>SLI</w:t>
      </w:r>
      <w:bookmarkEnd w:id="47"/>
    </w:p>
    <w:p w14:paraId="068B266D" w14:textId="77777777" w:rsidR="00F21D0A" w:rsidRPr="00FE7127" w:rsidRDefault="00F21D0A" w:rsidP="00F21D0A">
      <w:pPr>
        <w:jc w:val="both"/>
        <w:rPr>
          <w:sz w:val="24"/>
          <w:szCs w:val="24"/>
        </w:rPr>
      </w:pPr>
    </w:p>
    <w:p w14:paraId="234DD235" w14:textId="6E72882D" w:rsidR="00F21D0A" w:rsidRPr="00FE7127" w:rsidRDefault="00F21D0A" w:rsidP="00F21D0A">
      <w:pPr>
        <w:jc w:val="both"/>
        <w:rPr>
          <w:sz w:val="24"/>
          <w:szCs w:val="24"/>
        </w:rPr>
      </w:pPr>
      <w:r w:rsidRPr="00FE7127">
        <w:rPr>
          <w:sz w:val="24"/>
          <w:szCs w:val="24"/>
        </w:rPr>
        <w:t xml:space="preserve">Le respect du Ratio d’Endettement </w:t>
      </w:r>
      <w:r w:rsidR="00675BE9" w:rsidRPr="00FE7127">
        <w:rPr>
          <w:sz w:val="24"/>
          <w:szCs w:val="24"/>
        </w:rPr>
        <w:t>Prospectus</w:t>
      </w:r>
      <w:r w:rsidRPr="00FE7127">
        <w:rPr>
          <w:sz w:val="24"/>
          <w:szCs w:val="24"/>
        </w:rPr>
        <w:t xml:space="preserve"> est obligatoire.</w:t>
      </w:r>
    </w:p>
    <w:p w14:paraId="7B85EDFA" w14:textId="77777777" w:rsidR="00F21D0A" w:rsidRPr="00FE7127" w:rsidRDefault="00F21D0A" w:rsidP="00F21D0A">
      <w:pPr>
        <w:jc w:val="both"/>
        <w:rPr>
          <w:sz w:val="24"/>
          <w:szCs w:val="24"/>
        </w:rPr>
      </w:pPr>
    </w:p>
    <w:p w14:paraId="5C078EE6" w14:textId="1DF6768D" w:rsidR="00F21D0A" w:rsidRPr="00FE7127" w:rsidRDefault="00F21D0A" w:rsidP="00F21D0A">
      <w:pPr>
        <w:jc w:val="both"/>
        <w:rPr>
          <w:sz w:val="24"/>
          <w:szCs w:val="24"/>
        </w:rPr>
      </w:pPr>
      <w:r w:rsidRPr="00FE7127">
        <w:rPr>
          <w:sz w:val="24"/>
          <w:szCs w:val="24"/>
        </w:rPr>
        <w:t xml:space="preserve">La Société de Gestion s’engage à vérifier à tout moment le respect du Ratio d’Endettement </w:t>
      </w:r>
      <w:r w:rsidR="00675BE9" w:rsidRPr="00FE7127">
        <w:rPr>
          <w:sz w:val="24"/>
          <w:szCs w:val="24"/>
        </w:rPr>
        <w:t>Prospectus</w:t>
      </w:r>
      <w:r w:rsidRPr="00FE7127">
        <w:rPr>
          <w:sz w:val="24"/>
          <w:szCs w:val="24"/>
        </w:rPr>
        <w:t>.</w:t>
      </w:r>
    </w:p>
    <w:p w14:paraId="2901E9CB" w14:textId="05DCFCEA" w:rsidR="00F21D0A" w:rsidRPr="00FE7127" w:rsidRDefault="00F21D0A" w:rsidP="00F21D0A">
      <w:pPr>
        <w:jc w:val="both"/>
        <w:rPr>
          <w:sz w:val="24"/>
          <w:szCs w:val="24"/>
        </w:rPr>
      </w:pPr>
      <w:r w:rsidRPr="00FE7127">
        <w:rPr>
          <w:sz w:val="24"/>
          <w:szCs w:val="24"/>
        </w:rPr>
        <w:br/>
        <w:t xml:space="preserve">Dès lors qu’il existera un risque avéré de non-respect du Ratio d’Endettement </w:t>
      </w:r>
      <w:r w:rsidR="00675BE9" w:rsidRPr="00FE7127">
        <w:rPr>
          <w:sz w:val="24"/>
          <w:szCs w:val="24"/>
        </w:rPr>
        <w:t>Prospectus</w:t>
      </w:r>
      <w:r w:rsidRPr="00FE7127">
        <w:rPr>
          <w:sz w:val="24"/>
          <w:szCs w:val="24"/>
        </w:rPr>
        <w:t xml:space="preserve">, entraînant, s’il se réalise, un actif net négatif de la </w:t>
      </w:r>
      <w:r w:rsidR="002D7797" w:rsidRPr="00FE7127">
        <w:rPr>
          <w:sz w:val="24"/>
          <w:szCs w:val="24"/>
        </w:rPr>
        <w:t>SLI</w:t>
      </w:r>
      <w:r w:rsidRPr="00FE7127">
        <w:rPr>
          <w:sz w:val="24"/>
          <w:szCs w:val="24"/>
        </w:rPr>
        <w:t xml:space="preserve">, la Société de Gestion pourra proposer aux </w:t>
      </w:r>
      <w:r w:rsidR="002D7797" w:rsidRPr="00FE7127">
        <w:rPr>
          <w:sz w:val="24"/>
          <w:szCs w:val="24"/>
        </w:rPr>
        <w:t>a</w:t>
      </w:r>
      <w:r w:rsidRPr="00FE7127">
        <w:rPr>
          <w:sz w:val="24"/>
          <w:szCs w:val="24"/>
        </w:rPr>
        <w:t>ssociés :</w:t>
      </w:r>
    </w:p>
    <w:p w14:paraId="4972DB39" w14:textId="77777777" w:rsidR="00F21D0A" w:rsidRPr="00FE7127" w:rsidRDefault="00F21D0A" w:rsidP="00F21D0A">
      <w:pPr>
        <w:jc w:val="both"/>
        <w:rPr>
          <w:sz w:val="24"/>
          <w:szCs w:val="24"/>
        </w:rPr>
      </w:pPr>
    </w:p>
    <w:p w14:paraId="565108AD" w14:textId="55002F29" w:rsidR="00F21D0A" w:rsidRPr="00FE7127" w:rsidRDefault="00F21D0A" w:rsidP="00D86D11">
      <w:pPr>
        <w:pStyle w:val="Paragraphedeliste"/>
        <w:numPr>
          <w:ilvl w:val="0"/>
          <w:numId w:val="9"/>
        </w:numPr>
        <w:jc w:val="both"/>
        <w:rPr>
          <w:sz w:val="24"/>
          <w:szCs w:val="24"/>
        </w:rPr>
      </w:pPr>
      <w:proofErr w:type="gramStart"/>
      <w:r w:rsidRPr="00FE7127">
        <w:rPr>
          <w:sz w:val="24"/>
          <w:szCs w:val="24"/>
        </w:rPr>
        <w:t>toute</w:t>
      </w:r>
      <w:proofErr w:type="gramEnd"/>
      <w:r w:rsidRPr="00FE7127">
        <w:rPr>
          <w:sz w:val="24"/>
          <w:szCs w:val="24"/>
        </w:rPr>
        <w:t xml:space="preserve"> solution permettant le rétablissement du Ratio d’Endettement </w:t>
      </w:r>
      <w:r w:rsidR="00675BE9" w:rsidRPr="00FE7127">
        <w:rPr>
          <w:sz w:val="24"/>
          <w:szCs w:val="24"/>
        </w:rPr>
        <w:t>Prospectus</w:t>
      </w:r>
      <w:r w:rsidRPr="00FE7127">
        <w:rPr>
          <w:sz w:val="24"/>
          <w:szCs w:val="24"/>
        </w:rPr>
        <w:t xml:space="preserve"> (par exemple, la cession d’un </w:t>
      </w:r>
      <w:r w:rsidR="002D7797" w:rsidRPr="00FE7127">
        <w:rPr>
          <w:sz w:val="24"/>
          <w:szCs w:val="24"/>
        </w:rPr>
        <w:t>a</w:t>
      </w:r>
      <w:r w:rsidRPr="00FE7127">
        <w:rPr>
          <w:sz w:val="24"/>
          <w:szCs w:val="24"/>
        </w:rPr>
        <w:t xml:space="preserve">ctif </w:t>
      </w:r>
      <w:r w:rsidR="002D7797" w:rsidRPr="00FE7127">
        <w:rPr>
          <w:sz w:val="24"/>
          <w:szCs w:val="24"/>
        </w:rPr>
        <w:t>i</w:t>
      </w:r>
      <w:r w:rsidRPr="00FE7127">
        <w:rPr>
          <w:sz w:val="24"/>
          <w:szCs w:val="24"/>
        </w:rPr>
        <w:t xml:space="preserve">mmobilier ou l’obtention d’un engagement irrévocable de souscription supplémentaire qui pourra être souscrit en une ou plusieurs fois au travers d’un ou plusieurs bulletins de souscriptions par tout ou partie des </w:t>
      </w:r>
      <w:r w:rsidR="002D7797" w:rsidRPr="00FE7127">
        <w:rPr>
          <w:sz w:val="24"/>
          <w:szCs w:val="24"/>
        </w:rPr>
        <w:t>a</w:t>
      </w:r>
      <w:r w:rsidRPr="00FE7127">
        <w:rPr>
          <w:sz w:val="24"/>
          <w:szCs w:val="24"/>
        </w:rPr>
        <w:t xml:space="preserve">ssociés, à due concurrence de leurs participations respectives dans la </w:t>
      </w:r>
      <w:r w:rsidR="002D7797" w:rsidRPr="00FE7127">
        <w:rPr>
          <w:sz w:val="24"/>
          <w:szCs w:val="24"/>
        </w:rPr>
        <w:t>SLI</w:t>
      </w:r>
      <w:r w:rsidRPr="00FE7127">
        <w:rPr>
          <w:sz w:val="24"/>
          <w:szCs w:val="24"/>
        </w:rPr>
        <w:t xml:space="preserve"> </w:t>
      </w:r>
      <w:r w:rsidR="002D7797" w:rsidRPr="00FE7127">
        <w:rPr>
          <w:sz w:val="24"/>
          <w:szCs w:val="24"/>
        </w:rPr>
        <w:t xml:space="preserve">(ci-après </w:t>
      </w:r>
      <w:r w:rsidRPr="00FE7127">
        <w:rPr>
          <w:sz w:val="24"/>
          <w:szCs w:val="24"/>
        </w:rPr>
        <w:t>l’«</w:t>
      </w:r>
      <w:r w:rsidRPr="00FE7127">
        <w:rPr>
          <w:b/>
          <w:bCs/>
          <w:sz w:val="24"/>
          <w:szCs w:val="24"/>
        </w:rPr>
        <w:t> Engagement Supplémentaire de Souscription </w:t>
      </w:r>
      <w:r w:rsidRPr="00FE7127">
        <w:rPr>
          <w:sz w:val="24"/>
          <w:szCs w:val="24"/>
        </w:rPr>
        <w:t>») ; ou</w:t>
      </w:r>
    </w:p>
    <w:p w14:paraId="7DC6AF0F" w14:textId="77777777" w:rsidR="00F21D0A" w:rsidRPr="00FE7127" w:rsidRDefault="00F21D0A" w:rsidP="00F21D0A">
      <w:pPr>
        <w:pStyle w:val="Paragraphedeliste"/>
        <w:ind w:left="720" w:firstLine="0"/>
        <w:jc w:val="both"/>
        <w:rPr>
          <w:sz w:val="24"/>
          <w:szCs w:val="24"/>
        </w:rPr>
      </w:pPr>
    </w:p>
    <w:p w14:paraId="4A36C6F6" w14:textId="542D2BBC" w:rsidR="00F21D0A" w:rsidRPr="00FE7127" w:rsidRDefault="00F21D0A" w:rsidP="00D86D11">
      <w:pPr>
        <w:pStyle w:val="Paragraphedeliste"/>
        <w:numPr>
          <w:ilvl w:val="0"/>
          <w:numId w:val="9"/>
        </w:numPr>
        <w:jc w:val="both"/>
        <w:rPr>
          <w:sz w:val="24"/>
          <w:szCs w:val="24"/>
        </w:rPr>
      </w:pPr>
      <w:proofErr w:type="gramStart"/>
      <w:r w:rsidRPr="00FE7127">
        <w:rPr>
          <w:sz w:val="24"/>
          <w:szCs w:val="24"/>
        </w:rPr>
        <w:t>de</w:t>
      </w:r>
      <w:proofErr w:type="gramEnd"/>
      <w:r w:rsidRPr="00FE7127">
        <w:rPr>
          <w:sz w:val="24"/>
          <w:szCs w:val="24"/>
        </w:rPr>
        <w:t xml:space="preserve"> dissoudre la </w:t>
      </w:r>
      <w:r w:rsidR="002D7797" w:rsidRPr="00FE7127">
        <w:rPr>
          <w:sz w:val="24"/>
          <w:szCs w:val="24"/>
        </w:rPr>
        <w:t>SLI</w:t>
      </w:r>
      <w:r w:rsidRPr="00FE7127">
        <w:rPr>
          <w:sz w:val="24"/>
          <w:szCs w:val="24"/>
        </w:rPr>
        <w:t xml:space="preserve"> conformément à la Règlementation </w:t>
      </w:r>
      <w:r w:rsidR="004424E1" w:rsidRPr="00FE7127">
        <w:rPr>
          <w:sz w:val="24"/>
          <w:szCs w:val="24"/>
        </w:rPr>
        <w:t>OPPCI</w:t>
      </w:r>
      <w:r w:rsidRPr="00FE7127">
        <w:rPr>
          <w:sz w:val="24"/>
          <w:szCs w:val="24"/>
        </w:rPr>
        <w:t>.</w:t>
      </w:r>
    </w:p>
    <w:p w14:paraId="327BB697" w14:textId="77777777" w:rsidR="00F21D0A" w:rsidRPr="00FE7127" w:rsidRDefault="00F21D0A" w:rsidP="00F21D0A">
      <w:pPr>
        <w:jc w:val="both"/>
        <w:rPr>
          <w:sz w:val="24"/>
          <w:szCs w:val="24"/>
        </w:rPr>
      </w:pPr>
    </w:p>
    <w:p w14:paraId="4F1895EC" w14:textId="77777777" w:rsidR="00F21D0A" w:rsidRPr="00FE7127" w:rsidRDefault="00F21D0A" w:rsidP="00F21D0A">
      <w:pPr>
        <w:jc w:val="both"/>
        <w:rPr>
          <w:sz w:val="24"/>
          <w:szCs w:val="24"/>
        </w:rPr>
      </w:pPr>
    </w:p>
    <w:p w14:paraId="7D3C5B1E" w14:textId="28DFD910" w:rsidR="00F21D0A" w:rsidRPr="00FE7127" w:rsidRDefault="00F21D0A" w:rsidP="00F21D0A">
      <w:pPr>
        <w:jc w:val="both"/>
        <w:rPr>
          <w:sz w:val="24"/>
          <w:szCs w:val="24"/>
        </w:rPr>
      </w:pPr>
      <w:r w:rsidRPr="00FE7127">
        <w:rPr>
          <w:sz w:val="24"/>
          <w:szCs w:val="24"/>
        </w:rPr>
        <w:t xml:space="preserve">Par ailleurs, la </w:t>
      </w:r>
      <w:r w:rsidR="002D7797" w:rsidRPr="00FE7127">
        <w:rPr>
          <w:sz w:val="24"/>
          <w:szCs w:val="24"/>
        </w:rPr>
        <w:t>S</w:t>
      </w:r>
      <w:r w:rsidRPr="00FE7127">
        <w:rPr>
          <w:sz w:val="24"/>
          <w:szCs w:val="24"/>
        </w:rPr>
        <w:t xml:space="preserve">ociété de </w:t>
      </w:r>
      <w:r w:rsidR="002D7797" w:rsidRPr="00FE7127">
        <w:rPr>
          <w:sz w:val="24"/>
          <w:szCs w:val="24"/>
        </w:rPr>
        <w:t>G</w:t>
      </w:r>
      <w:r w:rsidRPr="00FE7127">
        <w:rPr>
          <w:sz w:val="24"/>
          <w:szCs w:val="24"/>
        </w:rPr>
        <w:t>estion doit :</w:t>
      </w:r>
    </w:p>
    <w:p w14:paraId="0F808CAE" w14:textId="3CFD397D" w:rsidR="00F21D0A" w:rsidRPr="00FE7127" w:rsidRDefault="00F21D0A" w:rsidP="00D86D11">
      <w:pPr>
        <w:numPr>
          <w:ilvl w:val="0"/>
          <w:numId w:val="10"/>
        </w:numPr>
        <w:spacing w:before="240"/>
        <w:jc w:val="both"/>
        <w:rPr>
          <w:sz w:val="24"/>
          <w:szCs w:val="24"/>
        </w:rPr>
      </w:pPr>
      <w:r w:rsidRPr="00FE7127">
        <w:rPr>
          <w:sz w:val="24"/>
          <w:szCs w:val="24"/>
        </w:rPr>
        <w:t xml:space="preserve">Ouvrir ou </w:t>
      </w:r>
      <w:proofErr w:type="spellStart"/>
      <w:r w:rsidRPr="00FE7127">
        <w:rPr>
          <w:sz w:val="24"/>
          <w:szCs w:val="24"/>
        </w:rPr>
        <w:t>ré-ouvrir</w:t>
      </w:r>
      <w:proofErr w:type="spellEnd"/>
      <w:r w:rsidRPr="00FE7127">
        <w:rPr>
          <w:sz w:val="24"/>
          <w:szCs w:val="24"/>
        </w:rPr>
        <w:t xml:space="preserve"> la période de souscription, selon les modalités fixées par le </w:t>
      </w:r>
      <w:r w:rsidR="00675BE9" w:rsidRPr="00FE7127">
        <w:rPr>
          <w:sz w:val="24"/>
          <w:szCs w:val="24"/>
        </w:rPr>
        <w:t>Prospectus</w:t>
      </w:r>
      <w:r w:rsidRPr="00FE7127">
        <w:rPr>
          <w:sz w:val="24"/>
          <w:szCs w:val="24"/>
        </w:rPr>
        <w:t xml:space="preserve">, lorsqu’il existe un risque avéré de non-respect du Ratio d’Endettement </w:t>
      </w:r>
      <w:r w:rsidR="00675BE9" w:rsidRPr="00FE7127">
        <w:rPr>
          <w:sz w:val="24"/>
          <w:szCs w:val="24"/>
        </w:rPr>
        <w:t>Prospectus</w:t>
      </w:r>
      <w:r w:rsidRPr="00FE7127">
        <w:rPr>
          <w:sz w:val="24"/>
          <w:szCs w:val="24"/>
        </w:rPr>
        <w:t>.</w:t>
      </w:r>
    </w:p>
    <w:p w14:paraId="51A1AF93" w14:textId="583602F9" w:rsidR="00F21D0A" w:rsidRPr="00FE7127" w:rsidRDefault="00F21D0A" w:rsidP="00D86D11">
      <w:pPr>
        <w:numPr>
          <w:ilvl w:val="0"/>
          <w:numId w:val="10"/>
        </w:numPr>
        <w:spacing w:before="240"/>
        <w:jc w:val="both"/>
        <w:rPr>
          <w:sz w:val="24"/>
          <w:szCs w:val="24"/>
        </w:rPr>
      </w:pPr>
      <w:r w:rsidRPr="00FE7127">
        <w:rPr>
          <w:sz w:val="24"/>
          <w:szCs w:val="24"/>
        </w:rPr>
        <w:t xml:space="preserve">Permettre, dans ce cadre, aux </w:t>
      </w:r>
      <w:r w:rsidR="00773760" w:rsidRPr="00FE7127">
        <w:rPr>
          <w:sz w:val="24"/>
          <w:szCs w:val="24"/>
        </w:rPr>
        <w:t>a</w:t>
      </w:r>
      <w:r w:rsidRPr="00FE7127">
        <w:rPr>
          <w:sz w:val="24"/>
          <w:szCs w:val="24"/>
        </w:rPr>
        <w:t xml:space="preserve">ssociés de souscrire tout ou partie de l’Engagement Supplémentaire de Souscription à leur discrétion, ou notifier elle-même la nécessité d’une telle souscription. Toute notification d’exécution de l’Engagement Supplémentaire de Souscription devra parvenir aux </w:t>
      </w:r>
      <w:r w:rsidR="00773760" w:rsidRPr="00FE7127">
        <w:rPr>
          <w:sz w:val="24"/>
          <w:szCs w:val="24"/>
        </w:rPr>
        <w:t>a</w:t>
      </w:r>
      <w:r w:rsidRPr="00FE7127">
        <w:rPr>
          <w:sz w:val="24"/>
          <w:szCs w:val="24"/>
        </w:rPr>
        <w:t xml:space="preserve">ssociés au moins quinze (15) jours ouvrés avant la date d’établissement de la </w:t>
      </w:r>
      <w:r w:rsidR="00773760" w:rsidRPr="00FE7127">
        <w:rPr>
          <w:sz w:val="24"/>
          <w:szCs w:val="24"/>
        </w:rPr>
        <w:t>v</w:t>
      </w:r>
      <w:r w:rsidRPr="00FE7127">
        <w:rPr>
          <w:sz w:val="24"/>
          <w:szCs w:val="24"/>
        </w:rPr>
        <w:t xml:space="preserve">aleur </w:t>
      </w:r>
      <w:r w:rsidR="00773760" w:rsidRPr="00FE7127">
        <w:rPr>
          <w:sz w:val="24"/>
          <w:szCs w:val="24"/>
        </w:rPr>
        <w:t>l</w:t>
      </w:r>
      <w:r w:rsidRPr="00FE7127">
        <w:rPr>
          <w:sz w:val="24"/>
          <w:szCs w:val="24"/>
        </w:rPr>
        <w:t>iquidative servant de base à la souscription.</w:t>
      </w:r>
    </w:p>
    <w:p w14:paraId="42D9755E" w14:textId="00F65D8D" w:rsidR="00F21D0A" w:rsidRPr="00FE7127" w:rsidRDefault="00F21D0A" w:rsidP="00D86D11">
      <w:pPr>
        <w:numPr>
          <w:ilvl w:val="0"/>
          <w:numId w:val="10"/>
        </w:numPr>
        <w:spacing w:before="240"/>
        <w:jc w:val="both"/>
        <w:rPr>
          <w:sz w:val="24"/>
          <w:szCs w:val="24"/>
        </w:rPr>
      </w:pPr>
      <w:r w:rsidRPr="00FE7127">
        <w:rPr>
          <w:sz w:val="24"/>
          <w:szCs w:val="24"/>
        </w:rPr>
        <w:t xml:space="preserve">Établir, sous réserve de l’accord du </w:t>
      </w:r>
      <w:r w:rsidR="00773760" w:rsidRPr="00FE7127">
        <w:rPr>
          <w:sz w:val="24"/>
          <w:szCs w:val="24"/>
        </w:rPr>
        <w:t>c</w:t>
      </w:r>
      <w:r w:rsidR="000F6117" w:rsidRPr="00FE7127">
        <w:rPr>
          <w:sz w:val="24"/>
          <w:szCs w:val="24"/>
        </w:rPr>
        <w:t>onseil d’administration</w:t>
      </w:r>
      <w:r w:rsidRPr="00FE7127">
        <w:rPr>
          <w:sz w:val="24"/>
          <w:szCs w:val="24"/>
        </w:rPr>
        <w:t xml:space="preserve">, un calendrier raisonnable pour l’exécution des engagements de souscription supplémentaires nécessaires au respect du Ratio d’Endettement </w:t>
      </w:r>
      <w:r w:rsidR="00675BE9" w:rsidRPr="00FE7127">
        <w:rPr>
          <w:sz w:val="24"/>
          <w:szCs w:val="24"/>
        </w:rPr>
        <w:t>Prospectus</w:t>
      </w:r>
      <w:r w:rsidRPr="00FE7127">
        <w:rPr>
          <w:sz w:val="24"/>
          <w:szCs w:val="24"/>
        </w:rPr>
        <w:t>.</w:t>
      </w:r>
    </w:p>
    <w:p w14:paraId="2B785E42" w14:textId="46CE619F" w:rsidR="00F21D0A" w:rsidRPr="00FE7127" w:rsidRDefault="00F21D0A" w:rsidP="00D86D11">
      <w:pPr>
        <w:numPr>
          <w:ilvl w:val="0"/>
          <w:numId w:val="10"/>
        </w:numPr>
        <w:spacing w:before="240"/>
        <w:jc w:val="both"/>
        <w:rPr>
          <w:sz w:val="24"/>
          <w:szCs w:val="24"/>
        </w:rPr>
      </w:pPr>
      <w:r w:rsidRPr="00FE7127">
        <w:rPr>
          <w:sz w:val="24"/>
          <w:szCs w:val="24"/>
        </w:rPr>
        <w:t xml:space="preserve">Veiller à ce que le </w:t>
      </w:r>
      <w:r w:rsidR="00773760" w:rsidRPr="00FE7127">
        <w:rPr>
          <w:sz w:val="24"/>
          <w:szCs w:val="24"/>
        </w:rPr>
        <w:t>d</w:t>
      </w:r>
      <w:r w:rsidRPr="00FE7127">
        <w:rPr>
          <w:sz w:val="24"/>
          <w:szCs w:val="24"/>
        </w:rPr>
        <w:t xml:space="preserve">épositaire ne procède au transfert des fonds issus des souscriptions qu’à compter de la publication de la </w:t>
      </w:r>
      <w:r w:rsidR="00773760" w:rsidRPr="00FE7127">
        <w:rPr>
          <w:sz w:val="24"/>
          <w:szCs w:val="24"/>
        </w:rPr>
        <w:t>v</w:t>
      </w:r>
      <w:r w:rsidRPr="00FE7127">
        <w:rPr>
          <w:sz w:val="24"/>
          <w:szCs w:val="24"/>
        </w:rPr>
        <w:t xml:space="preserve">aleur </w:t>
      </w:r>
      <w:r w:rsidR="00773760" w:rsidRPr="00FE7127">
        <w:rPr>
          <w:sz w:val="24"/>
          <w:szCs w:val="24"/>
        </w:rPr>
        <w:t>l</w:t>
      </w:r>
      <w:r w:rsidRPr="00FE7127">
        <w:rPr>
          <w:sz w:val="24"/>
          <w:szCs w:val="24"/>
        </w:rPr>
        <w:t xml:space="preserve">iquidative applicable par la </w:t>
      </w:r>
      <w:r w:rsidR="00773760" w:rsidRPr="00FE7127">
        <w:rPr>
          <w:sz w:val="24"/>
          <w:szCs w:val="24"/>
        </w:rPr>
        <w:t>S</w:t>
      </w:r>
      <w:r w:rsidRPr="00FE7127">
        <w:rPr>
          <w:sz w:val="24"/>
          <w:szCs w:val="24"/>
        </w:rPr>
        <w:t xml:space="preserve">ociété de </w:t>
      </w:r>
      <w:r w:rsidR="00773760" w:rsidRPr="00FE7127">
        <w:rPr>
          <w:sz w:val="24"/>
          <w:szCs w:val="24"/>
        </w:rPr>
        <w:t>G</w:t>
      </w:r>
      <w:r w:rsidRPr="00FE7127">
        <w:rPr>
          <w:sz w:val="24"/>
          <w:szCs w:val="24"/>
        </w:rPr>
        <w:t>estion.</w:t>
      </w:r>
    </w:p>
    <w:p w14:paraId="43C4CBEA" w14:textId="7FE291A6" w:rsidR="00F21D0A" w:rsidRPr="00FE7127" w:rsidRDefault="00F21D0A" w:rsidP="00D86D11">
      <w:pPr>
        <w:numPr>
          <w:ilvl w:val="0"/>
          <w:numId w:val="10"/>
        </w:numPr>
        <w:spacing w:before="240"/>
        <w:jc w:val="both"/>
        <w:rPr>
          <w:sz w:val="24"/>
          <w:szCs w:val="24"/>
        </w:rPr>
      </w:pPr>
      <w:r w:rsidRPr="00FE7127">
        <w:rPr>
          <w:sz w:val="24"/>
          <w:szCs w:val="24"/>
        </w:rPr>
        <w:t xml:space="preserve">Vérifier en permanence le respect du Ratio d’Endettement </w:t>
      </w:r>
      <w:r w:rsidR="00675BE9" w:rsidRPr="00FE7127">
        <w:rPr>
          <w:sz w:val="24"/>
          <w:szCs w:val="24"/>
        </w:rPr>
        <w:t>Prospectus</w:t>
      </w:r>
      <w:r w:rsidRPr="00FE7127">
        <w:rPr>
          <w:sz w:val="24"/>
          <w:szCs w:val="24"/>
        </w:rPr>
        <w:t xml:space="preserve"> pour la </w:t>
      </w:r>
      <w:r w:rsidR="004C34E8" w:rsidRPr="00FE7127">
        <w:rPr>
          <w:sz w:val="24"/>
          <w:szCs w:val="24"/>
        </w:rPr>
        <w:t>SLI</w:t>
      </w:r>
      <w:r w:rsidRPr="00FE7127">
        <w:rPr>
          <w:sz w:val="24"/>
          <w:szCs w:val="24"/>
        </w:rPr>
        <w:t xml:space="preserve"> et ses filiales, et, en cas de non-respect, saisir sans délai le </w:t>
      </w:r>
      <w:r w:rsidR="004C34E8" w:rsidRPr="00FE7127">
        <w:rPr>
          <w:sz w:val="24"/>
          <w:szCs w:val="24"/>
        </w:rPr>
        <w:t>c</w:t>
      </w:r>
      <w:r w:rsidR="000F6117" w:rsidRPr="00FE7127">
        <w:rPr>
          <w:sz w:val="24"/>
          <w:szCs w:val="24"/>
        </w:rPr>
        <w:t>onseil d’administration</w:t>
      </w:r>
      <w:r w:rsidRPr="00FE7127">
        <w:rPr>
          <w:sz w:val="24"/>
          <w:szCs w:val="24"/>
        </w:rPr>
        <w:t xml:space="preserve"> afin de lui proposer toute mesure propre à rétablir le ratio ou, le cas échéant, en solliciter la modification.</w:t>
      </w:r>
    </w:p>
    <w:p w14:paraId="6FCFA3DA" w14:textId="1871E4A5" w:rsidR="00F21D0A" w:rsidRPr="00FE7127" w:rsidRDefault="00F21D0A" w:rsidP="00D86D11">
      <w:pPr>
        <w:numPr>
          <w:ilvl w:val="0"/>
          <w:numId w:val="10"/>
        </w:numPr>
        <w:spacing w:before="240"/>
        <w:jc w:val="both"/>
        <w:rPr>
          <w:sz w:val="24"/>
          <w:szCs w:val="24"/>
        </w:rPr>
      </w:pPr>
      <w:r w:rsidRPr="00FE7127">
        <w:rPr>
          <w:sz w:val="24"/>
          <w:szCs w:val="24"/>
        </w:rPr>
        <w:t xml:space="preserve">Assister le </w:t>
      </w:r>
      <w:r w:rsidR="004C34E8" w:rsidRPr="00FE7127">
        <w:rPr>
          <w:sz w:val="24"/>
          <w:szCs w:val="24"/>
        </w:rPr>
        <w:t>c</w:t>
      </w:r>
      <w:r w:rsidR="000F6117" w:rsidRPr="00FE7127">
        <w:rPr>
          <w:sz w:val="24"/>
          <w:szCs w:val="24"/>
        </w:rPr>
        <w:t>onseil d’administration</w:t>
      </w:r>
      <w:r w:rsidRPr="00FE7127">
        <w:rPr>
          <w:sz w:val="24"/>
          <w:szCs w:val="24"/>
        </w:rPr>
        <w:t xml:space="preserve"> dans le choix ou la définition des mesures à prendre et, si nécessaire, saisir l’assemblée générale des </w:t>
      </w:r>
      <w:r w:rsidR="004C34E8" w:rsidRPr="00FE7127">
        <w:rPr>
          <w:sz w:val="24"/>
          <w:szCs w:val="24"/>
        </w:rPr>
        <w:t>a</w:t>
      </w:r>
      <w:r w:rsidRPr="00FE7127">
        <w:rPr>
          <w:sz w:val="24"/>
          <w:szCs w:val="24"/>
        </w:rPr>
        <w:t>ssociés pour toute décision qui relèverait de sa compétence.</w:t>
      </w:r>
    </w:p>
    <w:p w14:paraId="62DB9956" w14:textId="77777777" w:rsidR="00A04005" w:rsidRPr="00FE7127" w:rsidRDefault="00A04005" w:rsidP="00F21D0A">
      <w:pPr>
        <w:pStyle w:val="Corpsdetexte"/>
        <w:spacing w:before="3"/>
      </w:pPr>
    </w:p>
    <w:p w14:paraId="1E603EFE" w14:textId="5816D0AF" w:rsidR="00A02589" w:rsidRPr="00FE7127" w:rsidRDefault="00E55439" w:rsidP="007772C2">
      <w:pPr>
        <w:pStyle w:val="Titre1"/>
        <w:numPr>
          <w:ilvl w:val="2"/>
          <w:numId w:val="24"/>
        </w:numPr>
      </w:pPr>
      <w:bookmarkStart w:id="48" w:name="_Toc207875827"/>
      <w:r w:rsidRPr="00FE7127">
        <w:t xml:space="preserve">Mise en œuvre de </w:t>
      </w:r>
      <w:r w:rsidR="00A02589" w:rsidRPr="00FE7127">
        <w:t>la stratégie commerciale et inventaire des biens à céder</w:t>
      </w:r>
      <w:bookmarkEnd w:id="48"/>
    </w:p>
    <w:p w14:paraId="585F1E63" w14:textId="77777777" w:rsidR="0024086D" w:rsidRPr="00FE7127" w:rsidRDefault="0024086D" w:rsidP="0024086D">
      <w:pPr>
        <w:pStyle w:val="Corpsdetexte"/>
        <w:spacing w:before="276"/>
        <w:ind w:right="154"/>
        <w:jc w:val="both"/>
      </w:pPr>
      <w:r w:rsidRPr="00FE7127">
        <w:t>Le Titulaire sera chargé d’assurer, pour le compte de la SLI, la rotation du parc immobilier, afin de garantir une gestion dynamique et cohérente du portefeuille. À ce titre, les biens pourront être cédés par tout moyen jugé adéquat par le Titulaire, sous réserve de validation par le conseil d’administration de la SLI, notamment :</w:t>
      </w:r>
    </w:p>
    <w:p w14:paraId="23403390" w14:textId="77777777" w:rsidR="0024086D" w:rsidRPr="00FE7127" w:rsidRDefault="0024086D" w:rsidP="0024086D">
      <w:pPr>
        <w:pStyle w:val="Corpsdetexte"/>
        <w:numPr>
          <w:ilvl w:val="0"/>
          <w:numId w:val="36"/>
        </w:numPr>
        <w:spacing w:before="276"/>
        <w:ind w:right="154"/>
        <w:jc w:val="both"/>
      </w:pPr>
      <w:proofErr w:type="gramStart"/>
      <w:r w:rsidRPr="00FE7127">
        <w:t>la</w:t>
      </w:r>
      <w:proofErr w:type="gramEnd"/>
      <w:r w:rsidRPr="00FE7127">
        <w:t xml:space="preserve"> cession en bloc de la pleine propriété ;</w:t>
      </w:r>
    </w:p>
    <w:p w14:paraId="57BED448" w14:textId="77777777" w:rsidR="0024086D" w:rsidRPr="00FE7127" w:rsidRDefault="0024086D" w:rsidP="0024086D">
      <w:pPr>
        <w:pStyle w:val="Corpsdetexte"/>
        <w:numPr>
          <w:ilvl w:val="0"/>
          <w:numId w:val="36"/>
        </w:numPr>
        <w:spacing w:before="276"/>
        <w:ind w:right="154"/>
        <w:jc w:val="both"/>
      </w:pPr>
      <w:proofErr w:type="gramStart"/>
      <w:r w:rsidRPr="00FE7127">
        <w:t>la</w:t>
      </w:r>
      <w:proofErr w:type="gramEnd"/>
      <w:r w:rsidRPr="00FE7127">
        <w:t xml:space="preserve"> cession de droits réels (usufruit, bail emphytéotique, bail à construction, etc.) ;</w:t>
      </w:r>
    </w:p>
    <w:p w14:paraId="7C29F6D0" w14:textId="23679615" w:rsidR="0024086D" w:rsidRPr="00FE7127" w:rsidRDefault="0024086D" w:rsidP="0024086D">
      <w:pPr>
        <w:pStyle w:val="Corpsdetexte"/>
        <w:numPr>
          <w:ilvl w:val="0"/>
          <w:numId w:val="36"/>
        </w:numPr>
        <w:spacing w:before="276"/>
        <w:ind w:right="154"/>
        <w:jc w:val="both"/>
      </w:pPr>
      <w:proofErr w:type="gramStart"/>
      <w:r w:rsidRPr="00FE7127">
        <w:t>la</w:t>
      </w:r>
      <w:proofErr w:type="gramEnd"/>
      <w:r w:rsidRPr="00FE7127">
        <w:t xml:space="preserve"> filialisation de tout ou partie du patrimoine et la cession corrélative des parts sociales</w:t>
      </w:r>
      <w:r w:rsidR="0023262B" w:rsidRPr="00FE7127">
        <w:t xml:space="preserve"> </w:t>
      </w:r>
      <w:r w:rsidRPr="00FE7127">
        <w:t>;</w:t>
      </w:r>
    </w:p>
    <w:p w14:paraId="5C3B26D6" w14:textId="5372F4E6" w:rsidR="0024086D" w:rsidRPr="00FE7127" w:rsidRDefault="0024086D" w:rsidP="0024086D">
      <w:pPr>
        <w:pStyle w:val="Corpsdetexte"/>
        <w:numPr>
          <w:ilvl w:val="0"/>
          <w:numId w:val="36"/>
        </w:numPr>
        <w:spacing w:before="276"/>
        <w:ind w:right="154"/>
        <w:jc w:val="both"/>
      </w:pPr>
      <w:proofErr w:type="gramStart"/>
      <w:r w:rsidRPr="00FE7127">
        <w:t>ou</w:t>
      </w:r>
      <w:proofErr w:type="gramEnd"/>
      <w:r w:rsidRPr="00FE7127">
        <w:t xml:space="preserve"> toute autre modalité de cession adaptée aux objectifs poursuivis.</w:t>
      </w:r>
    </w:p>
    <w:p w14:paraId="644DBD7A" w14:textId="02D0E6AD" w:rsidR="0024086D" w:rsidRPr="00FE7127" w:rsidRDefault="0024086D" w:rsidP="0024086D">
      <w:pPr>
        <w:pStyle w:val="Corpsdetexte"/>
        <w:spacing w:before="276"/>
        <w:ind w:left="2160" w:right="154"/>
        <w:jc w:val="both"/>
        <w:rPr>
          <w:b/>
          <w:bCs/>
        </w:rPr>
      </w:pPr>
      <w:r w:rsidRPr="00FE7127">
        <w:rPr>
          <w:b/>
          <w:bCs/>
        </w:rPr>
        <w:t>2.2.3.1. Inventaire et préparation des opérations de cession</w:t>
      </w:r>
    </w:p>
    <w:p w14:paraId="2936874C" w14:textId="77777777" w:rsidR="0024086D" w:rsidRPr="00FE7127" w:rsidRDefault="0024086D" w:rsidP="0024086D">
      <w:pPr>
        <w:pStyle w:val="Corpsdetexte"/>
        <w:spacing w:before="276"/>
        <w:ind w:right="154"/>
        <w:jc w:val="both"/>
      </w:pPr>
      <w:r w:rsidRPr="00FE7127">
        <w:t>Dans un premier temps, le Titulaire assiste la SLI dans la définition et la préparation de la stratégie de commercialisation des biens à céder issus du patrimoine de la SLI.</w:t>
      </w:r>
    </w:p>
    <w:p w14:paraId="51AD1DAD" w14:textId="2395FE0E" w:rsidR="0024086D" w:rsidRPr="00FE7127" w:rsidRDefault="0024086D" w:rsidP="0024086D">
      <w:pPr>
        <w:pStyle w:val="Corpsdetexte"/>
        <w:spacing w:before="276"/>
        <w:ind w:right="154"/>
        <w:jc w:val="both"/>
      </w:pPr>
      <w:r w:rsidRPr="00FE7127">
        <w:t>À ce titre, il procède à un inventaire exhaustif et fiabilisé des biens, comprenant notamment :</w:t>
      </w:r>
    </w:p>
    <w:p w14:paraId="2883E91A" w14:textId="77777777" w:rsidR="0024086D" w:rsidRPr="00FE7127" w:rsidRDefault="0024086D" w:rsidP="0024086D">
      <w:pPr>
        <w:pStyle w:val="Corpsdetexte"/>
        <w:numPr>
          <w:ilvl w:val="0"/>
          <w:numId w:val="37"/>
        </w:numPr>
        <w:spacing w:before="276"/>
        <w:ind w:right="154"/>
        <w:jc w:val="both"/>
      </w:pPr>
      <w:proofErr w:type="gramStart"/>
      <w:r w:rsidRPr="00FE7127">
        <w:t>l’analyse</w:t>
      </w:r>
      <w:proofErr w:type="gramEnd"/>
      <w:r w:rsidRPr="00FE7127">
        <w:t xml:space="preserve"> de l’état locatif de chaque lot (situation des occupants, loyers, durées de bail, éventuels impayés, etc.) ;</w:t>
      </w:r>
    </w:p>
    <w:p w14:paraId="6DC4475E" w14:textId="6149752C" w:rsidR="0024086D" w:rsidRPr="00FE7127" w:rsidRDefault="0024086D" w:rsidP="0024086D">
      <w:pPr>
        <w:pStyle w:val="Corpsdetexte"/>
        <w:numPr>
          <w:ilvl w:val="0"/>
          <w:numId w:val="37"/>
        </w:numPr>
        <w:spacing w:before="276"/>
        <w:ind w:right="154"/>
        <w:jc w:val="both"/>
      </w:pPr>
      <w:proofErr w:type="gramStart"/>
      <w:r w:rsidRPr="00FE7127">
        <w:t>la</w:t>
      </w:r>
      <w:proofErr w:type="gramEnd"/>
      <w:r w:rsidRPr="00FE7127">
        <w:t xml:space="preserve"> vérification des surfaces, de la nature et de la consistance des lots (principaux et accessoires) ;</w:t>
      </w:r>
    </w:p>
    <w:p w14:paraId="4298E0A4" w14:textId="77777777" w:rsidR="0024086D" w:rsidRPr="00FE7127" w:rsidRDefault="0024086D" w:rsidP="0024086D">
      <w:pPr>
        <w:pStyle w:val="Corpsdetexte"/>
        <w:numPr>
          <w:ilvl w:val="0"/>
          <w:numId w:val="37"/>
        </w:numPr>
        <w:spacing w:before="276"/>
        <w:ind w:right="154"/>
        <w:jc w:val="both"/>
      </w:pPr>
      <w:proofErr w:type="gramStart"/>
      <w:r w:rsidRPr="00FE7127">
        <w:t>la</w:t>
      </w:r>
      <w:proofErr w:type="gramEnd"/>
      <w:r w:rsidRPr="00FE7127">
        <w:t xml:space="preserve"> collecte et l’analyse des charges locatives et charges de propriété ;</w:t>
      </w:r>
    </w:p>
    <w:p w14:paraId="44F3BC7F" w14:textId="77777777" w:rsidR="0024086D" w:rsidRPr="00FE7127" w:rsidRDefault="0024086D" w:rsidP="0024086D">
      <w:pPr>
        <w:pStyle w:val="Corpsdetexte"/>
        <w:numPr>
          <w:ilvl w:val="0"/>
          <w:numId w:val="37"/>
        </w:numPr>
        <w:spacing w:before="276"/>
        <w:ind w:right="154"/>
        <w:jc w:val="both"/>
      </w:pPr>
      <w:proofErr w:type="gramStart"/>
      <w:r w:rsidRPr="00FE7127">
        <w:t>l’identification</w:t>
      </w:r>
      <w:proofErr w:type="gramEnd"/>
      <w:r w:rsidRPr="00FE7127">
        <w:t xml:space="preserve"> et la vérification des annexes aux logements (caves, parkings, etc.) ;</w:t>
      </w:r>
    </w:p>
    <w:p w14:paraId="285AC1D9" w14:textId="77777777" w:rsidR="0024086D" w:rsidRPr="00FE7127" w:rsidRDefault="0024086D" w:rsidP="0024086D">
      <w:pPr>
        <w:pStyle w:val="Corpsdetexte"/>
        <w:numPr>
          <w:ilvl w:val="0"/>
          <w:numId w:val="37"/>
        </w:numPr>
        <w:spacing w:before="276"/>
        <w:ind w:right="154"/>
        <w:jc w:val="both"/>
      </w:pPr>
      <w:proofErr w:type="gramStart"/>
      <w:r w:rsidRPr="00FE7127">
        <w:t>la</w:t>
      </w:r>
      <w:proofErr w:type="gramEnd"/>
      <w:r w:rsidRPr="00FE7127">
        <w:t xml:space="preserve"> vérification de la conformité des espaces occupés aux stipulations contractuelles des baux (adéquation entre l’occupation réelle, l’état descriptif de division, les plans et les baux signés) ;</w:t>
      </w:r>
    </w:p>
    <w:p w14:paraId="156AD414" w14:textId="3F39D2DA" w:rsidR="0024086D" w:rsidRPr="00FE7127" w:rsidRDefault="0024086D" w:rsidP="0024086D">
      <w:pPr>
        <w:pStyle w:val="Corpsdetexte"/>
        <w:numPr>
          <w:ilvl w:val="0"/>
          <w:numId w:val="37"/>
        </w:numPr>
        <w:spacing w:before="276"/>
        <w:ind w:right="154"/>
        <w:jc w:val="both"/>
      </w:pPr>
      <w:proofErr w:type="gramStart"/>
      <w:r w:rsidRPr="00FE7127">
        <w:t>le</w:t>
      </w:r>
      <w:proofErr w:type="gramEnd"/>
      <w:r w:rsidRPr="00FE7127">
        <w:t xml:space="preserve"> rapprochement des codifications et désignations des lots mis en vente, en croisant les informations issues des différents systèmes d’information de la SLI (fichiers internes, états locatifs, tableaux de concordance), des règlements de copropriété (RCP), de l’état descriptif de division et des plans.</w:t>
      </w:r>
    </w:p>
    <w:p w14:paraId="3E56C62D" w14:textId="117D7DB3" w:rsidR="0024086D" w:rsidRPr="00FE7127" w:rsidRDefault="0024086D" w:rsidP="0024086D">
      <w:pPr>
        <w:pStyle w:val="Corpsdetexte"/>
        <w:spacing w:before="276"/>
        <w:ind w:right="154"/>
        <w:jc w:val="both"/>
      </w:pPr>
      <w:r w:rsidRPr="00FE7127">
        <w:t>L</w:t>
      </w:r>
      <w:r w:rsidR="00A6537A">
        <w:t>e conseil d’administration de la</w:t>
      </w:r>
      <w:r w:rsidRPr="00FE7127">
        <w:t xml:space="preserve"> SLI s’engage à transmettre au Titulaire tous les états locatifs et informations en sa possession (adresse, date de construction, plans, prestations techniques, surfaces, listes des annexes, etc.). Le Titulaire doit s’assurer de l’exactitude des informations transmises, procéder à toute vérification complémentaire nécessaire et, le cas échéant, compléter ou corriger l’inventaire dans les règles de l’art.</w:t>
      </w:r>
    </w:p>
    <w:p w14:paraId="21FD8E0E" w14:textId="77777777" w:rsidR="0024086D" w:rsidRPr="00FE7127" w:rsidRDefault="0024086D" w:rsidP="0024086D">
      <w:pPr>
        <w:pStyle w:val="Corpsdetexte"/>
        <w:spacing w:before="276"/>
        <w:ind w:right="154"/>
        <w:jc w:val="both"/>
      </w:pPr>
      <w:r w:rsidRPr="00FE7127">
        <w:t>Sur la base de cet inventaire, le Titulaire établit une estimation de la valeur des lots entrant dans le périmètre du Marché, en s’appuyant sur l’ensemble des éléments collectés et ses propres analyses de marché. Il remet à la SLI un inventaire consolidé et mis à jour, indispensable à la définition d’une stratégie de commercialisation adaptée et à la sécurisation des opérations de cession.</w:t>
      </w:r>
    </w:p>
    <w:p w14:paraId="1326F0A6" w14:textId="5611BCC7" w:rsidR="0024086D" w:rsidRPr="00FE7127" w:rsidRDefault="0024086D" w:rsidP="0024086D">
      <w:pPr>
        <w:pStyle w:val="Corpsdetexte"/>
        <w:spacing w:before="276"/>
        <w:ind w:right="154"/>
        <w:jc w:val="both"/>
      </w:pPr>
      <w:r w:rsidRPr="00FE7127">
        <w:t>Afin de garantir une approche souple, le Titulaire présentera, en complément, plusieurs scénarios comparés de cession, mettant en évidence leurs avantages, inconvénients et conditions de mise en œuvre, afin de permettre à la SLI de retenir la stratégie la plus opportune.</w:t>
      </w:r>
    </w:p>
    <w:p w14:paraId="44801E7F" w14:textId="77777777" w:rsidR="00FE7B04" w:rsidRPr="00FE7127" w:rsidRDefault="00FE7B04" w:rsidP="0024086D">
      <w:pPr>
        <w:pStyle w:val="Corpsdetexte"/>
        <w:spacing w:before="276"/>
        <w:ind w:right="154"/>
        <w:jc w:val="both"/>
      </w:pPr>
    </w:p>
    <w:p w14:paraId="7AA5C714" w14:textId="2490ED9B" w:rsidR="0024086D" w:rsidRPr="00FE7127" w:rsidRDefault="0024086D" w:rsidP="0024086D">
      <w:pPr>
        <w:pStyle w:val="Corpsdetexte"/>
        <w:spacing w:before="276"/>
        <w:ind w:left="2160" w:right="154"/>
        <w:jc w:val="both"/>
        <w:rPr>
          <w:b/>
          <w:bCs/>
        </w:rPr>
      </w:pPr>
      <w:r w:rsidRPr="00FE7127">
        <w:rPr>
          <w:b/>
          <w:bCs/>
        </w:rPr>
        <w:t>2.2.3.2. Réalisation des opérations de cession</w:t>
      </w:r>
    </w:p>
    <w:p w14:paraId="70F0E06F" w14:textId="77777777" w:rsidR="0024086D" w:rsidRPr="00FE7127" w:rsidRDefault="0024086D" w:rsidP="0024086D">
      <w:pPr>
        <w:pStyle w:val="Corpsdetexte"/>
        <w:spacing w:before="276"/>
        <w:ind w:right="154"/>
        <w:jc w:val="both"/>
      </w:pPr>
      <w:r w:rsidRPr="00FE7127">
        <w:t>Une fois la stratégie validée par le conseil d’administration de la SLI, le Titulaire est chargé de mettre en œuvre les opérations de cession.</w:t>
      </w:r>
    </w:p>
    <w:p w14:paraId="63E9D3A1" w14:textId="68986757" w:rsidR="0024086D" w:rsidRPr="00FE7127" w:rsidRDefault="0024086D" w:rsidP="0024086D">
      <w:pPr>
        <w:pStyle w:val="Corpsdetexte"/>
        <w:spacing w:before="276"/>
        <w:ind w:right="154"/>
        <w:jc w:val="both"/>
      </w:pPr>
      <w:r w:rsidRPr="00FE7127">
        <w:t>Il assure à ce titre :</w:t>
      </w:r>
    </w:p>
    <w:p w14:paraId="4AF866D4" w14:textId="77777777" w:rsidR="0024086D" w:rsidRPr="00FE7127" w:rsidRDefault="0024086D" w:rsidP="0024086D">
      <w:pPr>
        <w:pStyle w:val="Corpsdetexte"/>
        <w:numPr>
          <w:ilvl w:val="0"/>
          <w:numId w:val="38"/>
        </w:numPr>
        <w:spacing w:before="276"/>
        <w:ind w:right="154"/>
        <w:jc w:val="both"/>
      </w:pPr>
      <w:proofErr w:type="gramStart"/>
      <w:r w:rsidRPr="00FE7127">
        <w:t>la</w:t>
      </w:r>
      <w:proofErr w:type="gramEnd"/>
      <w:r w:rsidRPr="00FE7127">
        <w:t xml:space="preserve"> réalisation pour le compte de la SLI ou de la SCI propriétaire de l’actif concerné des actes nécessaires à la cession ;</w:t>
      </w:r>
    </w:p>
    <w:p w14:paraId="13C1AAD1" w14:textId="77777777" w:rsidR="0024086D" w:rsidRPr="00FE7127" w:rsidRDefault="0024086D" w:rsidP="0024086D">
      <w:pPr>
        <w:pStyle w:val="Corpsdetexte"/>
        <w:numPr>
          <w:ilvl w:val="0"/>
          <w:numId w:val="38"/>
        </w:numPr>
        <w:spacing w:before="276"/>
        <w:ind w:right="154"/>
        <w:jc w:val="both"/>
      </w:pPr>
      <w:proofErr w:type="gramStart"/>
      <w:r w:rsidRPr="00FE7127">
        <w:t>la</w:t>
      </w:r>
      <w:proofErr w:type="gramEnd"/>
      <w:r w:rsidRPr="00FE7127">
        <w:t xml:space="preserve"> structuration des opérations (cession en bloc, cession de droits réels, filialisation et cession de parts sociales, etc.) ;</w:t>
      </w:r>
    </w:p>
    <w:p w14:paraId="44D33FD4" w14:textId="3021979A" w:rsidR="0024086D" w:rsidRPr="00FE7127" w:rsidRDefault="0024086D" w:rsidP="0024086D">
      <w:pPr>
        <w:pStyle w:val="Corpsdetexte"/>
        <w:numPr>
          <w:ilvl w:val="0"/>
          <w:numId w:val="38"/>
        </w:numPr>
        <w:spacing w:before="276"/>
        <w:ind w:right="154"/>
        <w:jc w:val="both"/>
      </w:pPr>
      <w:proofErr w:type="gramStart"/>
      <w:r w:rsidRPr="00FE7127">
        <w:t>la</w:t>
      </w:r>
      <w:proofErr w:type="gramEnd"/>
      <w:r w:rsidRPr="00FE7127">
        <w:t xml:space="preserve"> coordination des différentes parties prenantes et intervenants (notaires, avocats, experts, conseils financiers, établissements bancaires, investisseurs, etc.) jusqu’à la parfaite exécution des cessions.</w:t>
      </w:r>
    </w:p>
    <w:p w14:paraId="5EA5F338" w14:textId="77777777" w:rsidR="00E55439" w:rsidRPr="00FE7127" w:rsidRDefault="00E55439" w:rsidP="00E25A75">
      <w:pPr>
        <w:pStyle w:val="Corpsdetexte"/>
        <w:spacing w:before="276"/>
        <w:ind w:right="154"/>
        <w:jc w:val="both"/>
      </w:pPr>
    </w:p>
    <w:p w14:paraId="17A73333" w14:textId="0BF0DEBD" w:rsidR="000B55DC" w:rsidRPr="00FE7127" w:rsidRDefault="000B55DC" w:rsidP="007772C2">
      <w:pPr>
        <w:pStyle w:val="Titre1"/>
        <w:numPr>
          <w:ilvl w:val="2"/>
          <w:numId w:val="24"/>
        </w:numPr>
      </w:pPr>
      <w:bookmarkStart w:id="49" w:name="_Toc207875828"/>
      <w:r w:rsidRPr="00FE7127">
        <w:t>Tâches administratives préparatoires et conclusion des avenants</w:t>
      </w:r>
      <w:bookmarkEnd w:id="49"/>
    </w:p>
    <w:p w14:paraId="0463F5B6" w14:textId="7CB3DC90" w:rsidR="000B55DC" w:rsidRPr="00FE7127" w:rsidRDefault="000B55DC" w:rsidP="000B55DC">
      <w:pPr>
        <w:pStyle w:val="Corpsdetexte"/>
        <w:spacing w:before="276"/>
        <w:ind w:right="154"/>
        <w:jc w:val="both"/>
      </w:pPr>
      <w:r w:rsidRPr="00FE7127">
        <w:t xml:space="preserve">Le </w:t>
      </w:r>
      <w:r w:rsidR="001106F3" w:rsidRPr="00FE7127">
        <w:t>Titulaire</w:t>
      </w:r>
      <w:r w:rsidRPr="00FE7127">
        <w:t xml:space="preserve"> a pour mission d’identifier précisément les </w:t>
      </w:r>
      <w:r w:rsidR="00EA3E68" w:rsidRPr="00FE7127">
        <w:t>actifs immobiliers entrant dans le périmètre du Marché</w:t>
      </w:r>
      <w:r w:rsidRPr="00FE7127">
        <w:t xml:space="preserve">. Il doit réaliser un travail exhaustif de concordance, s’assurant de l’adéquation entre les baux en vigueur, l’état locatif transmis par </w:t>
      </w:r>
      <w:r w:rsidR="00F539B3" w:rsidRPr="00FE7127">
        <w:t>la SLI</w:t>
      </w:r>
      <w:r w:rsidRPr="00FE7127">
        <w:t>, et la réalité de l’occupation effective des Logements</w:t>
      </w:r>
      <w:r w:rsidR="00F539B3" w:rsidRPr="00FE7127">
        <w:t xml:space="preserve"> Intermédiaires</w:t>
      </w:r>
      <w:r w:rsidRPr="00FE7127">
        <w:t>.</w:t>
      </w:r>
    </w:p>
    <w:p w14:paraId="09D5F3DA" w14:textId="17289B39" w:rsidR="000B55DC" w:rsidRPr="00FE7127" w:rsidRDefault="000B55DC" w:rsidP="000B55DC">
      <w:pPr>
        <w:pStyle w:val="Corpsdetexte"/>
        <w:spacing w:before="276"/>
        <w:ind w:right="154"/>
        <w:jc w:val="both"/>
      </w:pPr>
      <w:r w:rsidRPr="00FE7127">
        <w:t xml:space="preserve">Pour ce faire, le </w:t>
      </w:r>
      <w:r w:rsidR="001106F3" w:rsidRPr="00FE7127">
        <w:t>Titulaire</w:t>
      </w:r>
      <w:r w:rsidRPr="00FE7127">
        <w:t xml:space="preserve"> exploite l’ensemble des documents transmis par </w:t>
      </w:r>
      <w:r w:rsidR="00F539B3" w:rsidRPr="00FE7127">
        <w:t xml:space="preserve">la </w:t>
      </w:r>
      <w:proofErr w:type="gramStart"/>
      <w:r w:rsidR="00F539B3" w:rsidRPr="00FE7127">
        <w:t>SLI</w:t>
      </w:r>
      <w:r w:rsidRPr="00FE7127">
        <w:t> </w:t>
      </w:r>
      <w:r w:rsidR="00175A33">
        <w:t xml:space="preserve"> ou</w:t>
      </w:r>
      <w:proofErr w:type="gramEnd"/>
      <w:r w:rsidR="00175A33">
        <w:t xml:space="preserve"> par l’ancien titulaire du marché de gestion de la SLI </w:t>
      </w:r>
      <w:r w:rsidRPr="00FE7127">
        <w:t xml:space="preserve">: règlements de copropriété, états descriptifs de division, plans, titres de propriété, dossiers locatifs, ainsi que les projets ou actes établis par notaire ou géomètre-expert. Le </w:t>
      </w:r>
      <w:r w:rsidR="001106F3" w:rsidRPr="00FE7127">
        <w:t>Titulaire</w:t>
      </w:r>
      <w:r w:rsidRPr="00FE7127">
        <w:t xml:space="preserve"> doit systématiquement confronter ces documents à la situation réelle d’occupation des lieux afin d’assurer la fiabilité de l’inventaire.</w:t>
      </w:r>
    </w:p>
    <w:p w14:paraId="6FF8B687" w14:textId="17FA605E" w:rsidR="000B55DC" w:rsidRPr="00FE7127" w:rsidRDefault="000B55DC" w:rsidP="000B55DC">
      <w:pPr>
        <w:pStyle w:val="Corpsdetexte"/>
        <w:spacing w:before="276"/>
        <w:ind w:right="154"/>
        <w:jc w:val="both"/>
      </w:pPr>
      <w:r w:rsidRPr="00FE7127">
        <w:t xml:space="preserve">Dans le cadre de cette mission d’identification et de concordance, le </w:t>
      </w:r>
      <w:r w:rsidR="001106F3" w:rsidRPr="00FE7127">
        <w:t>Titulaire</w:t>
      </w:r>
      <w:r w:rsidRPr="00FE7127">
        <w:t xml:space="preserve"> remettra </w:t>
      </w:r>
      <w:r w:rsidR="00DB7C88" w:rsidRPr="00FE7127">
        <w:t>à la SLI</w:t>
      </w:r>
      <w:r w:rsidRPr="00FE7127">
        <w:t xml:space="preserve"> un tableau détaillé des Logements </w:t>
      </w:r>
      <w:r w:rsidR="00DB7C88" w:rsidRPr="00FE7127">
        <w:t>Intermédiaires</w:t>
      </w:r>
      <w:r w:rsidRPr="00FE7127">
        <w:t xml:space="preserve"> entrant dans le périmètre du Marché. Ce tableau présentera, de manière consolidée, toutes les données locatives pertinentes, les numéros de lots de copropriété, ainsi que la liste des Logements </w:t>
      </w:r>
      <w:r w:rsidR="00DB7C88" w:rsidRPr="00FE7127">
        <w:t>Intermédiaires</w:t>
      </w:r>
      <w:r w:rsidRPr="00FE7127">
        <w:t xml:space="preserve"> rattachés à chaque contrat de location en cours, conformément au modèle de tableau de concordance qui sera validé par l</w:t>
      </w:r>
      <w:r w:rsidR="00C44C0B" w:rsidRPr="00FE7127">
        <w:t xml:space="preserve">a SLI </w:t>
      </w:r>
      <w:r w:rsidRPr="00FE7127">
        <w:t xml:space="preserve">sur proposition du </w:t>
      </w:r>
      <w:r w:rsidR="001106F3" w:rsidRPr="00FE7127">
        <w:t>Titulaire</w:t>
      </w:r>
      <w:r w:rsidRPr="00FE7127">
        <w:t xml:space="preserve"> </w:t>
      </w:r>
      <w:r w:rsidR="00175A33">
        <w:t>en début d’exécution du Marché</w:t>
      </w:r>
      <w:r w:rsidRPr="00FE7127">
        <w:t>. Ce tableau devra être exhaustif et mis à jour avec toute information utile disponible.</w:t>
      </w:r>
    </w:p>
    <w:p w14:paraId="337F4C0F" w14:textId="122FE6D0" w:rsidR="000B55DC" w:rsidRPr="00FE7127" w:rsidRDefault="000B55DC" w:rsidP="000B55DC">
      <w:pPr>
        <w:pStyle w:val="Corpsdetexte"/>
        <w:spacing w:before="276"/>
        <w:ind w:right="154"/>
        <w:jc w:val="both"/>
      </w:pPr>
      <w:r w:rsidRPr="00FE7127">
        <w:t xml:space="preserve">Le </w:t>
      </w:r>
      <w:r w:rsidR="001106F3" w:rsidRPr="00FE7127">
        <w:t>Titulaire</w:t>
      </w:r>
      <w:r w:rsidRPr="00FE7127">
        <w:t xml:space="preserve"> préparera également, si nécessaire, des avenants aux baux existants, sur la base d’une matrice fournie par </w:t>
      </w:r>
      <w:r w:rsidR="00C44C0B" w:rsidRPr="00FE7127">
        <w:t>la SLI</w:t>
      </w:r>
      <w:r w:rsidRPr="00FE7127">
        <w:t xml:space="preserve">, afin de rétablir la concordance entre les </w:t>
      </w:r>
      <w:r w:rsidR="00EA3E68" w:rsidRPr="00FE7127">
        <w:t>actifs immobiliers</w:t>
      </w:r>
      <w:r w:rsidRPr="00FE7127">
        <w:t xml:space="preserve"> effectivement occupés et ceux loués. Chaque avenant devra préciser la désignation exacte des locaux loués (lot principal et lots annexes), telle que définie dans le règlement de copropriété et l’état descriptif de division, et inclure une clause relative à la protection des données personnelles (clause RGPD). Toute clause additionnelle à l’avenant devra faire l’objet d’une autorisation préalable </w:t>
      </w:r>
      <w:r w:rsidR="007B2EFB" w:rsidRPr="00FE7127">
        <w:t>d</w:t>
      </w:r>
      <w:r w:rsidR="006F2186" w:rsidRPr="00FE7127">
        <w:t>u conseil d’administration d</w:t>
      </w:r>
      <w:r w:rsidR="007B2EFB" w:rsidRPr="00FE7127">
        <w:t>e la SLI</w:t>
      </w:r>
      <w:r w:rsidRPr="00FE7127">
        <w:t xml:space="preserve"> (par exemple : comparution des parties, ajout d’un </w:t>
      </w:r>
      <w:r w:rsidR="001106F3" w:rsidRPr="00FE7127">
        <w:t>Titulaire</w:t>
      </w:r>
      <w:r w:rsidRPr="00FE7127">
        <w:t xml:space="preserve"> au bail, etc.).</w:t>
      </w:r>
    </w:p>
    <w:p w14:paraId="3595AE65" w14:textId="3F99D8DB" w:rsidR="000B55DC" w:rsidRPr="00FE7127" w:rsidRDefault="000B55DC" w:rsidP="000B55DC">
      <w:pPr>
        <w:pStyle w:val="Corpsdetexte"/>
        <w:spacing w:before="276"/>
        <w:ind w:right="154"/>
        <w:jc w:val="both"/>
      </w:pPr>
      <w:r w:rsidRPr="00FE7127">
        <w:t xml:space="preserve">Le </w:t>
      </w:r>
      <w:r w:rsidR="001106F3" w:rsidRPr="00FE7127">
        <w:t>Titulaire</w:t>
      </w:r>
      <w:r w:rsidRPr="00FE7127">
        <w:t xml:space="preserve"> organise ensuite la signature des avenants par le(s) locataire(s) concerné(s), en respectant l’ordre de priorité indiqué par </w:t>
      </w:r>
      <w:r w:rsidR="007B2EFB" w:rsidRPr="00FE7127">
        <w:t>l</w:t>
      </w:r>
      <w:r w:rsidR="00F14AD0">
        <w:t>e conseil d’administration de l</w:t>
      </w:r>
      <w:r w:rsidR="007B2EFB" w:rsidRPr="00FE7127">
        <w:t>a SLI</w:t>
      </w:r>
      <w:r w:rsidRPr="00FE7127">
        <w:t xml:space="preserve">, selon les échéances des baux et les dates de mise en copropriété des </w:t>
      </w:r>
      <w:r w:rsidR="007B2EFB" w:rsidRPr="00FE7127">
        <w:t>g</w:t>
      </w:r>
      <w:r w:rsidRPr="00FE7127">
        <w:t>roupes</w:t>
      </w:r>
      <w:r w:rsidR="007B2EFB" w:rsidRPr="00FE7127">
        <w:t xml:space="preserve"> i</w:t>
      </w:r>
      <w:r w:rsidRPr="00FE7127">
        <w:t>mmobiliers concernés.</w:t>
      </w:r>
    </w:p>
    <w:p w14:paraId="17885A91" w14:textId="77777777" w:rsidR="000B55DC" w:rsidRPr="00FE7127" w:rsidRDefault="000B55DC" w:rsidP="008C0A97"/>
    <w:p w14:paraId="674360F4" w14:textId="77777777" w:rsidR="00794996" w:rsidRPr="00FE7127" w:rsidRDefault="00794996" w:rsidP="008C0A97"/>
    <w:p w14:paraId="43C76230" w14:textId="440DFC6F" w:rsidR="00F264DD" w:rsidRPr="00FE7127" w:rsidRDefault="00F264DD" w:rsidP="007772C2">
      <w:pPr>
        <w:pStyle w:val="Titre1"/>
        <w:numPr>
          <w:ilvl w:val="2"/>
          <w:numId w:val="24"/>
        </w:numPr>
      </w:pPr>
      <w:bookmarkStart w:id="50" w:name="_Toc207875829"/>
      <w:r w:rsidRPr="00FE7127">
        <w:t>Droit de priorité</w:t>
      </w:r>
      <w:bookmarkEnd w:id="50"/>
    </w:p>
    <w:p w14:paraId="530EA307" w14:textId="77777777" w:rsidR="00F264DD" w:rsidRPr="00FE7127" w:rsidRDefault="00F264DD" w:rsidP="00F264DD">
      <w:pPr>
        <w:ind w:left="426"/>
        <w:jc w:val="both"/>
        <w:rPr>
          <w:sz w:val="24"/>
          <w:szCs w:val="24"/>
        </w:rPr>
      </w:pPr>
    </w:p>
    <w:p w14:paraId="73912A57" w14:textId="6E0B745A" w:rsidR="00F264DD" w:rsidRPr="00FE7127" w:rsidRDefault="006C59E2" w:rsidP="003160F5">
      <w:pPr>
        <w:jc w:val="both"/>
        <w:rPr>
          <w:sz w:val="24"/>
          <w:szCs w:val="24"/>
        </w:rPr>
      </w:pPr>
      <w:r>
        <w:rPr>
          <w:sz w:val="24"/>
          <w:szCs w:val="24"/>
        </w:rPr>
        <w:t>L</w:t>
      </w:r>
      <w:r w:rsidR="006B71A6">
        <w:rPr>
          <w:sz w:val="24"/>
          <w:szCs w:val="24"/>
        </w:rPr>
        <w:t>e Titulaire</w:t>
      </w:r>
      <w:r w:rsidR="000B1CD6">
        <w:rPr>
          <w:sz w:val="24"/>
          <w:szCs w:val="24"/>
        </w:rPr>
        <w:t xml:space="preserve"> </w:t>
      </w:r>
      <w:r w:rsidR="00F264DD" w:rsidRPr="00FE7127">
        <w:rPr>
          <w:sz w:val="24"/>
          <w:szCs w:val="24"/>
        </w:rPr>
        <w:t>présentera la SLI, par priorité à tout autre investisseur, tous projets d’investissements en Logements Intermédiaires qu’elle envisage de présenter à ses clients, mandants, investisseurs ou contreparties, ou qu’elle envisage elle-même d’acquérir.</w:t>
      </w:r>
    </w:p>
    <w:p w14:paraId="231253E7" w14:textId="77777777" w:rsidR="00F264DD" w:rsidRPr="00FE7127" w:rsidRDefault="00F264DD" w:rsidP="003160F5">
      <w:pPr>
        <w:jc w:val="both"/>
        <w:rPr>
          <w:sz w:val="24"/>
          <w:szCs w:val="24"/>
        </w:rPr>
      </w:pPr>
    </w:p>
    <w:p w14:paraId="112987FB" w14:textId="70AFFC36" w:rsidR="00F264DD" w:rsidRPr="00FE7127" w:rsidRDefault="00F264DD" w:rsidP="003160F5">
      <w:pPr>
        <w:jc w:val="both"/>
        <w:rPr>
          <w:sz w:val="24"/>
          <w:szCs w:val="24"/>
        </w:rPr>
      </w:pPr>
      <w:r w:rsidRPr="00FE7127">
        <w:rPr>
          <w:sz w:val="24"/>
          <w:szCs w:val="24"/>
        </w:rPr>
        <w:t xml:space="preserve">À cet égard, </w:t>
      </w:r>
      <w:r w:rsidR="006B71A6">
        <w:rPr>
          <w:sz w:val="24"/>
          <w:szCs w:val="24"/>
        </w:rPr>
        <w:t>le Titulaire</w:t>
      </w:r>
      <w:r w:rsidRPr="00FE7127">
        <w:rPr>
          <w:sz w:val="24"/>
          <w:szCs w:val="24"/>
        </w:rPr>
        <w:t xml:space="preserve"> notifiera au </w:t>
      </w:r>
      <w:r w:rsidR="005C7AA0" w:rsidRPr="00FE7127">
        <w:rPr>
          <w:sz w:val="24"/>
          <w:szCs w:val="24"/>
        </w:rPr>
        <w:t>c</w:t>
      </w:r>
      <w:r w:rsidRPr="00FE7127">
        <w:rPr>
          <w:sz w:val="24"/>
          <w:szCs w:val="24"/>
        </w:rPr>
        <w:t xml:space="preserve">onseil d’administration les propositions d’acquisition de </w:t>
      </w:r>
      <w:r w:rsidR="005C7AA0" w:rsidRPr="00FE7127">
        <w:rPr>
          <w:sz w:val="24"/>
          <w:szCs w:val="24"/>
        </w:rPr>
        <w:t>L</w:t>
      </w:r>
      <w:r w:rsidRPr="00FE7127">
        <w:rPr>
          <w:sz w:val="24"/>
          <w:szCs w:val="24"/>
        </w:rPr>
        <w:t xml:space="preserve">ogements </w:t>
      </w:r>
      <w:r w:rsidR="005C7AA0" w:rsidRPr="00FE7127">
        <w:rPr>
          <w:sz w:val="24"/>
          <w:szCs w:val="24"/>
        </w:rPr>
        <w:t>I</w:t>
      </w:r>
      <w:r w:rsidRPr="00FE7127">
        <w:rPr>
          <w:sz w:val="24"/>
          <w:szCs w:val="24"/>
        </w:rPr>
        <w:t>ntermédiaires reçues par elle.</w:t>
      </w:r>
    </w:p>
    <w:p w14:paraId="01527178" w14:textId="77777777" w:rsidR="00F264DD" w:rsidRPr="00FE7127" w:rsidRDefault="00F264DD" w:rsidP="003160F5">
      <w:pPr>
        <w:jc w:val="both"/>
        <w:rPr>
          <w:sz w:val="24"/>
          <w:szCs w:val="24"/>
        </w:rPr>
      </w:pPr>
    </w:p>
    <w:p w14:paraId="52D7AE6F" w14:textId="2A6B9942" w:rsidR="00F264DD" w:rsidRPr="00FE7127" w:rsidRDefault="00F264DD" w:rsidP="003160F5">
      <w:pPr>
        <w:jc w:val="both"/>
        <w:rPr>
          <w:sz w:val="24"/>
          <w:szCs w:val="24"/>
        </w:rPr>
      </w:pPr>
      <w:r w:rsidRPr="00FE7127">
        <w:rPr>
          <w:sz w:val="24"/>
          <w:szCs w:val="24"/>
        </w:rPr>
        <w:t xml:space="preserve">Dans les délais fixés par son règlement intérieur, le </w:t>
      </w:r>
      <w:r w:rsidR="005C7AA0" w:rsidRPr="00FE7127">
        <w:rPr>
          <w:sz w:val="24"/>
          <w:szCs w:val="24"/>
        </w:rPr>
        <w:t>c</w:t>
      </w:r>
      <w:r w:rsidRPr="00FE7127">
        <w:rPr>
          <w:sz w:val="24"/>
          <w:szCs w:val="24"/>
        </w:rPr>
        <w:t xml:space="preserve">onseil d’administration rend un avis par lequel il indiquera </w:t>
      </w:r>
      <w:r w:rsidR="00CD37A8">
        <w:rPr>
          <w:sz w:val="24"/>
          <w:szCs w:val="24"/>
        </w:rPr>
        <w:t>au Titulaire</w:t>
      </w:r>
      <w:r w:rsidRPr="00FE7127">
        <w:rPr>
          <w:sz w:val="24"/>
          <w:szCs w:val="24"/>
        </w:rPr>
        <w:t xml:space="preserve"> s’il entend exercer ou non le droit de priorité dont il bénéficie.</w:t>
      </w:r>
    </w:p>
    <w:p w14:paraId="374BA7C0" w14:textId="77777777" w:rsidR="00F264DD" w:rsidRPr="00FE7127" w:rsidRDefault="00F264DD" w:rsidP="003160F5">
      <w:pPr>
        <w:jc w:val="both"/>
        <w:rPr>
          <w:sz w:val="24"/>
          <w:szCs w:val="24"/>
        </w:rPr>
      </w:pPr>
    </w:p>
    <w:p w14:paraId="6C6F445E" w14:textId="2C63EDBE" w:rsidR="00F264DD" w:rsidRPr="00FE7127" w:rsidRDefault="00F264DD" w:rsidP="003160F5">
      <w:pPr>
        <w:jc w:val="both"/>
        <w:rPr>
          <w:sz w:val="24"/>
          <w:szCs w:val="24"/>
        </w:rPr>
      </w:pPr>
      <w:r w:rsidRPr="00FE7127">
        <w:rPr>
          <w:sz w:val="24"/>
          <w:szCs w:val="24"/>
        </w:rPr>
        <w:t xml:space="preserve">Le défaut de réponse dans ce délai sera considéré comme un refus ferme et définitif du </w:t>
      </w:r>
      <w:r w:rsidR="00EA0A3A" w:rsidRPr="00FE7127">
        <w:rPr>
          <w:sz w:val="24"/>
          <w:szCs w:val="24"/>
        </w:rPr>
        <w:t>c</w:t>
      </w:r>
      <w:r w:rsidRPr="00FE7127">
        <w:rPr>
          <w:sz w:val="24"/>
          <w:szCs w:val="24"/>
        </w:rPr>
        <w:t>onseil d’administration d’exercer son droit de priorité.</w:t>
      </w:r>
    </w:p>
    <w:p w14:paraId="039EBF44" w14:textId="77777777" w:rsidR="00F264DD" w:rsidRPr="00FE7127" w:rsidRDefault="00F264DD" w:rsidP="003160F5">
      <w:pPr>
        <w:jc w:val="both"/>
        <w:rPr>
          <w:sz w:val="24"/>
          <w:szCs w:val="24"/>
        </w:rPr>
      </w:pPr>
    </w:p>
    <w:p w14:paraId="7C1C4394" w14:textId="0B3423AC" w:rsidR="00F264DD" w:rsidRPr="00FE7127" w:rsidRDefault="00F264DD" w:rsidP="003160F5">
      <w:pPr>
        <w:jc w:val="both"/>
        <w:rPr>
          <w:sz w:val="24"/>
          <w:szCs w:val="24"/>
        </w:rPr>
      </w:pPr>
      <w:r w:rsidRPr="00FE7127">
        <w:rPr>
          <w:sz w:val="24"/>
          <w:szCs w:val="24"/>
        </w:rPr>
        <w:t xml:space="preserve">Dans cette hypothèse, comme en cas de refus exprès de la part du </w:t>
      </w:r>
      <w:r w:rsidR="00EA0A3A" w:rsidRPr="00FE7127">
        <w:rPr>
          <w:sz w:val="24"/>
          <w:szCs w:val="24"/>
        </w:rPr>
        <w:t>c</w:t>
      </w:r>
      <w:r w:rsidRPr="00FE7127">
        <w:rPr>
          <w:sz w:val="24"/>
          <w:szCs w:val="24"/>
        </w:rPr>
        <w:t xml:space="preserve">onseil d’administration, la Société de </w:t>
      </w:r>
      <w:r w:rsidR="003B665B" w:rsidRPr="00FE7127">
        <w:rPr>
          <w:sz w:val="24"/>
          <w:szCs w:val="24"/>
        </w:rPr>
        <w:t>G</w:t>
      </w:r>
      <w:r w:rsidRPr="00FE7127">
        <w:rPr>
          <w:sz w:val="24"/>
          <w:szCs w:val="24"/>
        </w:rPr>
        <w:t xml:space="preserve">estion s’oblige, directement ou à travers toute entité contrôlée ou gérée par elle, à acquérir, dans les conditions validées par son comité d’engagement et présentées au </w:t>
      </w:r>
      <w:r w:rsidR="00EA0A3A" w:rsidRPr="00FE7127">
        <w:rPr>
          <w:sz w:val="24"/>
          <w:szCs w:val="24"/>
        </w:rPr>
        <w:t>c</w:t>
      </w:r>
      <w:r w:rsidRPr="00FE7127">
        <w:rPr>
          <w:sz w:val="24"/>
          <w:szCs w:val="24"/>
        </w:rPr>
        <w:t xml:space="preserve">onseil d’administration, l’actif objet du dossier d’investissement rejeté de manière expresse ou tacite par le </w:t>
      </w:r>
      <w:r w:rsidR="00EA0A3A" w:rsidRPr="00FE7127">
        <w:rPr>
          <w:sz w:val="24"/>
          <w:szCs w:val="24"/>
        </w:rPr>
        <w:t>c</w:t>
      </w:r>
      <w:r w:rsidRPr="00FE7127">
        <w:rPr>
          <w:sz w:val="24"/>
          <w:szCs w:val="24"/>
        </w:rPr>
        <w:t>onseil d’administration.</w:t>
      </w:r>
    </w:p>
    <w:p w14:paraId="63598797" w14:textId="77777777" w:rsidR="00F264DD" w:rsidRPr="00FE7127" w:rsidRDefault="00F264DD" w:rsidP="003160F5">
      <w:pPr>
        <w:jc w:val="both"/>
        <w:rPr>
          <w:sz w:val="24"/>
          <w:szCs w:val="24"/>
        </w:rPr>
      </w:pPr>
    </w:p>
    <w:p w14:paraId="7CB38B63" w14:textId="7B72245A" w:rsidR="00F264DD" w:rsidRPr="00FE7127" w:rsidRDefault="00F264DD" w:rsidP="003160F5">
      <w:pPr>
        <w:jc w:val="both"/>
        <w:rPr>
          <w:sz w:val="24"/>
          <w:szCs w:val="24"/>
        </w:rPr>
      </w:pPr>
      <w:r w:rsidRPr="00FE7127">
        <w:rPr>
          <w:sz w:val="24"/>
          <w:szCs w:val="24"/>
        </w:rPr>
        <w:t xml:space="preserve">Dans l’hypothèse où un dossier d’investissement aurait fait l’objet d’un avis favorable du </w:t>
      </w:r>
      <w:r w:rsidR="0064009D" w:rsidRPr="00FE7127">
        <w:rPr>
          <w:sz w:val="24"/>
          <w:szCs w:val="24"/>
        </w:rPr>
        <w:t>c</w:t>
      </w:r>
      <w:r w:rsidRPr="00FE7127">
        <w:rPr>
          <w:sz w:val="24"/>
          <w:szCs w:val="24"/>
        </w:rPr>
        <w:t xml:space="preserve">onseil d’administration mais aurait été, par la suite, refusé par la Société de Gestion en application des droits qui lui sont conférés, la Société de Gestion, conformément aux stipulations de l’offre du </w:t>
      </w:r>
      <w:r w:rsidR="009C32C8" w:rsidRPr="00FE7127">
        <w:rPr>
          <w:sz w:val="24"/>
          <w:szCs w:val="24"/>
        </w:rPr>
        <w:t>Titulaire</w:t>
      </w:r>
      <w:r w:rsidRPr="00FE7127">
        <w:rPr>
          <w:sz w:val="24"/>
          <w:szCs w:val="24"/>
        </w:rPr>
        <w:t xml:space="preserve">, ne pourra acquérir l’actif objet du dossier d’investissement concerné qu’après avoir obtenu l’accord préalable exprès du </w:t>
      </w:r>
      <w:r w:rsidR="004C26D4" w:rsidRPr="00FE7127">
        <w:rPr>
          <w:sz w:val="24"/>
          <w:szCs w:val="24"/>
        </w:rPr>
        <w:t>c</w:t>
      </w:r>
      <w:r w:rsidRPr="00FE7127">
        <w:rPr>
          <w:sz w:val="24"/>
          <w:szCs w:val="24"/>
        </w:rPr>
        <w:t>onseil d’administration</w:t>
      </w:r>
      <w:r w:rsidR="00CC052A">
        <w:rPr>
          <w:sz w:val="24"/>
          <w:szCs w:val="24"/>
        </w:rPr>
        <w:t xml:space="preserve"> de la SLI</w:t>
      </w:r>
      <w:r w:rsidRPr="00FE7127">
        <w:rPr>
          <w:sz w:val="24"/>
          <w:szCs w:val="24"/>
        </w:rPr>
        <w:t>.</w:t>
      </w:r>
    </w:p>
    <w:p w14:paraId="0EF74583" w14:textId="77777777" w:rsidR="00F264DD" w:rsidRPr="00FE7127" w:rsidRDefault="00F264DD" w:rsidP="003160F5">
      <w:pPr>
        <w:jc w:val="both"/>
        <w:rPr>
          <w:sz w:val="24"/>
          <w:szCs w:val="24"/>
        </w:rPr>
      </w:pPr>
    </w:p>
    <w:p w14:paraId="3F325F79" w14:textId="768DC004" w:rsidR="00F264DD" w:rsidRPr="00FE7127" w:rsidRDefault="00F264DD" w:rsidP="003160F5">
      <w:pPr>
        <w:jc w:val="both"/>
        <w:rPr>
          <w:sz w:val="24"/>
          <w:szCs w:val="24"/>
        </w:rPr>
      </w:pPr>
      <w:r w:rsidRPr="00FE7127">
        <w:rPr>
          <w:sz w:val="24"/>
          <w:szCs w:val="24"/>
        </w:rPr>
        <w:t xml:space="preserve">Dans l’hypothèse où le </w:t>
      </w:r>
      <w:r w:rsidR="004C26D4" w:rsidRPr="00FE7127">
        <w:rPr>
          <w:sz w:val="24"/>
          <w:szCs w:val="24"/>
        </w:rPr>
        <w:t>c</w:t>
      </w:r>
      <w:r w:rsidRPr="00FE7127">
        <w:rPr>
          <w:sz w:val="24"/>
          <w:szCs w:val="24"/>
        </w:rPr>
        <w:t xml:space="preserve">onseil d’administration exercerait son droit de priorité dans le délai mentionné ci-dessus, un contrat de pré-réservation ou, à défaut, un avant-contrat sera alors signé entre les parties dans les quatre mois à compter de l’exercice de son droit de priorité par le </w:t>
      </w:r>
      <w:r w:rsidR="004C26D4" w:rsidRPr="00FE7127">
        <w:rPr>
          <w:sz w:val="24"/>
          <w:szCs w:val="24"/>
        </w:rPr>
        <w:t>c</w:t>
      </w:r>
      <w:r w:rsidRPr="00FE7127">
        <w:rPr>
          <w:sz w:val="24"/>
          <w:szCs w:val="24"/>
        </w:rPr>
        <w:t>onseil d’administration.</w:t>
      </w:r>
    </w:p>
    <w:p w14:paraId="2BCD7160" w14:textId="77777777" w:rsidR="003505C9" w:rsidRPr="00FE7127" w:rsidRDefault="003505C9" w:rsidP="00E25A75">
      <w:pPr>
        <w:pStyle w:val="Corpsdetexte"/>
        <w:spacing w:before="276"/>
        <w:ind w:right="154"/>
        <w:jc w:val="both"/>
      </w:pPr>
    </w:p>
    <w:p w14:paraId="4135D589" w14:textId="7591C6D7" w:rsidR="00067115" w:rsidRPr="00FE7127" w:rsidRDefault="004E3CDB" w:rsidP="007772C2">
      <w:pPr>
        <w:pStyle w:val="Titre1"/>
        <w:numPr>
          <w:ilvl w:val="1"/>
          <w:numId w:val="24"/>
        </w:numPr>
      </w:pPr>
      <w:bookmarkStart w:id="51" w:name="_Toc207875830"/>
      <w:r w:rsidRPr="00FE7127">
        <w:rPr>
          <w:u w:val="single"/>
        </w:rPr>
        <w:t>Lot</w:t>
      </w:r>
      <w:r w:rsidRPr="00FE7127">
        <w:rPr>
          <w:spacing w:val="-4"/>
          <w:u w:val="single"/>
        </w:rPr>
        <w:t xml:space="preserve"> </w:t>
      </w:r>
      <w:r w:rsidR="0009636C" w:rsidRPr="00FE7127">
        <w:rPr>
          <w:u w:val="single"/>
        </w:rPr>
        <w:t>T</w:t>
      </w:r>
      <w:r w:rsidRPr="00FE7127">
        <w:rPr>
          <w:u w:val="single"/>
        </w:rPr>
        <w:t>echnique</w:t>
      </w:r>
      <w:r w:rsidRPr="00FE7127">
        <w:rPr>
          <w:spacing w:val="-4"/>
          <w:u w:val="single"/>
        </w:rPr>
        <w:t xml:space="preserve"> </w:t>
      </w:r>
      <w:r w:rsidRPr="00FE7127">
        <w:rPr>
          <w:u w:val="single"/>
        </w:rPr>
        <w:t>n°</w:t>
      </w:r>
      <w:r w:rsidRPr="00FE7127">
        <w:rPr>
          <w:spacing w:val="-3"/>
          <w:u w:val="single"/>
        </w:rPr>
        <w:t xml:space="preserve"> </w:t>
      </w:r>
      <w:r w:rsidRPr="00FE7127">
        <w:rPr>
          <w:u w:val="single"/>
        </w:rPr>
        <w:t>3</w:t>
      </w:r>
      <w:r w:rsidRPr="00FE7127">
        <w:t xml:space="preserve"> :</w:t>
      </w:r>
      <w:r w:rsidRPr="00FE7127">
        <w:rPr>
          <w:spacing w:val="-4"/>
        </w:rPr>
        <w:t xml:space="preserve"> </w:t>
      </w:r>
      <w:r w:rsidR="00067115" w:rsidRPr="00FE7127">
        <w:t xml:space="preserve">Pilotage </w:t>
      </w:r>
      <w:r w:rsidR="002D0D9D" w:rsidRPr="00FE7127">
        <w:t xml:space="preserve">et suivi des </w:t>
      </w:r>
      <w:r w:rsidR="00702349" w:rsidRPr="00FE7127">
        <w:t>c</w:t>
      </w:r>
      <w:r w:rsidR="002D0D9D" w:rsidRPr="00FE7127">
        <w:t>ontrats de gestion locative</w:t>
      </w:r>
      <w:bookmarkEnd w:id="51"/>
    </w:p>
    <w:p w14:paraId="55C6CB4F" w14:textId="5347C37D" w:rsidR="00173ECF" w:rsidRPr="00FE7127" w:rsidRDefault="0009636C" w:rsidP="00067115">
      <w:pPr>
        <w:pStyle w:val="NormalWeb"/>
        <w:jc w:val="both"/>
      </w:pPr>
      <w:r w:rsidRPr="00FE7127">
        <w:t xml:space="preserve">Le Titulaire sera chargé des missions suivantes : </w:t>
      </w:r>
    </w:p>
    <w:p w14:paraId="7290F286" w14:textId="4B1F5131" w:rsidR="006A3503" w:rsidRPr="00FE7127" w:rsidRDefault="00585493" w:rsidP="00067115">
      <w:pPr>
        <w:pStyle w:val="Corpsdetexte"/>
        <w:widowControl/>
        <w:numPr>
          <w:ilvl w:val="1"/>
          <w:numId w:val="8"/>
        </w:numPr>
        <w:autoSpaceDE/>
        <w:autoSpaceDN/>
        <w:spacing w:before="183"/>
        <w:jc w:val="both"/>
        <w:rPr>
          <w:b/>
          <w:bCs/>
        </w:rPr>
      </w:pPr>
      <w:r w:rsidRPr="00FE7127">
        <w:rPr>
          <w:b/>
          <w:bCs/>
          <w:u w:val="single"/>
        </w:rPr>
        <w:t>Sous-L</w:t>
      </w:r>
      <w:r w:rsidR="00C979E6" w:rsidRPr="00FE7127">
        <w:rPr>
          <w:b/>
          <w:bCs/>
          <w:u w:val="single"/>
        </w:rPr>
        <w:t>ot Technique n° 3.1</w:t>
      </w:r>
      <w:r w:rsidR="00C979E6" w:rsidRPr="00FE7127">
        <w:rPr>
          <w:b/>
          <w:bCs/>
        </w:rPr>
        <w:t> : Définition de la politique locative de la SLI</w:t>
      </w:r>
    </w:p>
    <w:p w14:paraId="37691605" w14:textId="77777777" w:rsidR="00173ECF" w:rsidRPr="00FE7127" w:rsidRDefault="00173ECF" w:rsidP="00173ECF">
      <w:pPr>
        <w:pStyle w:val="NormalWeb"/>
        <w:jc w:val="both"/>
      </w:pPr>
      <w:r w:rsidRPr="00FE7127">
        <w:t>Le Titulaire sera chargé de définir, dans le respect des orientations du conseil d’administration de la SLI, la stratégie de gestion locative des actifs immobiliers du fonds, comprenant notamment l’élaboration des grilles locatives, la fixation des critères de solvabilité des locataires et la coordination de la commercialisation.</w:t>
      </w:r>
    </w:p>
    <w:p w14:paraId="3B4A1F33" w14:textId="77777777" w:rsidR="002A6D13" w:rsidRPr="00FE7127" w:rsidRDefault="002A6D13" w:rsidP="00D86D11">
      <w:pPr>
        <w:pStyle w:val="NormalWeb"/>
        <w:numPr>
          <w:ilvl w:val="0"/>
          <w:numId w:val="18"/>
        </w:numPr>
        <w:jc w:val="both"/>
      </w:pPr>
      <w:r w:rsidRPr="00FE7127">
        <w:rPr>
          <w:b/>
          <w:bCs/>
          <w:u w:val="single"/>
        </w:rPr>
        <w:t>Lot Technique n° 3.2</w:t>
      </w:r>
      <w:r w:rsidRPr="00FE7127">
        <w:rPr>
          <w:b/>
          <w:bCs/>
        </w:rPr>
        <w:t> : Sélection des « </w:t>
      </w:r>
      <w:proofErr w:type="spellStart"/>
      <w:r w:rsidRPr="00FE7127">
        <w:rPr>
          <w:b/>
          <w:bCs/>
          <w:i/>
          <w:iCs/>
        </w:rPr>
        <w:t>property</w:t>
      </w:r>
      <w:proofErr w:type="spellEnd"/>
      <w:r w:rsidRPr="00FE7127">
        <w:rPr>
          <w:b/>
          <w:bCs/>
          <w:i/>
          <w:iCs/>
        </w:rPr>
        <w:t xml:space="preserve"> managers</w:t>
      </w:r>
      <w:r w:rsidRPr="00FE7127">
        <w:rPr>
          <w:b/>
          <w:bCs/>
        </w:rPr>
        <w:t> »</w:t>
      </w:r>
    </w:p>
    <w:p w14:paraId="259BC590" w14:textId="77777777" w:rsidR="002A6D13" w:rsidRPr="00FE7127" w:rsidRDefault="002A6D13" w:rsidP="00173ECF">
      <w:pPr>
        <w:spacing w:before="240"/>
        <w:jc w:val="both"/>
        <w:rPr>
          <w:sz w:val="24"/>
          <w:szCs w:val="24"/>
        </w:rPr>
      </w:pPr>
      <w:r w:rsidRPr="00FE7127">
        <w:rPr>
          <w:sz w:val="24"/>
          <w:szCs w:val="24"/>
        </w:rPr>
        <w:t>Le Titulaire sera chargé :</w:t>
      </w:r>
    </w:p>
    <w:p w14:paraId="30499F4F" w14:textId="7CE33358" w:rsidR="00303CD1" w:rsidRPr="00FE7127" w:rsidRDefault="00303CD1" w:rsidP="00303CD1">
      <w:pPr>
        <w:pStyle w:val="Paragraphedeliste"/>
        <w:widowControl/>
        <w:numPr>
          <w:ilvl w:val="0"/>
          <w:numId w:val="21"/>
        </w:numPr>
        <w:autoSpaceDE/>
        <w:autoSpaceDN/>
        <w:spacing w:before="240"/>
        <w:jc w:val="both"/>
        <w:rPr>
          <w:sz w:val="24"/>
          <w:szCs w:val="24"/>
        </w:rPr>
      </w:pPr>
      <w:proofErr w:type="gramStart"/>
      <w:r w:rsidRPr="00FE7127">
        <w:rPr>
          <w:sz w:val="24"/>
          <w:szCs w:val="24"/>
        </w:rPr>
        <w:t>de</w:t>
      </w:r>
      <w:proofErr w:type="gramEnd"/>
      <w:r w:rsidRPr="00FE7127">
        <w:rPr>
          <w:sz w:val="24"/>
          <w:szCs w:val="24"/>
        </w:rPr>
        <w:t xml:space="preserve"> préparer pour le compte de la SLI la consultation des gestionnaires locatifs ou </w:t>
      </w:r>
      <w:proofErr w:type="spellStart"/>
      <w:r w:rsidRPr="00FE7127">
        <w:rPr>
          <w:sz w:val="24"/>
          <w:szCs w:val="24"/>
        </w:rPr>
        <w:t>property</w:t>
      </w:r>
      <w:proofErr w:type="spellEnd"/>
      <w:r w:rsidRPr="00FE7127">
        <w:rPr>
          <w:sz w:val="24"/>
          <w:szCs w:val="24"/>
        </w:rPr>
        <w:t xml:space="preserve"> managers, de rédiger les </w:t>
      </w:r>
      <w:r w:rsidR="009A582D" w:rsidRPr="004A340D">
        <w:t>dossier</w:t>
      </w:r>
      <w:r w:rsidR="009A582D">
        <w:t>s</w:t>
      </w:r>
      <w:r w:rsidR="009A582D" w:rsidRPr="004A340D">
        <w:t xml:space="preserve"> de consultation fourni</w:t>
      </w:r>
      <w:r w:rsidR="009A582D">
        <w:t>s</w:t>
      </w:r>
      <w:r w:rsidR="009A582D" w:rsidRPr="004A340D">
        <w:t xml:space="preserve"> aux entreprises</w:t>
      </w:r>
      <w:r w:rsidRPr="00FE7127">
        <w:rPr>
          <w:sz w:val="24"/>
          <w:szCs w:val="24"/>
        </w:rPr>
        <w:t>, d’analyser les candidatures et les offres,</w:t>
      </w:r>
    </w:p>
    <w:p w14:paraId="2118A371" w14:textId="061C8BA7" w:rsidR="000024E9" w:rsidRPr="00FE7127" w:rsidRDefault="000024E9" w:rsidP="000024E9">
      <w:pPr>
        <w:pStyle w:val="Paragraphedeliste"/>
        <w:widowControl/>
        <w:numPr>
          <w:ilvl w:val="0"/>
          <w:numId w:val="21"/>
        </w:numPr>
        <w:autoSpaceDE/>
        <w:autoSpaceDN/>
        <w:spacing w:before="240"/>
        <w:jc w:val="both"/>
        <w:rPr>
          <w:sz w:val="24"/>
          <w:szCs w:val="24"/>
        </w:rPr>
      </w:pPr>
      <w:proofErr w:type="gramStart"/>
      <w:r w:rsidRPr="00FE7127">
        <w:rPr>
          <w:sz w:val="24"/>
          <w:szCs w:val="24"/>
        </w:rPr>
        <w:t>d’en</w:t>
      </w:r>
      <w:proofErr w:type="gramEnd"/>
      <w:r w:rsidRPr="00FE7127">
        <w:rPr>
          <w:sz w:val="24"/>
          <w:szCs w:val="24"/>
        </w:rPr>
        <w:t xml:space="preserve"> proposer au conseil d’administration de la SLI la sélection dans le cadre de la conclusion d’</w:t>
      </w:r>
      <w:proofErr w:type="spellStart"/>
      <w:r w:rsidRPr="00FE7127">
        <w:rPr>
          <w:sz w:val="24"/>
          <w:szCs w:val="24"/>
        </w:rPr>
        <w:t>accords-cadre</w:t>
      </w:r>
      <w:proofErr w:type="spellEnd"/>
      <w:r w:rsidRPr="00FE7127">
        <w:rPr>
          <w:sz w:val="24"/>
          <w:szCs w:val="24"/>
        </w:rPr>
        <w:t xml:space="preserve"> multi-attributaires puis de marchés subséquents </w:t>
      </w:r>
      <w:r w:rsidR="000925D2" w:rsidRPr="00FE7127">
        <w:rPr>
          <w:sz w:val="24"/>
          <w:szCs w:val="24"/>
        </w:rPr>
        <w:t>après</w:t>
      </w:r>
      <w:r w:rsidRPr="00FE7127">
        <w:rPr>
          <w:sz w:val="24"/>
          <w:szCs w:val="24"/>
        </w:rPr>
        <w:t xml:space="preserve"> remise en concurrence, ou de toute autre accord ou contrat déterminé dans l’offre variante du Titulaire,</w:t>
      </w:r>
    </w:p>
    <w:p w14:paraId="1066BF6F" w14:textId="77777777" w:rsidR="00B36D53" w:rsidRDefault="00303CD1" w:rsidP="00303CD1">
      <w:pPr>
        <w:pStyle w:val="Paragraphedeliste"/>
        <w:widowControl/>
        <w:numPr>
          <w:ilvl w:val="0"/>
          <w:numId w:val="21"/>
        </w:numPr>
        <w:autoSpaceDE/>
        <w:autoSpaceDN/>
        <w:spacing w:before="240"/>
        <w:jc w:val="both"/>
        <w:rPr>
          <w:sz w:val="24"/>
          <w:szCs w:val="24"/>
        </w:rPr>
      </w:pPr>
      <w:proofErr w:type="gramStart"/>
      <w:r w:rsidRPr="00FE7127">
        <w:rPr>
          <w:sz w:val="24"/>
          <w:szCs w:val="24"/>
        </w:rPr>
        <w:t>de</w:t>
      </w:r>
      <w:proofErr w:type="gramEnd"/>
      <w:r w:rsidRPr="00FE7127">
        <w:rPr>
          <w:sz w:val="24"/>
          <w:szCs w:val="24"/>
        </w:rPr>
        <w:t xml:space="preserve"> finaliser les contrats et actes nécessaires à leur exécution</w:t>
      </w:r>
      <w:r w:rsidR="00B36D53">
        <w:rPr>
          <w:sz w:val="24"/>
          <w:szCs w:val="24"/>
        </w:rPr>
        <w:t xml:space="preserve">, </w:t>
      </w:r>
    </w:p>
    <w:p w14:paraId="1AE499C3" w14:textId="43FCBAC8" w:rsidR="002A6D13" w:rsidRPr="000B1CD6" w:rsidRDefault="00B36D53" w:rsidP="000B1CD6">
      <w:pPr>
        <w:pStyle w:val="Corpsdetexte"/>
        <w:widowControl/>
        <w:numPr>
          <w:ilvl w:val="0"/>
          <w:numId w:val="21"/>
        </w:numPr>
        <w:autoSpaceDE/>
        <w:autoSpaceDN/>
        <w:spacing w:before="183"/>
        <w:jc w:val="both"/>
      </w:pPr>
      <w:proofErr w:type="gramStart"/>
      <w:r w:rsidRPr="004A340D">
        <w:t>assurer</w:t>
      </w:r>
      <w:proofErr w:type="gramEnd"/>
      <w:r w:rsidRPr="004A340D">
        <w:t xml:space="preserve"> le suivi et le règlement des litiges précontentieux et contentieux en lien avec le Lot Technique n° </w:t>
      </w:r>
      <w:r>
        <w:t>3.</w:t>
      </w:r>
      <w:r w:rsidRPr="004A340D">
        <w:t>2.</w:t>
      </w:r>
    </w:p>
    <w:p w14:paraId="32D1A3CA" w14:textId="77777777" w:rsidR="002A6D13" w:rsidRPr="00FE7127" w:rsidRDefault="002A6D13" w:rsidP="00D86D11">
      <w:pPr>
        <w:pStyle w:val="NormalWeb"/>
        <w:numPr>
          <w:ilvl w:val="0"/>
          <w:numId w:val="18"/>
        </w:numPr>
        <w:jc w:val="both"/>
      </w:pPr>
      <w:r w:rsidRPr="00FE7127">
        <w:rPr>
          <w:b/>
          <w:bCs/>
          <w:u w:val="single"/>
        </w:rPr>
        <w:t>Lot Technique n° 3.3</w:t>
      </w:r>
      <w:r w:rsidRPr="00FE7127">
        <w:rPr>
          <w:b/>
          <w:bCs/>
        </w:rPr>
        <w:t> : Suivi de l’exécution des Contrats de gestion locative</w:t>
      </w:r>
    </w:p>
    <w:p w14:paraId="2F855314" w14:textId="77777777" w:rsidR="002A6D13" w:rsidRPr="00FE7127" w:rsidRDefault="002A6D13" w:rsidP="002A6D13">
      <w:pPr>
        <w:ind w:left="426"/>
        <w:jc w:val="both"/>
      </w:pPr>
      <w:r w:rsidRPr="00FE7127">
        <w:rPr>
          <w:sz w:val="24"/>
          <w:szCs w:val="24"/>
        </w:rPr>
        <w:t>Le Titulaire sera chargé :</w:t>
      </w:r>
    </w:p>
    <w:p w14:paraId="28D0DFD0" w14:textId="77777777" w:rsidR="002A6D13" w:rsidRPr="00FE7127" w:rsidRDefault="002A6D13" w:rsidP="002A6D13">
      <w:pPr>
        <w:jc w:val="both"/>
      </w:pPr>
    </w:p>
    <w:p w14:paraId="360526CC" w14:textId="2BDE260B" w:rsidR="00193195" w:rsidRPr="00FE7127" w:rsidRDefault="002A1E35" w:rsidP="00193195">
      <w:pPr>
        <w:pStyle w:val="Paragraphedeliste"/>
        <w:widowControl/>
        <w:numPr>
          <w:ilvl w:val="0"/>
          <w:numId w:val="20"/>
        </w:numPr>
        <w:autoSpaceDE/>
        <w:autoSpaceDN/>
        <w:spacing w:after="240"/>
        <w:jc w:val="both"/>
        <w:rPr>
          <w:sz w:val="24"/>
          <w:szCs w:val="24"/>
        </w:rPr>
      </w:pPr>
      <w:proofErr w:type="gramStart"/>
      <w:r w:rsidRPr="00202E1D">
        <w:rPr>
          <w:sz w:val="24"/>
          <w:szCs w:val="24"/>
        </w:rPr>
        <w:t>de</w:t>
      </w:r>
      <w:proofErr w:type="gramEnd"/>
      <w:r w:rsidRPr="00202E1D">
        <w:rPr>
          <w:sz w:val="24"/>
          <w:szCs w:val="24"/>
        </w:rPr>
        <w:t xml:space="preserve"> réaliser</w:t>
      </w:r>
      <w:r w:rsidR="00193195" w:rsidRPr="00FE7127">
        <w:rPr>
          <w:sz w:val="24"/>
          <w:szCs w:val="24"/>
        </w:rPr>
        <w:t xml:space="preserve"> le suivi de l’exécution des nouveaux Contrats de gestion locative des Logements Intermédiaires acquis ou construits par ou pour la SLI par le biais de ses SCI, qui prendront la forme d’</w:t>
      </w:r>
      <w:proofErr w:type="spellStart"/>
      <w:r w:rsidR="00193195" w:rsidRPr="00FE7127">
        <w:rPr>
          <w:sz w:val="24"/>
          <w:szCs w:val="24"/>
        </w:rPr>
        <w:t>accords-cadre</w:t>
      </w:r>
      <w:proofErr w:type="spellEnd"/>
      <w:r w:rsidR="00193195" w:rsidRPr="00FE7127">
        <w:rPr>
          <w:sz w:val="24"/>
          <w:szCs w:val="24"/>
        </w:rPr>
        <w:t xml:space="preserve"> </w:t>
      </w:r>
      <w:r w:rsidR="0096795E" w:rsidRPr="00FE7127">
        <w:rPr>
          <w:sz w:val="24"/>
          <w:szCs w:val="24"/>
        </w:rPr>
        <w:t xml:space="preserve">multi-attributaires </w:t>
      </w:r>
      <w:r w:rsidR="00193195" w:rsidRPr="00FE7127">
        <w:rPr>
          <w:sz w:val="24"/>
          <w:szCs w:val="24"/>
        </w:rPr>
        <w:t>à marchés subséquents</w:t>
      </w:r>
      <w:r w:rsidR="0096795E" w:rsidRPr="00FE7127">
        <w:rPr>
          <w:sz w:val="24"/>
          <w:szCs w:val="24"/>
        </w:rPr>
        <w:t xml:space="preserve"> </w:t>
      </w:r>
      <w:r w:rsidR="00332672" w:rsidRPr="00202E1D">
        <w:rPr>
          <w:sz w:val="24"/>
          <w:szCs w:val="24"/>
        </w:rPr>
        <w:t>après</w:t>
      </w:r>
      <w:r w:rsidR="0096795E" w:rsidRPr="00FE7127">
        <w:rPr>
          <w:sz w:val="24"/>
          <w:szCs w:val="24"/>
        </w:rPr>
        <w:t xml:space="preserve"> remise en concurrence</w:t>
      </w:r>
      <w:r w:rsidR="00F32611" w:rsidRPr="00202E1D">
        <w:rPr>
          <w:sz w:val="24"/>
          <w:szCs w:val="24"/>
        </w:rPr>
        <w:t xml:space="preserve">, </w:t>
      </w:r>
      <w:r w:rsidR="00F32611" w:rsidRPr="00FE7127">
        <w:rPr>
          <w:sz w:val="24"/>
          <w:szCs w:val="24"/>
        </w:rPr>
        <w:t>ou de toute autre accord ou contrat</w:t>
      </w:r>
      <w:r w:rsidR="00F32611" w:rsidRPr="00202E1D">
        <w:rPr>
          <w:sz w:val="24"/>
          <w:szCs w:val="24"/>
        </w:rPr>
        <w:t xml:space="preserve"> déterminé dans l’offre variante du Titulaire,</w:t>
      </w:r>
    </w:p>
    <w:p w14:paraId="455DFE81" w14:textId="04664C44" w:rsidR="00AA490F" w:rsidRPr="00FE7127" w:rsidRDefault="00AA490F" w:rsidP="00AA490F">
      <w:pPr>
        <w:pStyle w:val="Paragraphedeliste"/>
        <w:widowControl/>
        <w:numPr>
          <w:ilvl w:val="0"/>
          <w:numId w:val="20"/>
        </w:numPr>
        <w:autoSpaceDE/>
        <w:autoSpaceDN/>
        <w:spacing w:after="240"/>
        <w:jc w:val="both"/>
        <w:rPr>
          <w:sz w:val="24"/>
          <w:szCs w:val="24"/>
        </w:rPr>
      </w:pPr>
      <w:bookmarkStart w:id="52" w:name="_Hlk207629840"/>
      <w:r w:rsidRPr="00FE7127">
        <w:rPr>
          <w:sz w:val="24"/>
          <w:szCs w:val="24"/>
        </w:rPr>
        <w:t>de contrôler l’activité des « </w:t>
      </w:r>
      <w:proofErr w:type="spellStart"/>
      <w:r w:rsidRPr="00FE7127">
        <w:rPr>
          <w:i/>
          <w:iCs/>
          <w:sz w:val="24"/>
          <w:szCs w:val="24"/>
        </w:rPr>
        <w:t>property</w:t>
      </w:r>
      <w:proofErr w:type="spellEnd"/>
      <w:r w:rsidRPr="00FE7127">
        <w:rPr>
          <w:i/>
          <w:iCs/>
          <w:sz w:val="24"/>
          <w:szCs w:val="24"/>
        </w:rPr>
        <w:t xml:space="preserve"> managers »</w:t>
      </w:r>
      <w:r w:rsidRPr="00FE7127">
        <w:rPr>
          <w:sz w:val="24"/>
          <w:szCs w:val="24"/>
        </w:rPr>
        <w:t xml:space="preserve"> sur la base des nouveaux Contrats de gestion locative qui seront conclus et notamment en réalisant le suivi de la vitesse de remplissage des biens, leurs rotations, la supervision de la gestion des impayés et des admissions en non-valeur, également en s’assurant du respect de la réglementation en matière d’assurance des immeubles, d’hygiène, de sécurité des biens et des personnes, d’environnement, ainsi qu’en suivant les prestations des autres prestataires de services (notamment au titre des travaux) ayant conclus un contrat avec la SLI et/ou ses SCI,</w:t>
      </w:r>
    </w:p>
    <w:bookmarkEnd w:id="52"/>
    <w:p w14:paraId="3C785438" w14:textId="0BC78097" w:rsidR="00B36D53" w:rsidRPr="00202E1D" w:rsidRDefault="00D740FD" w:rsidP="00B36D53">
      <w:pPr>
        <w:pStyle w:val="Paragraphedeliste"/>
        <w:widowControl/>
        <w:numPr>
          <w:ilvl w:val="0"/>
          <w:numId w:val="19"/>
        </w:numPr>
        <w:autoSpaceDE/>
        <w:autoSpaceDN/>
        <w:jc w:val="both"/>
        <w:rPr>
          <w:sz w:val="24"/>
          <w:szCs w:val="24"/>
        </w:rPr>
      </w:pPr>
      <w:r w:rsidRPr="00FE7127">
        <w:rPr>
          <w:sz w:val="24"/>
          <w:szCs w:val="24"/>
        </w:rPr>
        <w:t xml:space="preserve">de </w:t>
      </w:r>
      <w:r w:rsidR="002A6D13" w:rsidRPr="00FE7127">
        <w:rPr>
          <w:sz w:val="24"/>
          <w:szCs w:val="24"/>
        </w:rPr>
        <w:t>gérer les</w:t>
      </w:r>
      <w:r w:rsidR="00BF16BB" w:rsidRPr="00FE7127">
        <w:rPr>
          <w:sz w:val="24"/>
          <w:szCs w:val="24"/>
        </w:rPr>
        <w:t xml:space="preserve"> travaux</w:t>
      </w:r>
      <w:r w:rsidR="002B6D33">
        <w:rPr>
          <w:sz w:val="24"/>
          <w:szCs w:val="24"/>
        </w:rPr>
        <w:t xml:space="preserve"> </w:t>
      </w:r>
      <w:r w:rsidR="00110E9B" w:rsidRPr="00202E1D">
        <w:rPr>
          <w:sz w:val="24"/>
          <w:szCs w:val="24"/>
        </w:rPr>
        <w:t>de rénovation, d’extension, de GER et tout autre travaux à réaliser</w:t>
      </w:r>
      <w:r w:rsidR="00110E9B" w:rsidRPr="00202E1D">
        <w:rPr>
          <w:rStyle w:val="Marquedecommentaire"/>
          <w:sz w:val="24"/>
          <w:szCs w:val="24"/>
        </w:rPr>
        <w:t xml:space="preserve"> </w:t>
      </w:r>
      <w:r w:rsidR="00BF16BB" w:rsidRPr="0048749D">
        <w:rPr>
          <w:sz w:val="24"/>
          <w:szCs w:val="24"/>
        </w:rPr>
        <w:t>au sein des actifs immobiliers</w:t>
      </w:r>
      <w:r w:rsidR="00DF2913" w:rsidRPr="0048749D">
        <w:rPr>
          <w:sz w:val="24"/>
          <w:szCs w:val="24"/>
        </w:rPr>
        <w:t xml:space="preserve"> de la SLI et de ses SCI</w:t>
      </w:r>
      <w:r w:rsidR="00BF16BB" w:rsidRPr="0048749D">
        <w:rPr>
          <w:sz w:val="24"/>
          <w:szCs w:val="24"/>
        </w:rPr>
        <w:t xml:space="preserve"> en concertation avec le</w:t>
      </w:r>
      <w:r w:rsidR="00C70FD2" w:rsidRPr="0048749D">
        <w:rPr>
          <w:sz w:val="24"/>
          <w:szCs w:val="24"/>
        </w:rPr>
        <w:t xml:space="preserve"> ou les</w:t>
      </w:r>
      <w:r w:rsidR="00BF16BB" w:rsidRPr="0048749D">
        <w:rPr>
          <w:sz w:val="24"/>
          <w:szCs w:val="24"/>
        </w:rPr>
        <w:t xml:space="preserve"> </w:t>
      </w:r>
      <w:r w:rsidR="00A1743F" w:rsidRPr="0048749D">
        <w:rPr>
          <w:sz w:val="24"/>
          <w:szCs w:val="24"/>
        </w:rPr>
        <w:t>t</w:t>
      </w:r>
      <w:r w:rsidR="001106F3" w:rsidRPr="0048749D">
        <w:rPr>
          <w:sz w:val="24"/>
          <w:szCs w:val="24"/>
        </w:rPr>
        <w:t>itulaire</w:t>
      </w:r>
      <w:r w:rsidR="00C70FD2" w:rsidRPr="0048749D">
        <w:rPr>
          <w:sz w:val="24"/>
          <w:szCs w:val="24"/>
        </w:rPr>
        <w:t>(s)</w:t>
      </w:r>
      <w:r w:rsidR="00BF16BB" w:rsidRPr="0048749D">
        <w:rPr>
          <w:sz w:val="24"/>
          <w:szCs w:val="24"/>
        </w:rPr>
        <w:t xml:space="preserve"> des </w:t>
      </w:r>
      <w:r w:rsidR="004A28AC" w:rsidRPr="0048749D">
        <w:rPr>
          <w:sz w:val="24"/>
          <w:szCs w:val="24"/>
        </w:rPr>
        <w:t>c</w:t>
      </w:r>
      <w:r w:rsidR="006062D2" w:rsidRPr="0048749D">
        <w:rPr>
          <w:sz w:val="24"/>
          <w:szCs w:val="24"/>
        </w:rPr>
        <w:t>ontrats de gestion locative</w:t>
      </w:r>
      <w:r w:rsidR="00BF16BB" w:rsidRPr="0048749D">
        <w:rPr>
          <w:sz w:val="24"/>
          <w:szCs w:val="24"/>
        </w:rPr>
        <w:t>:</w:t>
      </w:r>
      <w:r w:rsidR="00BF16BB" w:rsidRPr="0048749D">
        <w:rPr>
          <w:spacing w:val="40"/>
          <w:sz w:val="24"/>
          <w:szCs w:val="24"/>
        </w:rPr>
        <w:t xml:space="preserve"> </w:t>
      </w:r>
      <w:r w:rsidR="00BF16BB" w:rsidRPr="0048749D">
        <w:rPr>
          <w:sz w:val="24"/>
          <w:szCs w:val="24"/>
        </w:rPr>
        <w:t>préparation</w:t>
      </w:r>
      <w:r w:rsidR="00BF16BB" w:rsidRPr="0048749D">
        <w:rPr>
          <w:spacing w:val="40"/>
          <w:sz w:val="24"/>
          <w:szCs w:val="24"/>
        </w:rPr>
        <w:t xml:space="preserve"> </w:t>
      </w:r>
      <w:r w:rsidR="00BF16BB" w:rsidRPr="0048749D">
        <w:rPr>
          <w:sz w:val="24"/>
          <w:szCs w:val="24"/>
        </w:rPr>
        <w:t>des</w:t>
      </w:r>
      <w:r w:rsidR="00BF16BB" w:rsidRPr="0048749D">
        <w:rPr>
          <w:spacing w:val="58"/>
          <w:sz w:val="24"/>
          <w:szCs w:val="24"/>
        </w:rPr>
        <w:t xml:space="preserve"> </w:t>
      </w:r>
      <w:r w:rsidR="00BF16BB" w:rsidRPr="0048749D">
        <w:rPr>
          <w:sz w:val="24"/>
          <w:szCs w:val="24"/>
        </w:rPr>
        <w:t>budgets</w:t>
      </w:r>
      <w:r w:rsidR="00BF16BB" w:rsidRPr="0048749D">
        <w:rPr>
          <w:spacing w:val="40"/>
          <w:sz w:val="24"/>
          <w:szCs w:val="24"/>
        </w:rPr>
        <w:t xml:space="preserve"> </w:t>
      </w:r>
      <w:r w:rsidR="00BF16BB" w:rsidRPr="0048749D">
        <w:rPr>
          <w:sz w:val="24"/>
          <w:szCs w:val="24"/>
        </w:rPr>
        <w:t>et</w:t>
      </w:r>
      <w:r w:rsidR="00BF16BB" w:rsidRPr="0048749D">
        <w:rPr>
          <w:spacing w:val="40"/>
          <w:sz w:val="24"/>
          <w:szCs w:val="24"/>
        </w:rPr>
        <w:t xml:space="preserve"> </w:t>
      </w:r>
      <w:r w:rsidR="00BF16BB" w:rsidRPr="0048749D">
        <w:rPr>
          <w:sz w:val="24"/>
          <w:szCs w:val="24"/>
        </w:rPr>
        <w:t>plans</w:t>
      </w:r>
      <w:r w:rsidR="00BF16BB" w:rsidRPr="0048749D">
        <w:rPr>
          <w:rFonts w:ascii="Arial MT" w:hAnsi="Arial MT"/>
          <w:sz w:val="24"/>
          <w:szCs w:val="24"/>
        </w:rPr>
        <w:t xml:space="preserve"> </w:t>
      </w:r>
      <w:r w:rsidR="00BF16BB" w:rsidRPr="0048749D">
        <w:rPr>
          <w:sz w:val="24"/>
          <w:szCs w:val="24"/>
        </w:rPr>
        <w:t xml:space="preserve">pluriannuels de travaux, </w:t>
      </w:r>
      <w:r w:rsidR="00110FDA" w:rsidRPr="0048749D">
        <w:rPr>
          <w:sz w:val="24"/>
          <w:szCs w:val="24"/>
        </w:rPr>
        <w:t xml:space="preserve">obtention </w:t>
      </w:r>
      <w:r w:rsidR="00BF16BB" w:rsidRPr="0048749D">
        <w:rPr>
          <w:sz w:val="24"/>
          <w:szCs w:val="24"/>
        </w:rPr>
        <w:t>des autorisations administratives nécessaires, souscription des contrats d’assurance requis, désignation du maître d’œuvre, sélection et choix des prestataires, négociation</w:t>
      </w:r>
      <w:r w:rsidR="00BF16BB" w:rsidRPr="00FE7127">
        <w:rPr>
          <w:sz w:val="24"/>
          <w:szCs w:val="24"/>
        </w:rPr>
        <w:t xml:space="preserve"> des contrats et suivi de leur exécution, réception des travaux et levée des réserves, accomplissement de toute autre formalité</w:t>
      </w:r>
      <w:r w:rsidR="00B36D53">
        <w:rPr>
          <w:sz w:val="24"/>
          <w:szCs w:val="24"/>
        </w:rPr>
        <w:t xml:space="preserve">, </w:t>
      </w:r>
    </w:p>
    <w:p w14:paraId="136DE792" w14:textId="7F9CE244" w:rsidR="00E14F14" w:rsidRPr="00B36D53" w:rsidRDefault="00B36D53" w:rsidP="00202E1D">
      <w:pPr>
        <w:pStyle w:val="Corpsdetexte"/>
        <w:widowControl/>
        <w:numPr>
          <w:ilvl w:val="0"/>
          <w:numId w:val="33"/>
        </w:numPr>
        <w:autoSpaceDE/>
        <w:autoSpaceDN/>
        <w:spacing w:before="183"/>
        <w:ind w:hanging="229"/>
        <w:jc w:val="both"/>
      </w:pPr>
      <w:r w:rsidRPr="00B36D53">
        <w:t xml:space="preserve"> </w:t>
      </w:r>
      <w:proofErr w:type="gramStart"/>
      <w:r w:rsidRPr="004A340D">
        <w:t>assurer</w:t>
      </w:r>
      <w:proofErr w:type="gramEnd"/>
      <w:r w:rsidRPr="004A340D">
        <w:t xml:space="preserve"> le suivi et le règlement des litiges précontentieux et contentieux en lien avec le Lot Technique n° </w:t>
      </w:r>
      <w:r>
        <w:t>3.3</w:t>
      </w:r>
      <w:r w:rsidRPr="004A340D">
        <w:t>.</w:t>
      </w:r>
    </w:p>
    <w:p w14:paraId="3F1BFC83" w14:textId="0B1FC4A3" w:rsidR="00B37B94" w:rsidRPr="00B37B94" w:rsidRDefault="00E14F14" w:rsidP="00B37B94">
      <w:pPr>
        <w:pStyle w:val="Corpsdetexte"/>
        <w:spacing w:before="183"/>
        <w:jc w:val="both"/>
      </w:pPr>
      <w:r w:rsidRPr="00FE7127">
        <w:t>Etant précisé que les missions énoncées ci-dessus (3.3)</w:t>
      </w:r>
      <w:r w:rsidR="00C70FD2" w:rsidRPr="00FE7127">
        <w:t xml:space="preserve"> et</w:t>
      </w:r>
      <w:r w:rsidRPr="00FE7127">
        <w:t xml:space="preserve"> confiées au Titulaire, s’appliquent </w:t>
      </w:r>
      <w:r w:rsidRPr="00202E1D">
        <w:rPr>
          <w:i/>
          <w:iCs/>
        </w:rPr>
        <w:t>mutatis mutandis</w:t>
      </w:r>
      <w:r w:rsidRPr="00FE7127">
        <w:t xml:space="preserve">, également aux actifs immobiliers </w:t>
      </w:r>
      <w:r w:rsidR="00C70FD2" w:rsidRPr="00FE7127">
        <w:t>en</w:t>
      </w:r>
      <w:r w:rsidRPr="00FE7127">
        <w:t xml:space="preserve"> gestion locative sous accord-cadre et marchés subséquents en vigueur à la date de </w:t>
      </w:r>
      <w:r w:rsidR="00C70FD2" w:rsidRPr="00FE7127">
        <w:t>conclusion</w:t>
      </w:r>
      <w:r w:rsidRPr="00FE7127">
        <w:t xml:space="preserve"> du Marché</w:t>
      </w:r>
      <w:r w:rsidR="00BC482C">
        <w:t xml:space="preserve">, ainsi </w:t>
      </w:r>
      <w:r w:rsidR="0000392E">
        <w:t xml:space="preserve">qu’aux </w:t>
      </w:r>
      <w:r w:rsidR="0000392E" w:rsidRPr="0000392E">
        <w:t>opérations non contractualisées et allouées à la SLI</w:t>
      </w:r>
      <w:r w:rsidR="00B37B94">
        <w:t xml:space="preserve"> (notamment les </w:t>
      </w:r>
      <w:r w:rsidR="00B37B94" w:rsidRPr="00B37B94">
        <w:t xml:space="preserve">opérations qui ne sont pas signées, </w:t>
      </w:r>
      <w:r w:rsidR="00B37B94">
        <w:t xml:space="preserve">mais </w:t>
      </w:r>
      <w:r w:rsidR="00B37B94" w:rsidRPr="00B37B94">
        <w:t xml:space="preserve">qui ont été validées par le comité d’investissement de la </w:t>
      </w:r>
      <w:r w:rsidR="00342869">
        <w:t>s</w:t>
      </w:r>
      <w:r w:rsidR="00B37B94">
        <w:t xml:space="preserve">ociété de </w:t>
      </w:r>
      <w:r w:rsidR="00342869">
        <w:t>ge</w:t>
      </w:r>
      <w:r w:rsidR="00B37B94">
        <w:t>stion</w:t>
      </w:r>
      <w:r w:rsidR="00B37B94" w:rsidRPr="00B37B94">
        <w:t xml:space="preserve"> actuelle après avis favorable du </w:t>
      </w:r>
      <w:r w:rsidR="00342869">
        <w:t>c</w:t>
      </w:r>
      <w:r w:rsidR="00B37B94" w:rsidRPr="00B37B94">
        <w:t>onseil d’administration</w:t>
      </w:r>
      <w:r w:rsidR="00342869">
        <w:t xml:space="preserve"> de la SLI</w:t>
      </w:r>
      <w:r w:rsidR="00B37B94" w:rsidRPr="00B37B94">
        <w:t xml:space="preserve">  et dont la signature avant la fin du marché actuel n’est pas assurée</w:t>
      </w:r>
      <w:r w:rsidR="00342869">
        <w:t>).</w:t>
      </w:r>
    </w:p>
    <w:p w14:paraId="241E83EC" w14:textId="77777777" w:rsidR="00542D54" w:rsidRPr="00FE7127" w:rsidRDefault="00542D54" w:rsidP="00202E1D">
      <w:pPr>
        <w:pStyle w:val="Corpsdetexte"/>
        <w:spacing w:before="183"/>
        <w:jc w:val="both"/>
      </w:pPr>
    </w:p>
    <w:p w14:paraId="7AF0195D" w14:textId="77777777" w:rsidR="00027B13" w:rsidRDefault="00027B13">
      <w:pPr>
        <w:pStyle w:val="Corpsdetexte"/>
      </w:pPr>
    </w:p>
    <w:p w14:paraId="0F91E538" w14:textId="77777777" w:rsidR="000B1CD6" w:rsidRDefault="000B1CD6">
      <w:pPr>
        <w:pStyle w:val="Corpsdetexte"/>
      </w:pPr>
    </w:p>
    <w:p w14:paraId="6058B561" w14:textId="77777777" w:rsidR="000B1CD6" w:rsidRDefault="000B1CD6">
      <w:pPr>
        <w:pStyle w:val="Corpsdetexte"/>
      </w:pPr>
    </w:p>
    <w:p w14:paraId="18612F19" w14:textId="77777777" w:rsidR="000B1CD6" w:rsidRDefault="000B1CD6">
      <w:pPr>
        <w:pStyle w:val="Corpsdetexte"/>
      </w:pPr>
    </w:p>
    <w:p w14:paraId="13A14638" w14:textId="77777777" w:rsidR="000B1CD6" w:rsidRDefault="000B1CD6">
      <w:pPr>
        <w:pStyle w:val="Corpsdetexte"/>
      </w:pPr>
    </w:p>
    <w:p w14:paraId="6F0D12C2" w14:textId="77777777" w:rsidR="000B1CD6" w:rsidRDefault="000B1CD6">
      <w:pPr>
        <w:pStyle w:val="Corpsdetexte"/>
      </w:pPr>
    </w:p>
    <w:p w14:paraId="2D3E6D7D" w14:textId="77777777" w:rsidR="000B1CD6" w:rsidRDefault="000B1CD6">
      <w:pPr>
        <w:pStyle w:val="Corpsdetexte"/>
      </w:pPr>
    </w:p>
    <w:p w14:paraId="1F5D9A81" w14:textId="77777777" w:rsidR="000B1CD6" w:rsidRDefault="000B1CD6">
      <w:pPr>
        <w:pStyle w:val="Corpsdetexte"/>
      </w:pPr>
    </w:p>
    <w:p w14:paraId="7071764F" w14:textId="77777777" w:rsidR="000B1CD6" w:rsidRDefault="000B1CD6">
      <w:pPr>
        <w:pStyle w:val="Corpsdetexte"/>
      </w:pPr>
    </w:p>
    <w:p w14:paraId="6BA5DB6D" w14:textId="77777777" w:rsidR="000B1CD6" w:rsidRDefault="000B1CD6">
      <w:pPr>
        <w:pStyle w:val="Corpsdetexte"/>
      </w:pPr>
    </w:p>
    <w:p w14:paraId="37495D37" w14:textId="77777777" w:rsidR="000B1CD6" w:rsidRPr="00FE7127" w:rsidRDefault="000B1CD6">
      <w:pPr>
        <w:pStyle w:val="Corpsdetexte"/>
      </w:pPr>
    </w:p>
    <w:p w14:paraId="2DE2A301" w14:textId="3DC4F7CA" w:rsidR="00D94C48" w:rsidRPr="00FE7127" w:rsidRDefault="00C9469F" w:rsidP="008C0A97">
      <w:pPr>
        <w:pStyle w:val="Titre1"/>
        <w:rPr>
          <w:u w:val="single"/>
        </w:rPr>
      </w:pPr>
      <w:bookmarkStart w:id="53" w:name="_Toc207875831"/>
      <w:r w:rsidRPr="00FE7127">
        <w:rPr>
          <w:u w:val="single"/>
        </w:rPr>
        <w:t xml:space="preserve">Article 3 : </w:t>
      </w:r>
      <w:r w:rsidR="00A82736" w:rsidRPr="00FE7127">
        <w:rPr>
          <w:u w:val="single"/>
        </w:rPr>
        <w:t>Liste</w:t>
      </w:r>
      <w:r w:rsidR="00A82736" w:rsidRPr="00FE7127">
        <w:rPr>
          <w:spacing w:val="-6"/>
          <w:u w:val="single"/>
        </w:rPr>
        <w:t xml:space="preserve"> </w:t>
      </w:r>
      <w:r w:rsidR="00A82736" w:rsidRPr="00FE7127">
        <w:rPr>
          <w:u w:val="single"/>
        </w:rPr>
        <w:t xml:space="preserve">des </w:t>
      </w:r>
      <w:r w:rsidR="00A82736" w:rsidRPr="00FE7127">
        <w:rPr>
          <w:spacing w:val="-2"/>
          <w:u w:val="single"/>
        </w:rPr>
        <w:t>annexes</w:t>
      </w:r>
      <w:bookmarkEnd w:id="53"/>
    </w:p>
    <w:p w14:paraId="6A942631" w14:textId="77777777" w:rsidR="00D94C48" w:rsidRPr="00FE7127" w:rsidRDefault="00D94C48">
      <w:pPr>
        <w:pStyle w:val="Corpsdetexte"/>
        <w:spacing w:before="174"/>
        <w:rPr>
          <w:b/>
        </w:rPr>
      </w:pPr>
    </w:p>
    <w:p w14:paraId="508A14EB" w14:textId="2DFD8ABD" w:rsidR="00D94C48" w:rsidRPr="00FE7127" w:rsidRDefault="00A82736" w:rsidP="00D86D11">
      <w:pPr>
        <w:pStyle w:val="Paragraphedeliste"/>
        <w:numPr>
          <w:ilvl w:val="0"/>
          <w:numId w:val="3"/>
        </w:numPr>
        <w:tabs>
          <w:tab w:val="left" w:pos="884"/>
        </w:tabs>
        <w:ind w:left="884" w:right="153"/>
        <w:rPr>
          <w:sz w:val="24"/>
        </w:rPr>
      </w:pPr>
      <w:r w:rsidRPr="00FE7127">
        <w:rPr>
          <w:b/>
          <w:sz w:val="24"/>
          <w:u w:val="single"/>
        </w:rPr>
        <w:t>Annexe</w:t>
      </w:r>
      <w:r w:rsidRPr="00FE7127">
        <w:rPr>
          <w:b/>
          <w:spacing w:val="80"/>
          <w:sz w:val="24"/>
          <w:u w:val="single"/>
        </w:rPr>
        <w:t xml:space="preserve"> </w:t>
      </w:r>
      <w:r w:rsidRPr="00FE7127">
        <w:rPr>
          <w:b/>
          <w:sz w:val="24"/>
          <w:u w:val="single"/>
        </w:rPr>
        <w:t>1</w:t>
      </w:r>
      <w:r w:rsidRPr="00FE7127">
        <w:rPr>
          <w:b/>
          <w:spacing w:val="-2"/>
          <w:sz w:val="24"/>
        </w:rPr>
        <w:t xml:space="preserve"> </w:t>
      </w:r>
      <w:r w:rsidRPr="00FE7127">
        <w:rPr>
          <w:b/>
          <w:sz w:val="24"/>
        </w:rPr>
        <w:t>:</w:t>
      </w:r>
      <w:r w:rsidRPr="00FE7127">
        <w:rPr>
          <w:b/>
          <w:spacing w:val="80"/>
          <w:sz w:val="24"/>
        </w:rPr>
        <w:t xml:space="preserve"> </w:t>
      </w:r>
      <w:r w:rsidRPr="00FE7127">
        <w:rPr>
          <w:sz w:val="24"/>
        </w:rPr>
        <w:t>Fiscalité</w:t>
      </w:r>
      <w:r w:rsidRPr="00FE7127">
        <w:rPr>
          <w:spacing w:val="80"/>
          <w:sz w:val="24"/>
        </w:rPr>
        <w:t xml:space="preserve"> </w:t>
      </w:r>
      <w:r w:rsidRPr="00FE7127">
        <w:rPr>
          <w:sz w:val="24"/>
        </w:rPr>
        <w:t>applicable</w:t>
      </w:r>
      <w:r w:rsidRPr="00FE7127">
        <w:rPr>
          <w:spacing w:val="80"/>
          <w:sz w:val="24"/>
        </w:rPr>
        <w:t xml:space="preserve"> </w:t>
      </w:r>
      <w:r w:rsidRPr="00FE7127">
        <w:rPr>
          <w:sz w:val="24"/>
        </w:rPr>
        <w:t>aux</w:t>
      </w:r>
      <w:r w:rsidRPr="00FE7127">
        <w:rPr>
          <w:spacing w:val="80"/>
          <w:sz w:val="24"/>
        </w:rPr>
        <w:t xml:space="preserve"> </w:t>
      </w:r>
      <w:r w:rsidRPr="00FE7127">
        <w:rPr>
          <w:sz w:val="24"/>
        </w:rPr>
        <w:t>logements</w:t>
      </w:r>
      <w:r w:rsidRPr="00FE7127">
        <w:rPr>
          <w:spacing w:val="80"/>
          <w:sz w:val="24"/>
        </w:rPr>
        <w:t xml:space="preserve"> </w:t>
      </w:r>
      <w:r w:rsidRPr="00FE7127">
        <w:rPr>
          <w:sz w:val="24"/>
        </w:rPr>
        <w:t>intermédiaires</w:t>
      </w:r>
      <w:r w:rsidR="00297F37" w:rsidRPr="00FE7127">
        <w:rPr>
          <w:noProof/>
          <w:spacing w:val="1"/>
          <w:position w:val="-3"/>
          <w:sz w:val="24"/>
        </w:rPr>
        <w:t xml:space="preserve"> </w:t>
      </w:r>
      <w:r w:rsidRPr="00FE7127">
        <w:rPr>
          <w:sz w:val="24"/>
        </w:rPr>
        <w:t>et</w:t>
      </w:r>
      <w:r w:rsidR="00297F37" w:rsidRPr="00FE7127">
        <w:rPr>
          <w:spacing w:val="80"/>
          <w:sz w:val="24"/>
        </w:rPr>
        <w:t xml:space="preserve"> </w:t>
      </w:r>
      <w:r w:rsidRPr="00FE7127">
        <w:rPr>
          <w:sz w:val="24"/>
        </w:rPr>
        <w:t>conditions</w:t>
      </w:r>
      <w:r w:rsidRPr="00FE7127">
        <w:rPr>
          <w:spacing w:val="80"/>
          <w:sz w:val="24"/>
        </w:rPr>
        <w:t xml:space="preserve"> </w:t>
      </w:r>
      <w:r w:rsidRPr="00FE7127">
        <w:rPr>
          <w:sz w:val="24"/>
        </w:rPr>
        <w:t>de financement sur fonds d’épargne</w:t>
      </w:r>
    </w:p>
    <w:p w14:paraId="5C516385" w14:textId="74F21DFB" w:rsidR="00D94C48" w:rsidRPr="00FE7127" w:rsidRDefault="00A82736" w:rsidP="00D86D11">
      <w:pPr>
        <w:pStyle w:val="Paragraphedeliste"/>
        <w:numPr>
          <w:ilvl w:val="0"/>
          <w:numId w:val="3"/>
        </w:numPr>
        <w:tabs>
          <w:tab w:val="left" w:pos="884"/>
        </w:tabs>
        <w:spacing w:before="275"/>
        <w:ind w:left="884"/>
        <w:rPr>
          <w:sz w:val="24"/>
        </w:rPr>
      </w:pPr>
      <w:r w:rsidRPr="00FE7127">
        <w:rPr>
          <w:b/>
          <w:sz w:val="24"/>
          <w:u w:val="single"/>
        </w:rPr>
        <w:t>Annexe</w:t>
      </w:r>
      <w:r w:rsidRPr="00FE7127">
        <w:rPr>
          <w:b/>
          <w:spacing w:val="-6"/>
          <w:sz w:val="24"/>
          <w:u w:val="single"/>
        </w:rPr>
        <w:t xml:space="preserve"> </w:t>
      </w:r>
      <w:r w:rsidRPr="00FE7127">
        <w:rPr>
          <w:b/>
          <w:sz w:val="24"/>
          <w:u w:val="single"/>
        </w:rPr>
        <w:t>2</w:t>
      </w:r>
      <w:r w:rsidRPr="00FE7127">
        <w:rPr>
          <w:b/>
          <w:spacing w:val="-5"/>
          <w:sz w:val="24"/>
        </w:rPr>
        <w:t xml:space="preserve"> </w:t>
      </w:r>
      <w:r w:rsidRPr="00FE7127">
        <w:rPr>
          <w:sz w:val="24"/>
        </w:rPr>
        <w:t>:</w:t>
      </w:r>
      <w:r w:rsidRPr="00FE7127">
        <w:rPr>
          <w:spacing w:val="-5"/>
          <w:sz w:val="24"/>
        </w:rPr>
        <w:t xml:space="preserve"> </w:t>
      </w:r>
      <w:r w:rsidR="00675BE9" w:rsidRPr="00FE7127">
        <w:rPr>
          <w:sz w:val="24"/>
        </w:rPr>
        <w:t>Prospectus</w:t>
      </w:r>
      <w:r w:rsidRPr="00FE7127">
        <w:rPr>
          <w:spacing w:val="-5"/>
          <w:sz w:val="24"/>
        </w:rPr>
        <w:t xml:space="preserve"> </w:t>
      </w:r>
      <w:r w:rsidRPr="00FE7127">
        <w:rPr>
          <w:sz w:val="24"/>
        </w:rPr>
        <w:t>de</w:t>
      </w:r>
      <w:r w:rsidRPr="00FE7127">
        <w:rPr>
          <w:spacing w:val="-6"/>
          <w:sz w:val="24"/>
        </w:rPr>
        <w:t xml:space="preserve"> </w:t>
      </w:r>
      <w:r w:rsidRPr="00FE7127">
        <w:rPr>
          <w:sz w:val="24"/>
        </w:rPr>
        <w:t>la</w:t>
      </w:r>
      <w:r w:rsidRPr="00FE7127">
        <w:rPr>
          <w:spacing w:val="-6"/>
          <w:sz w:val="24"/>
        </w:rPr>
        <w:t xml:space="preserve"> </w:t>
      </w:r>
      <w:r w:rsidR="007772C2" w:rsidRPr="00FE7127">
        <w:rPr>
          <w:sz w:val="24"/>
        </w:rPr>
        <w:t>SLI</w:t>
      </w:r>
    </w:p>
    <w:p w14:paraId="6DE4068F" w14:textId="77777777" w:rsidR="008F1120" w:rsidRDefault="00A82736" w:rsidP="008F1120">
      <w:pPr>
        <w:pStyle w:val="Paragraphedeliste"/>
        <w:numPr>
          <w:ilvl w:val="0"/>
          <w:numId w:val="3"/>
        </w:numPr>
        <w:tabs>
          <w:tab w:val="left" w:pos="884"/>
        </w:tabs>
        <w:spacing w:before="275"/>
        <w:ind w:left="884"/>
        <w:rPr>
          <w:sz w:val="24"/>
        </w:rPr>
      </w:pPr>
      <w:r w:rsidRPr="00FE7127">
        <w:rPr>
          <w:b/>
          <w:sz w:val="24"/>
          <w:u w:val="single"/>
        </w:rPr>
        <w:t>Annexe</w:t>
      </w:r>
      <w:r w:rsidRPr="00FE7127">
        <w:rPr>
          <w:b/>
          <w:spacing w:val="-6"/>
          <w:sz w:val="24"/>
          <w:u w:val="single"/>
        </w:rPr>
        <w:t xml:space="preserve"> </w:t>
      </w:r>
      <w:r w:rsidRPr="00FE7127">
        <w:rPr>
          <w:b/>
          <w:sz w:val="24"/>
          <w:u w:val="single"/>
        </w:rPr>
        <w:t>3</w:t>
      </w:r>
      <w:r w:rsidRPr="00FE7127">
        <w:rPr>
          <w:b/>
          <w:spacing w:val="-4"/>
          <w:sz w:val="24"/>
        </w:rPr>
        <w:t xml:space="preserve"> </w:t>
      </w:r>
      <w:r w:rsidRPr="00FE7127">
        <w:rPr>
          <w:sz w:val="24"/>
        </w:rPr>
        <w:t>:</w:t>
      </w:r>
      <w:r w:rsidRPr="00FE7127">
        <w:rPr>
          <w:spacing w:val="-5"/>
          <w:sz w:val="24"/>
        </w:rPr>
        <w:t xml:space="preserve"> </w:t>
      </w:r>
      <w:r w:rsidR="00802B6A" w:rsidRPr="00FE7127">
        <w:rPr>
          <w:sz w:val="24"/>
        </w:rPr>
        <w:t>S</w:t>
      </w:r>
      <w:r w:rsidRPr="00FE7127">
        <w:rPr>
          <w:sz w:val="24"/>
        </w:rPr>
        <w:t>tatuts</w:t>
      </w:r>
      <w:r w:rsidRPr="00FE7127">
        <w:rPr>
          <w:spacing w:val="-5"/>
          <w:sz w:val="24"/>
        </w:rPr>
        <w:t xml:space="preserve"> </w:t>
      </w:r>
      <w:r w:rsidRPr="00FE7127">
        <w:rPr>
          <w:sz w:val="24"/>
        </w:rPr>
        <w:t>de</w:t>
      </w:r>
      <w:r w:rsidRPr="00FE7127">
        <w:rPr>
          <w:spacing w:val="-5"/>
          <w:sz w:val="24"/>
        </w:rPr>
        <w:t xml:space="preserve"> </w:t>
      </w:r>
      <w:r w:rsidRPr="00FE7127">
        <w:rPr>
          <w:sz w:val="24"/>
        </w:rPr>
        <w:t>la</w:t>
      </w:r>
      <w:r w:rsidRPr="00FE7127">
        <w:rPr>
          <w:spacing w:val="-5"/>
          <w:sz w:val="24"/>
        </w:rPr>
        <w:t xml:space="preserve"> </w:t>
      </w:r>
      <w:r w:rsidR="007772C2" w:rsidRPr="00FE7127">
        <w:rPr>
          <w:sz w:val="24"/>
        </w:rPr>
        <w:t>SLI</w:t>
      </w:r>
    </w:p>
    <w:p w14:paraId="56CAD975" w14:textId="77777777" w:rsidR="008F1120" w:rsidRPr="00202E1D" w:rsidRDefault="008F1120" w:rsidP="00202E1D">
      <w:pPr>
        <w:pStyle w:val="Paragraphedeliste"/>
        <w:numPr>
          <w:ilvl w:val="0"/>
          <w:numId w:val="3"/>
        </w:numPr>
        <w:tabs>
          <w:tab w:val="left" w:pos="884"/>
        </w:tabs>
        <w:spacing w:before="275"/>
        <w:ind w:left="884"/>
        <w:jc w:val="both"/>
        <w:rPr>
          <w:sz w:val="28"/>
          <w:szCs w:val="24"/>
        </w:rPr>
      </w:pPr>
      <w:r w:rsidRPr="00202E1D">
        <w:rPr>
          <w:b/>
          <w:bCs/>
          <w:sz w:val="24"/>
          <w:szCs w:val="24"/>
          <w:u w:val="single"/>
        </w:rPr>
        <w:t>Annexe</w:t>
      </w:r>
      <w:r w:rsidRPr="00202E1D">
        <w:rPr>
          <w:b/>
          <w:bCs/>
          <w:spacing w:val="-7"/>
          <w:sz w:val="24"/>
          <w:szCs w:val="24"/>
          <w:u w:val="single"/>
        </w:rPr>
        <w:t xml:space="preserve"> </w:t>
      </w:r>
      <w:r w:rsidRPr="00202E1D">
        <w:rPr>
          <w:b/>
          <w:bCs/>
          <w:sz w:val="24"/>
          <w:szCs w:val="24"/>
          <w:u w:val="single"/>
        </w:rPr>
        <w:t>4</w:t>
      </w:r>
      <w:r w:rsidRPr="00202E1D">
        <w:rPr>
          <w:spacing w:val="-6"/>
          <w:sz w:val="24"/>
          <w:szCs w:val="24"/>
        </w:rPr>
        <w:t xml:space="preserve"> </w:t>
      </w:r>
      <w:r w:rsidRPr="00202E1D">
        <w:rPr>
          <w:sz w:val="24"/>
          <w:szCs w:val="24"/>
        </w:rPr>
        <w:t>:</w:t>
      </w:r>
      <w:r w:rsidRPr="00202E1D">
        <w:rPr>
          <w:spacing w:val="-5"/>
          <w:sz w:val="24"/>
          <w:szCs w:val="24"/>
        </w:rPr>
        <w:t xml:space="preserve"> </w:t>
      </w:r>
      <w:r w:rsidRPr="00202E1D">
        <w:rPr>
          <w:sz w:val="24"/>
          <w:szCs w:val="24"/>
        </w:rPr>
        <w:t>Tableau récapitulatif des accords-cadres et marchés subséquents en vigueur</w:t>
      </w:r>
    </w:p>
    <w:p w14:paraId="6AAAEFF8" w14:textId="79620E16" w:rsidR="008F1120" w:rsidRPr="00202E1D" w:rsidRDefault="008F1120" w:rsidP="00202E1D">
      <w:pPr>
        <w:pStyle w:val="Paragraphedeliste"/>
        <w:numPr>
          <w:ilvl w:val="0"/>
          <w:numId w:val="3"/>
        </w:numPr>
        <w:tabs>
          <w:tab w:val="left" w:pos="884"/>
        </w:tabs>
        <w:spacing w:before="275"/>
        <w:ind w:left="884"/>
        <w:jc w:val="both"/>
        <w:rPr>
          <w:sz w:val="28"/>
        </w:rPr>
      </w:pPr>
      <w:r w:rsidRPr="00202E1D">
        <w:rPr>
          <w:b/>
          <w:bCs/>
          <w:sz w:val="24"/>
          <w:szCs w:val="24"/>
          <w:u w:val="single"/>
        </w:rPr>
        <w:t>Annexe</w:t>
      </w:r>
      <w:r w:rsidRPr="00202E1D">
        <w:rPr>
          <w:b/>
          <w:bCs/>
          <w:spacing w:val="-7"/>
          <w:sz w:val="24"/>
          <w:szCs w:val="24"/>
          <w:u w:val="single"/>
        </w:rPr>
        <w:t xml:space="preserve"> </w:t>
      </w:r>
      <w:r w:rsidRPr="00202E1D">
        <w:rPr>
          <w:b/>
          <w:bCs/>
          <w:sz w:val="24"/>
          <w:szCs w:val="24"/>
          <w:u w:val="single"/>
        </w:rPr>
        <w:t>5</w:t>
      </w:r>
      <w:r w:rsidRPr="00202E1D">
        <w:rPr>
          <w:spacing w:val="-6"/>
          <w:sz w:val="24"/>
          <w:szCs w:val="24"/>
        </w:rPr>
        <w:t xml:space="preserve"> </w:t>
      </w:r>
      <w:r w:rsidRPr="00202E1D">
        <w:rPr>
          <w:sz w:val="24"/>
          <w:szCs w:val="24"/>
        </w:rPr>
        <w:t>:</w:t>
      </w:r>
      <w:r w:rsidRPr="00202E1D">
        <w:rPr>
          <w:spacing w:val="-5"/>
          <w:sz w:val="24"/>
          <w:szCs w:val="24"/>
        </w:rPr>
        <w:t xml:space="preserve"> </w:t>
      </w:r>
      <w:r w:rsidRPr="00202E1D">
        <w:rPr>
          <w:sz w:val="24"/>
          <w:szCs w:val="24"/>
        </w:rPr>
        <w:t xml:space="preserve">Rapports </w:t>
      </w:r>
      <w:r w:rsidR="00037A77">
        <w:rPr>
          <w:sz w:val="24"/>
          <w:szCs w:val="24"/>
        </w:rPr>
        <w:t xml:space="preserve">annuels et de </w:t>
      </w:r>
      <w:r w:rsidR="00370283">
        <w:rPr>
          <w:sz w:val="24"/>
          <w:szCs w:val="24"/>
        </w:rPr>
        <w:t>gestion</w:t>
      </w:r>
      <w:r w:rsidRPr="00202E1D">
        <w:rPr>
          <w:sz w:val="24"/>
          <w:szCs w:val="24"/>
        </w:rPr>
        <w:t xml:space="preserve"> de la SLI au titre des années </w:t>
      </w:r>
      <w:r w:rsidR="005C57A1">
        <w:rPr>
          <w:sz w:val="24"/>
          <w:szCs w:val="24"/>
        </w:rPr>
        <w:t xml:space="preserve">2022, </w:t>
      </w:r>
      <w:r w:rsidRPr="00202E1D">
        <w:rPr>
          <w:sz w:val="24"/>
          <w:szCs w:val="24"/>
        </w:rPr>
        <w:t>2023, 2024 et du premier semestre 2025</w:t>
      </w:r>
      <w:r w:rsidR="003F5CE2">
        <w:rPr>
          <w:sz w:val="24"/>
          <w:szCs w:val="24"/>
        </w:rPr>
        <w:t xml:space="preserve"> </w:t>
      </w:r>
    </w:p>
    <w:p w14:paraId="6B10500B" w14:textId="4ECC1FB7" w:rsidR="0047456A" w:rsidRPr="00202E1D" w:rsidRDefault="0047456A" w:rsidP="00202E1D">
      <w:pPr>
        <w:pStyle w:val="Paragraphedeliste"/>
        <w:numPr>
          <w:ilvl w:val="0"/>
          <w:numId w:val="3"/>
        </w:numPr>
        <w:tabs>
          <w:tab w:val="left" w:pos="884"/>
        </w:tabs>
        <w:spacing w:before="275"/>
        <w:ind w:left="884"/>
        <w:jc w:val="both"/>
        <w:rPr>
          <w:sz w:val="24"/>
          <w:szCs w:val="24"/>
        </w:rPr>
      </w:pPr>
      <w:r w:rsidRPr="007D2A8C">
        <w:rPr>
          <w:b/>
          <w:bCs/>
          <w:sz w:val="24"/>
          <w:szCs w:val="24"/>
          <w:u w:val="single"/>
        </w:rPr>
        <w:t>Annexe 6</w:t>
      </w:r>
      <w:r w:rsidRPr="00202E1D">
        <w:rPr>
          <w:b/>
          <w:bCs/>
          <w:sz w:val="24"/>
          <w:szCs w:val="24"/>
        </w:rPr>
        <w:t> </w:t>
      </w:r>
      <w:r w:rsidRPr="00202E1D">
        <w:rPr>
          <w:sz w:val="24"/>
          <w:szCs w:val="24"/>
        </w:rPr>
        <w:t xml:space="preserve">: </w:t>
      </w:r>
      <w:r w:rsidR="00BA038B" w:rsidRPr="00202E1D">
        <w:rPr>
          <w:sz w:val="24"/>
          <w:szCs w:val="24"/>
        </w:rPr>
        <w:t xml:space="preserve">Tableau de présentation </w:t>
      </w:r>
      <w:r w:rsidR="007F40D3" w:rsidRPr="00202E1D">
        <w:rPr>
          <w:sz w:val="24"/>
          <w:szCs w:val="24"/>
        </w:rPr>
        <w:t xml:space="preserve">des opérations </w:t>
      </w:r>
      <w:r w:rsidR="007D2A8C" w:rsidRPr="00202E1D">
        <w:rPr>
          <w:sz w:val="24"/>
          <w:szCs w:val="24"/>
        </w:rPr>
        <w:t>en cour</w:t>
      </w:r>
      <w:r w:rsidR="007D2A8C">
        <w:rPr>
          <w:sz w:val="24"/>
          <w:szCs w:val="24"/>
        </w:rPr>
        <w:t>s</w:t>
      </w:r>
    </w:p>
    <w:p w14:paraId="5CED1B67" w14:textId="416BB5E5" w:rsidR="007D2A8C" w:rsidRDefault="007D2A8C" w:rsidP="00202E1D">
      <w:pPr>
        <w:pStyle w:val="Paragraphedeliste"/>
        <w:numPr>
          <w:ilvl w:val="0"/>
          <w:numId w:val="3"/>
        </w:numPr>
        <w:tabs>
          <w:tab w:val="left" w:pos="884"/>
        </w:tabs>
        <w:spacing w:before="275"/>
        <w:ind w:left="884"/>
        <w:jc w:val="both"/>
        <w:rPr>
          <w:sz w:val="24"/>
          <w:szCs w:val="24"/>
        </w:rPr>
      </w:pPr>
      <w:r w:rsidRPr="007D2A8C">
        <w:rPr>
          <w:b/>
          <w:bCs/>
          <w:sz w:val="24"/>
          <w:szCs w:val="24"/>
          <w:u w:val="single"/>
        </w:rPr>
        <w:t>Annexe 7 </w:t>
      </w:r>
      <w:r w:rsidRPr="00202E1D">
        <w:rPr>
          <w:sz w:val="24"/>
          <w:szCs w:val="24"/>
        </w:rPr>
        <w:t xml:space="preserve">: </w:t>
      </w:r>
      <w:r>
        <w:rPr>
          <w:sz w:val="24"/>
          <w:szCs w:val="24"/>
        </w:rPr>
        <w:t>Note</w:t>
      </w:r>
      <w:r w:rsidR="00E23EA0">
        <w:rPr>
          <w:sz w:val="24"/>
          <w:szCs w:val="24"/>
        </w:rPr>
        <w:t>s</w:t>
      </w:r>
      <w:r>
        <w:rPr>
          <w:sz w:val="24"/>
          <w:szCs w:val="24"/>
        </w:rPr>
        <w:t xml:space="preserve"> sur les actifs sensibles de la SLI</w:t>
      </w:r>
      <w:r w:rsidR="00814D38">
        <w:rPr>
          <w:sz w:val="24"/>
          <w:szCs w:val="24"/>
        </w:rPr>
        <w:t xml:space="preserve"> </w:t>
      </w:r>
      <w:r w:rsidR="00F62959">
        <w:rPr>
          <w:sz w:val="24"/>
          <w:szCs w:val="24"/>
        </w:rPr>
        <w:t xml:space="preserve">(i) </w:t>
      </w:r>
      <w:r w:rsidR="00814D38">
        <w:rPr>
          <w:sz w:val="24"/>
          <w:szCs w:val="24"/>
        </w:rPr>
        <w:t>en chantier</w:t>
      </w:r>
      <w:r w:rsidR="00F62959">
        <w:rPr>
          <w:sz w:val="24"/>
          <w:szCs w:val="24"/>
        </w:rPr>
        <w:t xml:space="preserve"> et (ii) </w:t>
      </w:r>
      <w:r w:rsidR="00814D38">
        <w:rPr>
          <w:sz w:val="24"/>
          <w:szCs w:val="24"/>
        </w:rPr>
        <w:t>en exploitation</w:t>
      </w:r>
    </w:p>
    <w:p w14:paraId="09DBC95C" w14:textId="119C3394" w:rsidR="008F1120" w:rsidRPr="00202E1D" w:rsidRDefault="004F4BEF" w:rsidP="00202E1D">
      <w:pPr>
        <w:pStyle w:val="Paragraphedeliste"/>
        <w:numPr>
          <w:ilvl w:val="0"/>
          <w:numId w:val="3"/>
        </w:numPr>
        <w:tabs>
          <w:tab w:val="left" w:pos="884"/>
        </w:tabs>
        <w:spacing w:before="275"/>
        <w:ind w:left="884"/>
        <w:jc w:val="both"/>
        <w:rPr>
          <w:sz w:val="24"/>
          <w:szCs w:val="24"/>
        </w:rPr>
      </w:pPr>
      <w:r>
        <w:rPr>
          <w:b/>
          <w:bCs/>
          <w:sz w:val="24"/>
          <w:szCs w:val="24"/>
          <w:u w:val="single"/>
        </w:rPr>
        <w:t>Annexe 8 </w:t>
      </w:r>
      <w:r w:rsidRPr="00202E1D">
        <w:rPr>
          <w:sz w:val="24"/>
          <w:szCs w:val="24"/>
        </w:rPr>
        <w:t>:</w:t>
      </w:r>
      <w:r>
        <w:rPr>
          <w:sz w:val="24"/>
          <w:szCs w:val="24"/>
        </w:rPr>
        <w:t xml:space="preserve"> Présentation de l’état de décaissement des VEFA de la SLI </w:t>
      </w:r>
    </w:p>
    <w:p w14:paraId="7BC44942" w14:textId="77777777" w:rsidR="00D94C48" w:rsidRPr="00202E1D" w:rsidRDefault="00D94C48">
      <w:pPr>
        <w:pStyle w:val="Paragraphedeliste"/>
        <w:rPr>
          <w:sz w:val="24"/>
        </w:rPr>
        <w:sectPr w:rsidR="00D94C48" w:rsidRPr="00202E1D">
          <w:pgSz w:w="11900" w:h="16840"/>
          <w:pgMar w:top="1060" w:right="1275" w:bottom="1100" w:left="1275" w:header="0" w:footer="886" w:gutter="0"/>
          <w:cols w:space="720"/>
        </w:sectPr>
      </w:pPr>
    </w:p>
    <w:p w14:paraId="343B6B21" w14:textId="3B9D35C9" w:rsidR="00D94C48" w:rsidRPr="00FE7127" w:rsidRDefault="00A82736">
      <w:pPr>
        <w:pStyle w:val="Titre1"/>
        <w:spacing w:before="65"/>
        <w:ind w:left="3649" w:right="99" w:hanging="3408"/>
      </w:pPr>
      <w:bookmarkStart w:id="54" w:name="_Toc204881215"/>
      <w:bookmarkStart w:id="55" w:name="_Toc207875832"/>
      <w:r w:rsidRPr="00FE7127">
        <w:rPr>
          <w:u w:val="single"/>
        </w:rPr>
        <w:t>Annexe</w:t>
      </w:r>
      <w:r w:rsidRPr="00FE7127">
        <w:rPr>
          <w:spacing w:val="-5"/>
          <w:u w:val="single"/>
        </w:rPr>
        <w:t xml:space="preserve"> </w:t>
      </w:r>
      <w:r w:rsidRPr="00FE7127">
        <w:rPr>
          <w:u w:val="single"/>
        </w:rPr>
        <w:t>1</w:t>
      </w:r>
      <w:r w:rsidRPr="00FE7127">
        <w:rPr>
          <w:spacing w:val="-4"/>
          <w:u w:val="single"/>
        </w:rPr>
        <w:t xml:space="preserve"> </w:t>
      </w:r>
      <w:r w:rsidRPr="00FE7127">
        <w:rPr>
          <w:u w:val="single"/>
        </w:rPr>
        <w:t>:</w:t>
      </w:r>
      <w:r w:rsidRPr="00FE7127">
        <w:rPr>
          <w:spacing w:val="-3"/>
          <w:u w:val="single"/>
        </w:rPr>
        <w:t xml:space="preserve"> </w:t>
      </w:r>
      <w:r w:rsidRPr="00FE7127">
        <w:rPr>
          <w:u w:val="single"/>
        </w:rPr>
        <w:t>Fiscalité</w:t>
      </w:r>
      <w:r w:rsidRPr="00FE7127">
        <w:rPr>
          <w:spacing w:val="-5"/>
          <w:u w:val="single"/>
        </w:rPr>
        <w:t xml:space="preserve"> </w:t>
      </w:r>
      <w:r w:rsidRPr="00FE7127">
        <w:rPr>
          <w:u w:val="single"/>
        </w:rPr>
        <w:t>applicable</w:t>
      </w:r>
      <w:r w:rsidRPr="00FE7127">
        <w:rPr>
          <w:spacing w:val="-5"/>
          <w:u w:val="single"/>
        </w:rPr>
        <w:t xml:space="preserve"> </w:t>
      </w:r>
      <w:r w:rsidRPr="00FE7127">
        <w:rPr>
          <w:u w:val="single"/>
        </w:rPr>
        <w:t>au</w:t>
      </w:r>
      <w:r w:rsidRPr="00FE7127">
        <w:rPr>
          <w:spacing w:val="-3"/>
          <w:u w:val="single"/>
        </w:rPr>
        <w:t xml:space="preserve"> </w:t>
      </w:r>
      <w:r w:rsidRPr="00FE7127">
        <w:rPr>
          <w:u w:val="single"/>
        </w:rPr>
        <w:t>logement</w:t>
      </w:r>
      <w:r w:rsidRPr="00FE7127">
        <w:rPr>
          <w:spacing w:val="-5"/>
          <w:u w:val="single"/>
        </w:rPr>
        <w:t xml:space="preserve"> </w:t>
      </w:r>
      <w:r w:rsidRPr="00FE7127">
        <w:rPr>
          <w:u w:val="single"/>
        </w:rPr>
        <w:t>intermédiaire</w:t>
      </w:r>
      <w:r w:rsidRPr="00FE7127">
        <w:rPr>
          <w:spacing w:val="-5"/>
          <w:u w:val="single"/>
        </w:rPr>
        <w:t xml:space="preserve"> </w:t>
      </w:r>
      <w:r w:rsidRPr="00FE7127">
        <w:rPr>
          <w:u w:val="single"/>
        </w:rPr>
        <w:t>et</w:t>
      </w:r>
      <w:r w:rsidRPr="00FE7127">
        <w:rPr>
          <w:spacing w:val="-5"/>
          <w:u w:val="single"/>
        </w:rPr>
        <w:t xml:space="preserve"> </w:t>
      </w:r>
      <w:r w:rsidRPr="00FE7127">
        <w:rPr>
          <w:u w:val="single"/>
        </w:rPr>
        <w:t>conditions</w:t>
      </w:r>
      <w:r w:rsidRPr="00FE7127">
        <w:rPr>
          <w:spacing w:val="-4"/>
          <w:u w:val="single"/>
        </w:rPr>
        <w:t xml:space="preserve"> </w:t>
      </w:r>
      <w:r w:rsidRPr="00FE7127">
        <w:rPr>
          <w:u w:val="single"/>
        </w:rPr>
        <w:t>de</w:t>
      </w:r>
      <w:r w:rsidRPr="00FE7127">
        <w:rPr>
          <w:spacing w:val="-5"/>
          <w:u w:val="single"/>
        </w:rPr>
        <w:t xml:space="preserve"> </w:t>
      </w:r>
      <w:r w:rsidRPr="00FE7127">
        <w:rPr>
          <w:u w:val="single"/>
        </w:rPr>
        <w:t>financement</w:t>
      </w:r>
      <w:r w:rsidRPr="00FE7127">
        <w:t xml:space="preserve"> </w:t>
      </w:r>
      <w:r w:rsidRPr="00FE7127">
        <w:rPr>
          <w:u w:val="single"/>
        </w:rPr>
        <w:t>sur fonds d’épargne</w:t>
      </w:r>
      <w:bookmarkEnd w:id="54"/>
      <w:bookmarkEnd w:id="55"/>
    </w:p>
    <w:p w14:paraId="66899818" w14:textId="77777777" w:rsidR="00D94C48" w:rsidRPr="00FE7127" w:rsidRDefault="00D94C48">
      <w:pPr>
        <w:pStyle w:val="Corpsdetexte"/>
        <w:rPr>
          <w:b/>
        </w:rPr>
      </w:pPr>
    </w:p>
    <w:p w14:paraId="472B2742" w14:textId="77777777" w:rsidR="00441733" w:rsidRDefault="00441733" w:rsidP="00441733"/>
    <w:p w14:paraId="13F7247D" w14:textId="77777777" w:rsidR="000D4305" w:rsidRDefault="000D4305" w:rsidP="00441733"/>
    <w:p w14:paraId="1D64FD76" w14:textId="77777777" w:rsidR="000D4305" w:rsidRDefault="000D4305" w:rsidP="00441733"/>
    <w:p w14:paraId="5E10DD26" w14:textId="77777777" w:rsidR="000D4305" w:rsidRDefault="000D4305" w:rsidP="00441733"/>
    <w:p w14:paraId="636BE9CB" w14:textId="77777777" w:rsidR="000D4305" w:rsidRDefault="000D4305" w:rsidP="00441733"/>
    <w:p w14:paraId="78BB63F2" w14:textId="77777777" w:rsidR="000D4305" w:rsidRDefault="000D4305" w:rsidP="00441733"/>
    <w:p w14:paraId="4969C08C" w14:textId="77777777" w:rsidR="000D4305" w:rsidRDefault="000D4305" w:rsidP="00441733"/>
    <w:p w14:paraId="74E1EF7A" w14:textId="77777777" w:rsidR="000D4305" w:rsidRDefault="000D4305" w:rsidP="00441733"/>
    <w:p w14:paraId="7E44F294" w14:textId="77777777" w:rsidR="000D4305" w:rsidRDefault="000D4305" w:rsidP="00441733"/>
    <w:p w14:paraId="4756C392" w14:textId="77777777" w:rsidR="000D4305" w:rsidRDefault="000D4305" w:rsidP="00441733"/>
    <w:p w14:paraId="2A536F5F" w14:textId="77777777" w:rsidR="000D4305" w:rsidRDefault="000D4305" w:rsidP="00441733"/>
    <w:p w14:paraId="1D0F65DD" w14:textId="77777777" w:rsidR="000D4305" w:rsidRDefault="000D4305" w:rsidP="00441733"/>
    <w:p w14:paraId="537ECD5D" w14:textId="77777777" w:rsidR="000D4305" w:rsidRDefault="000D4305" w:rsidP="00441733"/>
    <w:p w14:paraId="0B3F1594" w14:textId="77777777" w:rsidR="000D4305" w:rsidRDefault="000D4305" w:rsidP="00441733"/>
    <w:p w14:paraId="36BA4FFD" w14:textId="77777777" w:rsidR="000D4305" w:rsidRDefault="000D4305" w:rsidP="00441733"/>
    <w:p w14:paraId="7A30408A" w14:textId="77777777" w:rsidR="000D4305" w:rsidRDefault="000D4305" w:rsidP="00441733"/>
    <w:p w14:paraId="46999BFD" w14:textId="77777777" w:rsidR="000D4305" w:rsidRDefault="000D4305" w:rsidP="00441733"/>
    <w:p w14:paraId="7EE9D4B0" w14:textId="77777777" w:rsidR="000D4305" w:rsidRDefault="000D4305" w:rsidP="00441733"/>
    <w:p w14:paraId="43B2EB23" w14:textId="77777777" w:rsidR="000D4305" w:rsidRDefault="000D4305" w:rsidP="00441733"/>
    <w:p w14:paraId="360A3F91" w14:textId="77777777" w:rsidR="000D4305" w:rsidRDefault="000D4305" w:rsidP="00441733"/>
    <w:p w14:paraId="1711A1D2" w14:textId="77777777" w:rsidR="000D4305" w:rsidRDefault="000D4305" w:rsidP="00441733"/>
    <w:p w14:paraId="47FBBC7F" w14:textId="77777777" w:rsidR="000D4305" w:rsidRPr="00FE7127" w:rsidRDefault="000D4305" w:rsidP="00441733"/>
    <w:p w14:paraId="2B87E1CC" w14:textId="77777777" w:rsidR="00C02901" w:rsidRPr="00FE7127" w:rsidRDefault="00C02901" w:rsidP="00441733"/>
    <w:p w14:paraId="3441F0C2" w14:textId="77777777" w:rsidR="00C02901" w:rsidRPr="00202E1D" w:rsidRDefault="00C02901" w:rsidP="00202E1D">
      <w:bookmarkStart w:id="56" w:name="_Toc207875836"/>
    </w:p>
    <w:p w14:paraId="3FEC812E" w14:textId="77777777" w:rsidR="00C02901" w:rsidRPr="00202E1D" w:rsidRDefault="00C02901" w:rsidP="00202E1D"/>
    <w:p w14:paraId="6AC67E03" w14:textId="77777777" w:rsidR="00C02901" w:rsidRPr="00202E1D" w:rsidRDefault="00C02901" w:rsidP="00202E1D"/>
    <w:p w14:paraId="4F92D383" w14:textId="77777777" w:rsidR="00C02901" w:rsidRPr="00202E1D" w:rsidRDefault="00C02901" w:rsidP="00202E1D"/>
    <w:p w14:paraId="1593C3A0" w14:textId="77777777" w:rsidR="00C02901" w:rsidRPr="00202E1D" w:rsidRDefault="00C02901" w:rsidP="00202E1D"/>
    <w:p w14:paraId="71E88E08" w14:textId="77777777" w:rsidR="00C02901" w:rsidRPr="00202E1D" w:rsidRDefault="00C02901" w:rsidP="00202E1D"/>
    <w:p w14:paraId="1BFFB718" w14:textId="77777777" w:rsidR="00C02901" w:rsidRPr="00202E1D" w:rsidRDefault="00C02901" w:rsidP="00202E1D"/>
    <w:p w14:paraId="2A82C254" w14:textId="77777777" w:rsidR="00C02901" w:rsidRPr="00202E1D" w:rsidRDefault="00C02901" w:rsidP="00202E1D"/>
    <w:p w14:paraId="6218D403" w14:textId="77777777" w:rsidR="00C02901" w:rsidRPr="00202E1D" w:rsidRDefault="00C02901" w:rsidP="00202E1D"/>
    <w:p w14:paraId="72885B81" w14:textId="77777777" w:rsidR="00C02901" w:rsidRPr="00202E1D" w:rsidRDefault="00C02901" w:rsidP="00202E1D"/>
    <w:p w14:paraId="3D604C4E" w14:textId="77777777" w:rsidR="00C02901" w:rsidRPr="00202E1D" w:rsidRDefault="00C02901" w:rsidP="00202E1D"/>
    <w:p w14:paraId="14AFD855" w14:textId="77777777" w:rsidR="00C02901" w:rsidRPr="00202E1D" w:rsidRDefault="00C02901" w:rsidP="00202E1D"/>
    <w:p w14:paraId="7401EB66" w14:textId="77777777" w:rsidR="00C02901" w:rsidRPr="00202E1D" w:rsidRDefault="00C02901" w:rsidP="00202E1D"/>
    <w:p w14:paraId="79DDD89F" w14:textId="77777777" w:rsidR="00C02901" w:rsidRPr="00202E1D" w:rsidRDefault="00C02901" w:rsidP="00202E1D"/>
    <w:p w14:paraId="0BBF54C2" w14:textId="77777777" w:rsidR="00C02901" w:rsidRPr="00202E1D" w:rsidRDefault="00C02901" w:rsidP="00202E1D"/>
    <w:p w14:paraId="536B80B7" w14:textId="77777777" w:rsidR="00C02901" w:rsidRPr="00202E1D" w:rsidRDefault="00C02901" w:rsidP="00202E1D"/>
    <w:p w14:paraId="52F447B5" w14:textId="77777777" w:rsidR="00C02901" w:rsidRPr="00202E1D" w:rsidRDefault="00C02901" w:rsidP="00202E1D"/>
    <w:p w14:paraId="11259A65" w14:textId="77777777" w:rsidR="00C02901" w:rsidRPr="00202E1D" w:rsidRDefault="00C02901" w:rsidP="00202E1D"/>
    <w:p w14:paraId="38734588" w14:textId="77777777" w:rsidR="00C02901" w:rsidRPr="00202E1D" w:rsidRDefault="00C02901" w:rsidP="00202E1D"/>
    <w:p w14:paraId="1019D2AF" w14:textId="77777777" w:rsidR="00C02901" w:rsidRDefault="00C02901" w:rsidP="00774E17"/>
    <w:p w14:paraId="7F309382" w14:textId="77777777" w:rsidR="00774E17" w:rsidRDefault="00774E17" w:rsidP="00774E17"/>
    <w:p w14:paraId="7C49045E" w14:textId="77777777" w:rsidR="00774E17" w:rsidRDefault="00774E17" w:rsidP="00774E17"/>
    <w:p w14:paraId="71891B82" w14:textId="77777777" w:rsidR="00774E17" w:rsidRDefault="00774E17" w:rsidP="00774E17"/>
    <w:p w14:paraId="55715400" w14:textId="77777777" w:rsidR="00774E17" w:rsidRDefault="00774E17" w:rsidP="00774E17"/>
    <w:p w14:paraId="3789AB29" w14:textId="77777777" w:rsidR="00774E17" w:rsidRDefault="00774E17" w:rsidP="00774E17"/>
    <w:p w14:paraId="06C79C4A" w14:textId="77777777" w:rsidR="00774E17" w:rsidRDefault="00774E17" w:rsidP="00774E17"/>
    <w:p w14:paraId="53555C13" w14:textId="77777777" w:rsidR="00774E17" w:rsidRDefault="00774E17" w:rsidP="00774E17"/>
    <w:p w14:paraId="6F03CE04" w14:textId="77777777" w:rsidR="00774E17" w:rsidRPr="00202E1D" w:rsidRDefault="00774E17" w:rsidP="00202E1D"/>
    <w:p w14:paraId="0AD5BB06" w14:textId="77777777" w:rsidR="00C02901" w:rsidRPr="00202E1D" w:rsidRDefault="00C02901" w:rsidP="00202E1D"/>
    <w:p w14:paraId="2039A769" w14:textId="77777777" w:rsidR="00C02901" w:rsidRPr="00202E1D" w:rsidRDefault="00C02901" w:rsidP="00202E1D"/>
    <w:p w14:paraId="47F1F0B8" w14:textId="4974C86C" w:rsidR="00D94C48" w:rsidRPr="00202E1D" w:rsidRDefault="00A82736">
      <w:pPr>
        <w:pStyle w:val="Titre1"/>
        <w:spacing w:before="65"/>
        <w:ind w:left="7" w:right="1" w:firstLine="0"/>
        <w:jc w:val="center"/>
      </w:pPr>
      <w:r w:rsidRPr="00202E1D">
        <w:rPr>
          <w:u w:val="single"/>
        </w:rPr>
        <w:t>Annexe</w:t>
      </w:r>
      <w:r w:rsidRPr="00202E1D">
        <w:rPr>
          <w:spacing w:val="-7"/>
          <w:u w:val="single"/>
        </w:rPr>
        <w:t xml:space="preserve"> </w:t>
      </w:r>
      <w:r w:rsidRPr="00202E1D">
        <w:rPr>
          <w:u w:val="single"/>
        </w:rPr>
        <w:t>2</w:t>
      </w:r>
      <w:r w:rsidRPr="00202E1D">
        <w:rPr>
          <w:spacing w:val="-5"/>
          <w:u w:val="single"/>
        </w:rPr>
        <w:t xml:space="preserve"> </w:t>
      </w:r>
      <w:r w:rsidRPr="00202E1D">
        <w:rPr>
          <w:u w:val="single"/>
        </w:rPr>
        <w:t>:</w:t>
      </w:r>
      <w:r w:rsidRPr="00202E1D">
        <w:rPr>
          <w:spacing w:val="-4"/>
          <w:u w:val="single"/>
        </w:rPr>
        <w:t xml:space="preserve"> </w:t>
      </w:r>
      <w:r w:rsidR="00675BE9" w:rsidRPr="00202E1D">
        <w:rPr>
          <w:u w:val="single"/>
        </w:rPr>
        <w:t>Prospectus</w:t>
      </w:r>
      <w:r w:rsidRPr="00202E1D">
        <w:rPr>
          <w:spacing w:val="-5"/>
          <w:u w:val="single"/>
        </w:rPr>
        <w:t xml:space="preserve"> </w:t>
      </w:r>
      <w:r w:rsidRPr="00202E1D">
        <w:rPr>
          <w:u w:val="single"/>
        </w:rPr>
        <w:t>de</w:t>
      </w:r>
      <w:r w:rsidRPr="00202E1D">
        <w:rPr>
          <w:spacing w:val="-6"/>
          <w:u w:val="single"/>
        </w:rPr>
        <w:t xml:space="preserve"> </w:t>
      </w:r>
      <w:r w:rsidRPr="00202E1D">
        <w:rPr>
          <w:u w:val="single"/>
        </w:rPr>
        <w:t>la</w:t>
      </w:r>
      <w:r w:rsidRPr="00202E1D">
        <w:rPr>
          <w:spacing w:val="-5"/>
          <w:u w:val="single"/>
        </w:rPr>
        <w:t xml:space="preserve"> </w:t>
      </w:r>
      <w:r w:rsidRPr="00202E1D">
        <w:rPr>
          <w:u w:val="single"/>
        </w:rPr>
        <w:t>SPPICAV</w:t>
      </w:r>
      <w:bookmarkEnd w:id="56"/>
    </w:p>
    <w:p w14:paraId="27AC9FD5" w14:textId="77777777" w:rsidR="00D94C48" w:rsidRPr="00202E1D" w:rsidRDefault="00D94C48">
      <w:pPr>
        <w:pStyle w:val="Corpsdetexte"/>
        <w:spacing w:before="175"/>
        <w:rPr>
          <w:b/>
        </w:rPr>
      </w:pPr>
    </w:p>
    <w:p w14:paraId="552724AF" w14:textId="77777777" w:rsidR="00D94C48" w:rsidRPr="00202E1D" w:rsidRDefault="00D94C48">
      <w:pPr>
        <w:pStyle w:val="Corpsdetexte"/>
        <w:sectPr w:rsidR="00D94C48" w:rsidRPr="00202E1D">
          <w:pgSz w:w="11900" w:h="16840"/>
          <w:pgMar w:top="1340" w:right="1275" w:bottom="1100" w:left="1275" w:header="0" w:footer="886" w:gutter="0"/>
          <w:cols w:space="720"/>
        </w:sectPr>
      </w:pPr>
    </w:p>
    <w:p w14:paraId="59B72B88" w14:textId="032CF4C1" w:rsidR="00D94C48" w:rsidRPr="00202E1D" w:rsidRDefault="00A82736" w:rsidP="0005782E">
      <w:pPr>
        <w:pStyle w:val="Titre1"/>
        <w:spacing w:before="69"/>
        <w:ind w:left="740" w:firstLine="0"/>
        <w:jc w:val="center"/>
      </w:pPr>
      <w:bookmarkStart w:id="57" w:name="_Toc207875837"/>
      <w:r w:rsidRPr="00202E1D">
        <w:rPr>
          <w:u w:val="single"/>
        </w:rPr>
        <w:t>Annexe</w:t>
      </w:r>
      <w:r w:rsidRPr="00202E1D">
        <w:rPr>
          <w:spacing w:val="-7"/>
          <w:u w:val="single"/>
        </w:rPr>
        <w:t xml:space="preserve"> </w:t>
      </w:r>
      <w:r w:rsidRPr="00202E1D">
        <w:rPr>
          <w:u w:val="single"/>
        </w:rPr>
        <w:t>3</w:t>
      </w:r>
      <w:r w:rsidRPr="00202E1D">
        <w:rPr>
          <w:spacing w:val="-6"/>
          <w:u w:val="single"/>
        </w:rPr>
        <w:t xml:space="preserve"> </w:t>
      </w:r>
      <w:r w:rsidRPr="00202E1D">
        <w:rPr>
          <w:u w:val="single"/>
        </w:rPr>
        <w:t>:</w:t>
      </w:r>
      <w:r w:rsidRPr="00202E1D">
        <w:rPr>
          <w:spacing w:val="-5"/>
          <w:u w:val="single"/>
        </w:rPr>
        <w:t xml:space="preserve"> </w:t>
      </w:r>
      <w:r w:rsidR="0005782E" w:rsidRPr="00202E1D">
        <w:rPr>
          <w:u w:val="single"/>
        </w:rPr>
        <w:t>S</w:t>
      </w:r>
      <w:r w:rsidRPr="00202E1D">
        <w:rPr>
          <w:u w:val="single"/>
        </w:rPr>
        <w:t>tatuts</w:t>
      </w:r>
      <w:r w:rsidRPr="00202E1D">
        <w:rPr>
          <w:spacing w:val="-6"/>
          <w:u w:val="single"/>
        </w:rPr>
        <w:t xml:space="preserve"> </w:t>
      </w:r>
      <w:r w:rsidR="0005782E" w:rsidRPr="00202E1D">
        <w:rPr>
          <w:u w:val="single"/>
        </w:rPr>
        <w:t>de la SLI</w:t>
      </w:r>
      <w:bookmarkEnd w:id="57"/>
    </w:p>
    <w:p w14:paraId="630DF811" w14:textId="77777777" w:rsidR="00D94C48" w:rsidRPr="00202E1D" w:rsidRDefault="00D94C48">
      <w:pPr>
        <w:pStyle w:val="Corpsdetexte"/>
        <w:spacing w:before="175"/>
        <w:rPr>
          <w:b/>
        </w:rPr>
      </w:pPr>
    </w:p>
    <w:p w14:paraId="0A7E45E0" w14:textId="77777777" w:rsidR="00D94C48" w:rsidRPr="00202E1D" w:rsidRDefault="00D94C48">
      <w:pPr>
        <w:pStyle w:val="Corpsdetexte"/>
        <w:sectPr w:rsidR="00D94C48" w:rsidRPr="00202E1D">
          <w:pgSz w:w="11900" w:h="16840"/>
          <w:pgMar w:top="1060" w:right="1275" w:bottom="1100" w:left="1275" w:header="0" w:footer="886" w:gutter="0"/>
          <w:cols w:space="720"/>
        </w:sectPr>
      </w:pPr>
    </w:p>
    <w:p w14:paraId="1CBEA596" w14:textId="5D8B6F26" w:rsidR="00A82736" w:rsidRDefault="005D2501" w:rsidP="005D2501">
      <w:pPr>
        <w:pStyle w:val="Titre1"/>
        <w:spacing w:before="69"/>
        <w:ind w:left="740" w:firstLine="0"/>
        <w:jc w:val="center"/>
        <w:rPr>
          <w:u w:val="single"/>
        </w:rPr>
      </w:pPr>
      <w:r w:rsidRPr="00B2567D">
        <w:rPr>
          <w:u w:val="single"/>
        </w:rPr>
        <w:t>Annexe</w:t>
      </w:r>
      <w:r w:rsidRPr="00B2567D">
        <w:rPr>
          <w:spacing w:val="-7"/>
          <w:u w:val="single"/>
        </w:rPr>
        <w:t xml:space="preserve"> </w:t>
      </w:r>
      <w:r>
        <w:rPr>
          <w:u w:val="single"/>
        </w:rPr>
        <w:t>4</w:t>
      </w:r>
      <w:r w:rsidRPr="00B2567D">
        <w:rPr>
          <w:spacing w:val="-6"/>
          <w:u w:val="single"/>
        </w:rPr>
        <w:t xml:space="preserve"> </w:t>
      </w:r>
      <w:r w:rsidRPr="00B2567D">
        <w:rPr>
          <w:u w:val="single"/>
        </w:rPr>
        <w:t>:</w:t>
      </w:r>
      <w:r w:rsidRPr="00B2567D">
        <w:rPr>
          <w:spacing w:val="-5"/>
          <w:u w:val="single"/>
        </w:rPr>
        <w:t xml:space="preserve"> </w:t>
      </w:r>
      <w:r>
        <w:rPr>
          <w:u w:val="single"/>
        </w:rPr>
        <w:t xml:space="preserve">Tableau récapitulatif des accords-cadres </w:t>
      </w:r>
      <w:r w:rsidR="00D9148F">
        <w:rPr>
          <w:u w:val="single"/>
        </w:rPr>
        <w:t>et marchés subséquents en vigueur</w:t>
      </w:r>
    </w:p>
    <w:p w14:paraId="0C485592" w14:textId="77777777" w:rsidR="00E76FAA" w:rsidRPr="00202E1D" w:rsidRDefault="00E76FAA" w:rsidP="00202E1D"/>
    <w:p w14:paraId="27A84A56" w14:textId="77777777" w:rsidR="00E76FAA" w:rsidRPr="00202E1D" w:rsidRDefault="00E76FAA" w:rsidP="00202E1D"/>
    <w:p w14:paraId="3A0ED1D0" w14:textId="77777777" w:rsidR="00E76FAA" w:rsidRPr="00202E1D" w:rsidRDefault="00E76FAA" w:rsidP="00202E1D"/>
    <w:p w14:paraId="75D30197" w14:textId="77777777" w:rsidR="00E76FAA" w:rsidRPr="00202E1D" w:rsidRDefault="00E76FAA" w:rsidP="00202E1D"/>
    <w:p w14:paraId="4877EC68" w14:textId="77777777" w:rsidR="00E76FAA" w:rsidRPr="00202E1D" w:rsidRDefault="00E76FAA" w:rsidP="00202E1D"/>
    <w:p w14:paraId="2F1DF288" w14:textId="77777777" w:rsidR="00E76FAA" w:rsidRPr="00202E1D" w:rsidRDefault="00E76FAA" w:rsidP="00202E1D"/>
    <w:p w14:paraId="0B5A279C" w14:textId="77777777" w:rsidR="00E76FAA" w:rsidRPr="00202E1D" w:rsidRDefault="00E76FAA" w:rsidP="00202E1D"/>
    <w:p w14:paraId="61A59E66" w14:textId="77777777" w:rsidR="00E76FAA" w:rsidRPr="00202E1D" w:rsidRDefault="00E76FAA" w:rsidP="00202E1D"/>
    <w:p w14:paraId="791631D4" w14:textId="77777777" w:rsidR="00E76FAA" w:rsidRPr="00202E1D" w:rsidRDefault="00E76FAA" w:rsidP="00202E1D"/>
    <w:p w14:paraId="20F9F9A5" w14:textId="77777777" w:rsidR="00E76FAA" w:rsidRPr="00202E1D" w:rsidRDefault="00E76FAA" w:rsidP="00202E1D"/>
    <w:p w14:paraId="40F0F288" w14:textId="77777777" w:rsidR="00E76FAA" w:rsidRPr="00202E1D" w:rsidRDefault="00E76FAA" w:rsidP="00202E1D"/>
    <w:p w14:paraId="513EA504" w14:textId="77777777" w:rsidR="00E76FAA" w:rsidRPr="00202E1D" w:rsidRDefault="00E76FAA" w:rsidP="00202E1D"/>
    <w:p w14:paraId="15E1C255" w14:textId="77777777" w:rsidR="00E76FAA" w:rsidRPr="00202E1D" w:rsidRDefault="00E76FAA" w:rsidP="00202E1D"/>
    <w:p w14:paraId="52007BE7" w14:textId="77777777" w:rsidR="00E76FAA" w:rsidRPr="00202E1D" w:rsidRDefault="00E76FAA" w:rsidP="00202E1D"/>
    <w:p w14:paraId="0AE55F45" w14:textId="77777777" w:rsidR="00E76FAA" w:rsidRPr="00202E1D" w:rsidRDefault="00E76FAA" w:rsidP="00202E1D"/>
    <w:p w14:paraId="25F74AFF" w14:textId="77777777" w:rsidR="00E76FAA" w:rsidRPr="00202E1D" w:rsidRDefault="00E76FAA" w:rsidP="00202E1D"/>
    <w:p w14:paraId="236A76F3" w14:textId="77777777" w:rsidR="00E76FAA" w:rsidRPr="00202E1D" w:rsidRDefault="00E76FAA" w:rsidP="00202E1D"/>
    <w:p w14:paraId="39CFD818" w14:textId="77777777" w:rsidR="00E76FAA" w:rsidRPr="00202E1D" w:rsidRDefault="00E76FAA" w:rsidP="00202E1D"/>
    <w:p w14:paraId="5E8B0ED0" w14:textId="77777777" w:rsidR="00E76FAA" w:rsidRPr="00202E1D" w:rsidRDefault="00E76FAA" w:rsidP="00202E1D"/>
    <w:p w14:paraId="590B93B6" w14:textId="77777777" w:rsidR="00E76FAA" w:rsidRPr="00202E1D" w:rsidRDefault="00E76FAA" w:rsidP="00202E1D"/>
    <w:p w14:paraId="0FF676F0" w14:textId="77777777" w:rsidR="00E76FAA" w:rsidRPr="00202E1D" w:rsidRDefault="00E76FAA" w:rsidP="00202E1D"/>
    <w:p w14:paraId="3DDBA5FB" w14:textId="77777777" w:rsidR="00E76FAA" w:rsidRPr="00202E1D" w:rsidRDefault="00E76FAA" w:rsidP="00202E1D"/>
    <w:p w14:paraId="4E4A0BC0" w14:textId="77777777" w:rsidR="00E76FAA" w:rsidRPr="00202E1D" w:rsidRDefault="00E76FAA" w:rsidP="00202E1D"/>
    <w:p w14:paraId="7D60210F" w14:textId="77777777" w:rsidR="00E76FAA" w:rsidRPr="00202E1D" w:rsidRDefault="00E76FAA" w:rsidP="00202E1D"/>
    <w:p w14:paraId="332298A1" w14:textId="77777777" w:rsidR="00E76FAA" w:rsidRPr="00202E1D" w:rsidRDefault="00E76FAA" w:rsidP="00202E1D"/>
    <w:p w14:paraId="0A848F08" w14:textId="77777777" w:rsidR="00E76FAA" w:rsidRPr="00202E1D" w:rsidRDefault="00E76FAA" w:rsidP="00202E1D"/>
    <w:p w14:paraId="4F9FFA06" w14:textId="77777777" w:rsidR="00E76FAA" w:rsidRPr="00202E1D" w:rsidRDefault="00E76FAA" w:rsidP="00202E1D"/>
    <w:p w14:paraId="2051F4A3" w14:textId="77777777" w:rsidR="00E76FAA" w:rsidRPr="00202E1D" w:rsidRDefault="00E76FAA" w:rsidP="00202E1D"/>
    <w:p w14:paraId="69929871" w14:textId="77777777" w:rsidR="00E76FAA" w:rsidRPr="00202E1D" w:rsidRDefault="00E76FAA" w:rsidP="00202E1D"/>
    <w:p w14:paraId="79A91E56" w14:textId="77777777" w:rsidR="00E76FAA" w:rsidRPr="00202E1D" w:rsidRDefault="00E76FAA" w:rsidP="00202E1D"/>
    <w:p w14:paraId="04538263" w14:textId="77777777" w:rsidR="00E76FAA" w:rsidRPr="00202E1D" w:rsidRDefault="00E76FAA" w:rsidP="00202E1D"/>
    <w:p w14:paraId="16D4EB7F" w14:textId="77777777" w:rsidR="00E76FAA" w:rsidRPr="00202E1D" w:rsidRDefault="00E76FAA" w:rsidP="00202E1D"/>
    <w:p w14:paraId="39BBD4DF" w14:textId="77777777" w:rsidR="00E76FAA" w:rsidRPr="00202E1D" w:rsidRDefault="00E76FAA" w:rsidP="00202E1D"/>
    <w:p w14:paraId="01D8A9FD" w14:textId="77777777" w:rsidR="00E76FAA" w:rsidRPr="00202E1D" w:rsidRDefault="00E76FAA" w:rsidP="00202E1D"/>
    <w:p w14:paraId="7DA5ED89" w14:textId="77777777" w:rsidR="00E76FAA" w:rsidRPr="00202E1D" w:rsidRDefault="00E76FAA" w:rsidP="00202E1D"/>
    <w:p w14:paraId="67A2251F" w14:textId="77777777" w:rsidR="00E76FAA" w:rsidRPr="00202E1D" w:rsidRDefault="00E76FAA" w:rsidP="00202E1D"/>
    <w:p w14:paraId="38E5BB9C" w14:textId="77777777" w:rsidR="00E76FAA" w:rsidRPr="00202E1D" w:rsidRDefault="00E76FAA" w:rsidP="00202E1D"/>
    <w:p w14:paraId="210A1E28" w14:textId="77777777" w:rsidR="00E76FAA" w:rsidRPr="00202E1D" w:rsidRDefault="00E76FAA" w:rsidP="00202E1D"/>
    <w:p w14:paraId="7B2B4EAF" w14:textId="77777777" w:rsidR="007E7868" w:rsidRPr="00202E1D" w:rsidRDefault="007E7868" w:rsidP="00202E1D"/>
    <w:p w14:paraId="470E9713" w14:textId="77777777" w:rsidR="00E76FAA" w:rsidRPr="00202E1D" w:rsidRDefault="00E76FAA" w:rsidP="00202E1D"/>
    <w:p w14:paraId="57F7A2E1" w14:textId="77777777" w:rsidR="007E7868" w:rsidRPr="00202E1D" w:rsidRDefault="007E7868" w:rsidP="00202E1D"/>
    <w:p w14:paraId="0B29F0D6" w14:textId="77777777" w:rsidR="007E7868" w:rsidRPr="00202E1D" w:rsidRDefault="007E7868" w:rsidP="00202E1D"/>
    <w:p w14:paraId="67BA4DC6" w14:textId="77777777" w:rsidR="007E7868" w:rsidRPr="00202E1D" w:rsidRDefault="007E7868" w:rsidP="00202E1D"/>
    <w:p w14:paraId="3D9EA202" w14:textId="77777777" w:rsidR="007E7868" w:rsidRPr="00202E1D" w:rsidRDefault="007E7868" w:rsidP="00202E1D"/>
    <w:p w14:paraId="3E7E1A51" w14:textId="77777777" w:rsidR="007E7868" w:rsidRPr="00202E1D" w:rsidRDefault="007E7868" w:rsidP="00202E1D"/>
    <w:p w14:paraId="404AA0E6" w14:textId="77777777" w:rsidR="007E7868" w:rsidRPr="00202E1D" w:rsidRDefault="007E7868" w:rsidP="00202E1D"/>
    <w:p w14:paraId="315EA2A8" w14:textId="77777777" w:rsidR="007E7868" w:rsidRPr="00202E1D" w:rsidRDefault="007E7868" w:rsidP="00202E1D"/>
    <w:p w14:paraId="0058392A" w14:textId="77777777" w:rsidR="007E7868" w:rsidRPr="00202E1D" w:rsidRDefault="007E7868" w:rsidP="00202E1D"/>
    <w:p w14:paraId="32509722" w14:textId="77777777" w:rsidR="007E7868" w:rsidRPr="00202E1D" w:rsidRDefault="007E7868" w:rsidP="00202E1D"/>
    <w:p w14:paraId="258568D8" w14:textId="77777777" w:rsidR="007E7868" w:rsidRPr="00202E1D" w:rsidRDefault="007E7868" w:rsidP="00202E1D"/>
    <w:p w14:paraId="0AEC4113" w14:textId="77777777" w:rsidR="00774E17" w:rsidRPr="00202E1D" w:rsidRDefault="00774E17" w:rsidP="00202E1D"/>
    <w:p w14:paraId="6333B89E" w14:textId="77777777" w:rsidR="00774E17" w:rsidRDefault="00774E17" w:rsidP="00774E17"/>
    <w:p w14:paraId="78292229" w14:textId="77777777" w:rsidR="00774E17" w:rsidRPr="00202E1D" w:rsidRDefault="00774E17" w:rsidP="00202E1D"/>
    <w:p w14:paraId="7DAAFCEA" w14:textId="77777777" w:rsidR="00774E17" w:rsidRPr="00202E1D" w:rsidRDefault="00774E17" w:rsidP="00202E1D"/>
    <w:p w14:paraId="7E1D6267" w14:textId="5DB1C321" w:rsidR="00B45F62" w:rsidRDefault="00E76FAA" w:rsidP="00B45F62">
      <w:pPr>
        <w:pStyle w:val="Titre1"/>
        <w:spacing w:before="69"/>
        <w:ind w:left="740" w:firstLine="0"/>
        <w:jc w:val="center"/>
        <w:rPr>
          <w:u w:val="single"/>
        </w:rPr>
      </w:pPr>
      <w:r w:rsidRPr="00B2567D">
        <w:rPr>
          <w:u w:val="single"/>
        </w:rPr>
        <w:t>Annexe</w:t>
      </w:r>
      <w:r w:rsidRPr="00B2567D">
        <w:rPr>
          <w:spacing w:val="-7"/>
          <w:u w:val="single"/>
        </w:rPr>
        <w:t xml:space="preserve"> </w:t>
      </w:r>
      <w:r>
        <w:rPr>
          <w:u w:val="single"/>
        </w:rPr>
        <w:t>5</w:t>
      </w:r>
      <w:r w:rsidRPr="00B2567D">
        <w:rPr>
          <w:spacing w:val="-6"/>
          <w:u w:val="single"/>
        </w:rPr>
        <w:t xml:space="preserve"> </w:t>
      </w:r>
      <w:r w:rsidRPr="00B2567D">
        <w:rPr>
          <w:u w:val="single"/>
        </w:rPr>
        <w:t>:</w:t>
      </w:r>
      <w:r w:rsidRPr="00B2567D">
        <w:rPr>
          <w:spacing w:val="-5"/>
          <w:u w:val="single"/>
        </w:rPr>
        <w:t xml:space="preserve"> </w:t>
      </w:r>
      <w:r w:rsidR="006D16AC">
        <w:rPr>
          <w:u w:val="single"/>
        </w:rPr>
        <w:t xml:space="preserve">Rapports </w:t>
      </w:r>
      <w:r w:rsidR="00037A77">
        <w:rPr>
          <w:u w:val="single"/>
        </w:rPr>
        <w:t>annuels et de gestion</w:t>
      </w:r>
      <w:r w:rsidR="006D16AC">
        <w:rPr>
          <w:u w:val="single"/>
        </w:rPr>
        <w:t xml:space="preserve"> de la SLI au titre des années 2023, 2024 et du premier semestre 2025</w:t>
      </w:r>
    </w:p>
    <w:p w14:paraId="4E154A34" w14:textId="77777777" w:rsidR="00B45F62" w:rsidRDefault="00B45F62" w:rsidP="00B45F62"/>
    <w:p w14:paraId="60E741BC" w14:textId="77777777" w:rsidR="00B45F62" w:rsidRDefault="00B45F62" w:rsidP="00B45F62"/>
    <w:p w14:paraId="778EB870" w14:textId="77777777" w:rsidR="00B45F62" w:rsidRDefault="00B45F62" w:rsidP="00B45F62"/>
    <w:p w14:paraId="63DC707D" w14:textId="77777777" w:rsidR="00B45F62" w:rsidRDefault="00B45F62" w:rsidP="00B45F62"/>
    <w:p w14:paraId="17BAF35D" w14:textId="77777777" w:rsidR="00B45F62" w:rsidRDefault="00B45F62" w:rsidP="00B45F62"/>
    <w:p w14:paraId="47398E1A" w14:textId="77777777" w:rsidR="00B45F62" w:rsidRDefault="00B45F62" w:rsidP="00B45F62"/>
    <w:p w14:paraId="7FCEC815" w14:textId="77777777" w:rsidR="00B45F62" w:rsidRDefault="00B45F62" w:rsidP="00B45F62"/>
    <w:p w14:paraId="75FC59E0" w14:textId="77777777" w:rsidR="00B45F62" w:rsidRDefault="00B45F62" w:rsidP="00B45F62"/>
    <w:p w14:paraId="33AB76B2" w14:textId="77777777" w:rsidR="00B45F62" w:rsidRDefault="00B45F62" w:rsidP="00B45F62"/>
    <w:p w14:paraId="1F3ADB12" w14:textId="77777777" w:rsidR="00B45F62" w:rsidRDefault="00B45F62" w:rsidP="00B45F62"/>
    <w:p w14:paraId="197BB0A5" w14:textId="77777777" w:rsidR="00B45F62" w:rsidRDefault="00B45F62" w:rsidP="00B45F62"/>
    <w:p w14:paraId="125DFEAE" w14:textId="77777777" w:rsidR="00B45F62" w:rsidRDefault="00B45F62" w:rsidP="00B45F62"/>
    <w:p w14:paraId="55E04A1B" w14:textId="77777777" w:rsidR="00B45F62" w:rsidRDefault="00B45F62" w:rsidP="00B45F62"/>
    <w:p w14:paraId="7CE90CF5" w14:textId="77777777" w:rsidR="00B45F62" w:rsidRDefault="00B45F62" w:rsidP="00B45F62"/>
    <w:p w14:paraId="3CC78784" w14:textId="77777777" w:rsidR="00B45F62" w:rsidRDefault="00B45F62" w:rsidP="00B45F62"/>
    <w:p w14:paraId="45F5E65D" w14:textId="77777777" w:rsidR="00B45F62" w:rsidRDefault="00B45F62" w:rsidP="00B45F62"/>
    <w:p w14:paraId="54B135A4" w14:textId="77777777" w:rsidR="00B45F62" w:rsidRDefault="00B45F62" w:rsidP="00B45F62"/>
    <w:p w14:paraId="3DC98808" w14:textId="77777777" w:rsidR="00B45F62" w:rsidRDefault="00B45F62" w:rsidP="00B45F62"/>
    <w:p w14:paraId="4B86FFD9" w14:textId="77777777" w:rsidR="00B45F62" w:rsidRDefault="00B45F62" w:rsidP="00B45F62"/>
    <w:p w14:paraId="70FEDC53" w14:textId="77777777" w:rsidR="00B45F62" w:rsidRDefault="00B45F62" w:rsidP="00B45F62"/>
    <w:p w14:paraId="6CEA70F0" w14:textId="77777777" w:rsidR="00B45F62" w:rsidRDefault="00B45F62" w:rsidP="00B45F62"/>
    <w:p w14:paraId="4BD05244" w14:textId="77777777" w:rsidR="00B45F62" w:rsidRDefault="00B45F62" w:rsidP="00B45F62"/>
    <w:p w14:paraId="450D7486" w14:textId="77777777" w:rsidR="00B45F62" w:rsidRDefault="00B45F62" w:rsidP="00B45F62"/>
    <w:p w14:paraId="299CADD9" w14:textId="77777777" w:rsidR="00B45F62" w:rsidRDefault="00B45F62" w:rsidP="00B45F62"/>
    <w:p w14:paraId="5B7E7248" w14:textId="77777777" w:rsidR="00B45F62" w:rsidRDefault="00B45F62" w:rsidP="00B45F62"/>
    <w:p w14:paraId="6DAE098A" w14:textId="77777777" w:rsidR="00B45F62" w:rsidRDefault="00B45F62" w:rsidP="00B45F62"/>
    <w:p w14:paraId="238F0EF5" w14:textId="77777777" w:rsidR="00B45F62" w:rsidRDefault="00B45F62" w:rsidP="00B45F62"/>
    <w:p w14:paraId="64D69850" w14:textId="77777777" w:rsidR="00B45F62" w:rsidRDefault="00B45F62" w:rsidP="00B45F62"/>
    <w:p w14:paraId="265F8F1F" w14:textId="77777777" w:rsidR="00B45F62" w:rsidRDefault="00B45F62" w:rsidP="00B45F62"/>
    <w:p w14:paraId="59D550FA" w14:textId="77777777" w:rsidR="00B45F62" w:rsidRDefault="00B45F62" w:rsidP="00B45F62"/>
    <w:p w14:paraId="6D0F00A7" w14:textId="77777777" w:rsidR="00B45F62" w:rsidRDefault="00B45F62" w:rsidP="00B45F62"/>
    <w:p w14:paraId="0EB19ACC" w14:textId="77777777" w:rsidR="00B45F62" w:rsidRDefault="00B45F62" w:rsidP="00B45F62"/>
    <w:p w14:paraId="099DB828" w14:textId="77777777" w:rsidR="00B45F62" w:rsidRDefault="00B45F62" w:rsidP="00B45F62"/>
    <w:p w14:paraId="19C57D93" w14:textId="77777777" w:rsidR="00B45F62" w:rsidRDefault="00B45F62" w:rsidP="00B45F62"/>
    <w:p w14:paraId="037BCC67" w14:textId="77777777" w:rsidR="00B45F62" w:rsidRDefault="00B45F62" w:rsidP="00B45F62"/>
    <w:p w14:paraId="3DEE6D95" w14:textId="77777777" w:rsidR="00B45F62" w:rsidRDefault="00B45F62" w:rsidP="00B45F62"/>
    <w:p w14:paraId="4A1773F9" w14:textId="77777777" w:rsidR="00B45F62" w:rsidRDefault="00B45F62" w:rsidP="00B45F62"/>
    <w:p w14:paraId="401E0FAB" w14:textId="77777777" w:rsidR="00B45F62" w:rsidRDefault="00B45F62" w:rsidP="00B45F62"/>
    <w:p w14:paraId="0921F754" w14:textId="77777777" w:rsidR="00B45F62" w:rsidRDefault="00B45F62" w:rsidP="00B45F62"/>
    <w:p w14:paraId="3D3B4A91" w14:textId="77777777" w:rsidR="00B45F62" w:rsidRDefault="00B45F62" w:rsidP="00B45F62"/>
    <w:p w14:paraId="25311626" w14:textId="77777777" w:rsidR="00B45F62" w:rsidRDefault="00B45F62" w:rsidP="00B45F62"/>
    <w:p w14:paraId="2D7EE685" w14:textId="77777777" w:rsidR="00B45F62" w:rsidRDefault="00B45F62" w:rsidP="00B45F62"/>
    <w:p w14:paraId="50FBC1E4" w14:textId="77777777" w:rsidR="00B45F62" w:rsidRDefault="00B45F62" w:rsidP="00B45F62"/>
    <w:p w14:paraId="110916E0" w14:textId="77777777" w:rsidR="00B45F62" w:rsidRDefault="00B45F62" w:rsidP="00B45F62"/>
    <w:p w14:paraId="3C24F4F1" w14:textId="77777777" w:rsidR="00B45F62" w:rsidRDefault="00B45F62" w:rsidP="00B45F62"/>
    <w:p w14:paraId="58E16092" w14:textId="77777777" w:rsidR="00B45F62" w:rsidRDefault="00B45F62" w:rsidP="00B45F62"/>
    <w:p w14:paraId="4CFBC65F" w14:textId="77777777" w:rsidR="00B45F62" w:rsidRDefault="00B45F62" w:rsidP="00B45F62"/>
    <w:p w14:paraId="33CCDA78" w14:textId="77777777" w:rsidR="00B45F62" w:rsidRDefault="00B45F62" w:rsidP="00B45F62"/>
    <w:p w14:paraId="2EACC65E" w14:textId="77777777" w:rsidR="00B45F62" w:rsidRDefault="00B45F62" w:rsidP="00B45F62"/>
    <w:p w14:paraId="6414A618" w14:textId="77777777" w:rsidR="00B45F62" w:rsidRDefault="00B45F62" w:rsidP="00B45F62"/>
    <w:p w14:paraId="3F5A2190" w14:textId="77777777" w:rsidR="00B45F62" w:rsidRDefault="00B45F62" w:rsidP="00B45F62"/>
    <w:p w14:paraId="2C1A0F27" w14:textId="77777777" w:rsidR="00B45F62" w:rsidRDefault="00B45F62" w:rsidP="00B45F62"/>
    <w:p w14:paraId="29BDAE07" w14:textId="77777777" w:rsidR="00B45F62" w:rsidRDefault="00B45F62" w:rsidP="00B45F62"/>
    <w:p w14:paraId="3EA2DE2E" w14:textId="77777777" w:rsidR="00B45F62" w:rsidRPr="00202E1D" w:rsidRDefault="00B45F62" w:rsidP="00202E1D"/>
    <w:p w14:paraId="5FEFC7AF" w14:textId="3F6984B8" w:rsidR="00B45F62" w:rsidRDefault="00B45F62" w:rsidP="00B45F62">
      <w:pPr>
        <w:pStyle w:val="Titre1"/>
        <w:spacing w:before="69"/>
        <w:ind w:left="740" w:firstLine="0"/>
        <w:jc w:val="center"/>
        <w:rPr>
          <w:u w:val="single"/>
        </w:rPr>
      </w:pPr>
      <w:r w:rsidRPr="00B45F62">
        <w:rPr>
          <w:u w:val="single"/>
        </w:rPr>
        <w:t>Annexe 6</w:t>
      </w:r>
      <w:r w:rsidRPr="00202E1D">
        <w:rPr>
          <w:u w:val="single"/>
        </w:rPr>
        <w:t> : Tableau de présentation des opérations en cours</w:t>
      </w:r>
    </w:p>
    <w:p w14:paraId="552DB222" w14:textId="77777777" w:rsidR="00B45F62" w:rsidRDefault="00B45F62" w:rsidP="00B45F62"/>
    <w:p w14:paraId="142306B0" w14:textId="77777777" w:rsidR="00B45F62" w:rsidRDefault="00B45F62" w:rsidP="00B45F62"/>
    <w:p w14:paraId="3678B1E9" w14:textId="77777777" w:rsidR="00B45F62" w:rsidRDefault="00B45F62" w:rsidP="00B45F62"/>
    <w:p w14:paraId="0152101A" w14:textId="77777777" w:rsidR="00B45F62" w:rsidRDefault="00B45F62" w:rsidP="00B45F62"/>
    <w:p w14:paraId="75E938B3" w14:textId="77777777" w:rsidR="00B45F62" w:rsidRDefault="00B45F62" w:rsidP="00B45F62"/>
    <w:p w14:paraId="00BCF2FD" w14:textId="77777777" w:rsidR="00B45F62" w:rsidRDefault="00B45F62" w:rsidP="00B45F62"/>
    <w:p w14:paraId="7FECB23F" w14:textId="77777777" w:rsidR="00B45F62" w:rsidRDefault="00B45F62" w:rsidP="00B45F62"/>
    <w:p w14:paraId="1241E73B" w14:textId="77777777" w:rsidR="00B45F62" w:rsidRDefault="00B45F62" w:rsidP="00B45F62"/>
    <w:p w14:paraId="72C6ED3D" w14:textId="77777777" w:rsidR="00B45F62" w:rsidRDefault="00B45F62" w:rsidP="00B45F62"/>
    <w:p w14:paraId="0013E634" w14:textId="77777777" w:rsidR="00B45F62" w:rsidRDefault="00B45F62" w:rsidP="00B45F62"/>
    <w:p w14:paraId="64609CE5" w14:textId="77777777" w:rsidR="00B45F62" w:rsidRDefault="00B45F62" w:rsidP="00B45F62"/>
    <w:p w14:paraId="5BF40AB7" w14:textId="77777777" w:rsidR="00B45F62" w:rsidRDefault="00B45F62" w:rsidP="00B45F62"/>
    <w:p w14:paraId="364735EE" w14:textId="77777777" w:rsidR="00B45F62" w:rsidRDefault="00B45F62" w:rsidP="00B45F62"/>
    <w:p w14:paraId="49DF6CD4" w14:textId="77777777" w:rsidR="00B45F62" w:rsidRDefault="00B45F62" w:rsidP="00B45F62"/>
    <w:p w14:paraId="3BCA0603" w14:textId="77777777" w:rsidR="00B45F62" w:rsidRDefault="00B45F62" w:rsidP="00B45F62"/>
    <w:p w14:paraId="6089800E" w14:textId="77777777" w:rsidR="00B45F62" w:rsidRDefault="00B45F62" w:rsidP="00B45F62"/>
    <w:p w14:paraId="0E23DBE2" w14:textId="77777777" w:rsidR="00B45F62" w:rsidRDefault="00B45F62" w:rsidP="00B45F62"/>
    <w:p w14:paraId="7204B33B" w14:textId="77777777" w:rsidR="00B45F62" w:rsidRDefault="00B45F62" w:rsidP="00B45F62"/>
    <w:p w14:paraId="434032A4" w14:textId="77777777" w:rsidR="00B45F62" w:rsidRDefault="00B45F62" w:rsidP="00B45F62"/>
    <w:p w14:paraId="6A816E2F" w14:textId="77777777" w:rsidR="00B45F62" w:rsidRDefault="00B45F62" w:rsidP="00B45F62"/>
    <w:p w14:paraId="4A42B2C1" w14:textId="77777777" w:rsidR="00B45F62" w:rsidRDefault="00B45F62" w:rsidP="00B45F62"/>
    <w:p w14:paraId="287C29AB" w14:textId="77777777" w:rsidR="00B45F62" w:rsidRDefault="00B45F62" w:rsidP="00B45F62"/>
    <w:p w14:paraId="25FF99AD" w14:textId="77777777" w:rsidR="00B45F62" w:rsidRDefault="00B45F62" w:rsidP="00B45F62"/>
    <w:p w14:paraId="3252A7DF" w14:textId="77777777" w:rsidR="00B45F62" w:rsidRDefault="00B45F62" w:rsidP="00B45F62"/>
    <w:p w14:paraId="5F985F59" w14:textId="77777777" w:rsidR="00B45F62" w:rsidRDefault="00B45F62" w:rsidP="00B45F62"/>
    <w:p w14:paraId="148722E0" w14:textId="77777777" w:rsidR="00B45F62" w:rsidRDefault="00B45F62" w:rsidP="00B45F62"/>
    <w:p w14:paraId="4540D39B" w14:textId="77777777" w:rsidR="00B45F62" w:rsidRDefault="00B45F62" w:rsidP="00B45F62"/>
    <w:p w14:paraId="6F0733AC" w14:textId="77777777" w:rsidR="00B45F62" w:rsidRDefault="00B45F62" w:rsidP="00B45F62"/>
    <w:p w14:paraId="54CFC584" w14:textId="77777777" w:rsidR="00B45F62" w:rsidRDefault="00B45F62" w:rsidP="00B45F62"/>
    <w:p w14:paraId="59A56B22" w14:textId="77777777" w:rsidR="00B45F62" w:rsidRDefault="00B45F62" w:rsidP="00B45F62"/>
    <w:p w14:paraId="33FBE67C" w14:textId="77777777" w:rsidR="00B45F62" w:rsidRDefault="00B45F62" w:rsidP="00B45F62"/>
    <w:p w14:paraId="6CD19CD3" w14:textId="77777777" w:rsidR="00B45F62" w:rsidRDefault="00B45F62" w:rsidP="00B45F62"/>
    <w:p w14:paraId="3E849B07" w14:textId="77777777" w:rsidR="00B45F62" w:rsidRDefault="00B45F62" w:rsidP="00B45F62"/>
    <w:p w14:paraId="4E753568" w14:textId="77777777" w:rsidR="00B45F62" w:rsidRDefault="00B45F62" w:rsidP="00B45F62"/>
    <w:p w14:paraId="6F6845D2" w14:textId="77777777" w:rsidR="00B45F62" w:rsidRDefault="00B45F62" w:rsidP="00B45F62"/>
    <w:p w14:paraId="4A45B246" w14:textId="77777777" w:rsidR="00B45F62" w:rsidRDefault="00B45F62" w:rsidP="00B45F62"/>
    <w:p w14:paraId="02A8CA89" w14:textId="77777777" w:rsidR="00B45F62" w:rsidRDefault="00B45F62" w:rsidP="00B45F62"/>
    <w:p w14:paraId="60375062" w14:textId="77777777" w:rsidR="00B45F62" w:rsidRDefault="00B45F62" w:rsidP="00B45F62"/>
    <w:p w14:paraId="248BC18C" w14:textId="77777777" w:rsidR="00B45F62" w:rsidRDefault="00B45F62" w:rsidP="00B45F62"/>
    <w:p w14:paraId="6C101D7C" w14:textId="77777777" w:rsidR="00B45F62" w:rsidRDefault="00B45F62" w:rsidP="00B45F62"/>
    <w:p w14:paraId="7FA4E076" w14:textId="77777777" w:rsidR="00B45F62" w:rsidRDefault="00B45F62" w:rsidP="00B45F62"/>
    <w:p w14:paraId="2F187E9C" w14:textId="77777777" w:rsidR="00B45F62" w:rsidRDefault="00B45F62" w:rsidP="00B45F62"/>
    <w:p w14:paraId="3CAE6D1F" w14:textId="77777777" w:rsidR="00B45F62" w:rsidRDefault="00B45F62" w:rsidP="00B45F62"/>
    <w:p w14:paraId="35219335" w14:textId="77777777" w:rsidR="00B45F62" w:rsidRDefault="00B45F62" w:rsidP="00B45F62"/>
    <w:p w14:paraId="366A1D1D" w14:textId="77777777" w:rsidR="00B45F62" w:rsidRDefault="00B45F62" w:rsidP="00B45F62"/>
    <w:p w14:paraId="402FC570" w14:textId="77777777" w:rsidR="00B45F62" w:rsidRDefault="00B45F62" w:rsidP="00B45F62"/>
    <w:p w14:paraId="138E2C77" w14:textId="77777777" w:rsidR="00B45F62" w:rsidRDefault="00B45F62" w:rsidP="00B45F62"/>
    <w:p w14:paraId="5CFE4A15" w14:textId="77777777" w:rsidR="00B45F62" w:rsidRDefault="00B45F62" w:rsidP="00B45F62"/>
    <w:p w14:paraId="5A0A2C0F" w14:textId="77777777" w:rsidR="00B45F62" w:rsidRDefault="00B45F62" w:rsidP="00B45F62"/>
    <w:p w14:paraId="301E81F5" w14:textId="77777777" w:rsidR="00B45F62" w:rsidRDefault="00B45F62" w:rsidP="00B45F62"/>
    <w:p w14:paraId="0B30695F" w14:textId="77777777" w:rsidR="00B45F62" w:rsidRDefault="00B45F62" w:rsidP="00B45F62"/>
    <w:p w14:paraId="405A7033" w14:textId="77777777" w:rsidR="00B45F62" w:rsidRDefault="00B45F62" w:rsidP="00B45F62"/>
    <w:p w14:paraId="6127311C" w14:textId="77777777" w:rsidR="00B45F62" w:rsidRDefault="00B45F62" w:rsidP="00B45F62"/>
    <w:p w14:paraId="0306539B" w14:textId="77777777" w:rsidR="00B45F62" w:rsidRDefault="00B45F62" w:rsidP="00B45F62"/>
    <w:p w14:paraId="5D370A6D" w14:textId="77777777" w:rsidR="00B45F62" w:rsidRDefault="00B45F62" w:rsidP="00B45F62"/>
    <w:p w14:paraId="27CF4F4B" w14:textId="77777777" w:rsidR="00B45F62" w:rsidRPr="00B45F62" w:rsidRDefault="00B45F62" w:rsidP="00202E1D"/>
    <w:p w14:paraId="770A004C" w14:textId="77777777" w:rsidR="00B45F62" w:rsidRDefault="00B45F62" w:rsidP="00B45F62">
      <w:pPr>
        <w:pStyle w:val="Titre1"/>
        <w:spacing w:before="69"/>
        <w:ind w:left="740" w:firstLine="0"/>
        <w:jc w:val="center"/>
        <w:rPr>
          <w:u w:val="single"/>
        </w:rPr>
      </w:pPr>
      <w:r w:rsidRPr="00B45F62">
        <w:rPr>
          <w:u w:val="single"/>
        </w:rPr>
        <w:t>Annexe 7 </w:t>
      </w:r>
      <w:r w:rsidRPr="00202E1D">
        <w:rPr>
          <w:u w:val="single"/>
        </w:rPr>
        <w:t>: Note sur les actifs sensibles de la SLI</w:t>
      </w:r>
    </w:p>
    <w:p w14:paraId="27876A17" w14:textId="77777777" w:rsidR="00B45F62" w:rsidRDefault="00B45F62" w:rsidP="00B45F62"/>
    <w:p w14:paraId="79D4CB58" w14:textId="77777777" w:rsidR="00B45F62" w:rsidRDefault="00B45F62" w:rsidP="00B45F62"/>
    <w:p w14:paraId="3511A6C8" w14:textId="77777777" w:rsidR="00B45F62" w:rsidRDefault="00B45F62" w:rsidP="00B45F62"/>
    <w:p w14:paraId="5F1B36AA" w14:textId="77777777" w:rsidR="00B45F62" w:rsidRDefault="00B45F62" w:rsidP="00B45F62"/>
    <w:p w14:paraId="36793DDD" w14:textId="77777777" w:rsidR="00B45F62" w:rsidRDefault="00B45F62" w:rsidP="00B45F62"/>
    <w:p w14:paraId="14322527" w14:textId="77777777" w:rsidR="00B45F62" w:rsidRDefault="00B45F62" w:rsidP="00B45F62"/>
    <w:p w14:paraId="51984043" w14:textId="77777777" w:rsidR="00B45F62" w:rsidRDefault="00B45F62" w:rsidP="00B45F62"/>
    <w:p w14:paraId="59736714" w14:textId="77777777" w:rsidR="00B45F62" w:rsidRDefault="00B45F62" w:rsidP="00B45F62"/>
    <w:p w14:paraId="4FD21167" w14:textId="77777777" w:rsidR="00B45F62" w:rsidRDefault="00B45F62" w:rsidP="00B45F62"/>
    <w:p w14:paraId="2A979FC8" w14:textId="77777777" w:rsidR="00B45F62" w:rsidRDefault="00B45F62" w:rsidP="00B45F62"/>
    <w:p w14:paraId="21B68539" w14:textId="77777777" w:rsidR="00B45F62" w:rsidRDefault="00B45F62" w:rsidP="00B45F62"/>
    <w:p w14:paraId="3D4DF81F" w14:textId="77777777" w:rsidR="00B45F62" w:rsidRDefault="00B45F62" w:rsidP="00B45F62"/>
    <w:p w14:paraId="60317625" w14:textId="77777777" w:rsidR="00B45F62" w:rsidRDefault="00B45F62" w:rsidP="00B45F62"/>
    <w:p w14:paraId="08388042" w14:textId="77777777" w:rsidR="00B45F62" w:rsidRDefault="00B45F62" w:rsidP="00B45F62"/>
    <w:p w14:paraId="4CE8B124" w14:textId="77777777" w:rsidR="00B45F62" w:rsidRDefault="00B45F62" w:rsidP="00B45F62"/>
    <w:p w14:paraId="50A0CC5D" w14:textId="77777777" w:rsidR="00B45F62" w:rsidRDefault="00B45F62" w:rsidP="00B45F62"/>
    <w:p w14:paraId="5CB4B9F1" w14:textId="77777777" w:rsidR="00B45F62" w:rsidRDefault="00B45F62" w:rsidP="00B45F62"/>
    <w:p w14:paraId="321A3D3E" w14:textId="77777777" w:rsidR="00B45F62" w:rsidRDefault="00B45F62" w:rsidP="00B45F62"/>
    <w:p w14:paraId="387AC3C6" w14:textId="77777777" w:rsidR="00B45F62" w:rsidRDefault="00B45F62" w:rsidP="00B45F62"/>
    <w:p w14:paraId="75CD2524" w14:textId="77777777" w:rsidR="00B45F62" w:rsidRDefault="00B45F62" w:rsidP="00B45F62"/>
    <w:p w14:paraId="6E843F2C" w14:textId="77777777" w:rsidR="00B45F62" w:rsidRDefault="00B45F62" w:rsidP="00B45F62"/>
    <w:p w14:paraId="4A106271" w14:textId="77777777" w:rsidR="00B45F62" w:rsidRDefault="00B45F62" w:rsidP="00B45F62"/>
    <w:p w14:paraId="05F29DF4" w14:textId="77777777" w:rsidR="00B45F62" w:rsidRDefault="00B45F62" w:rsidP="00B45F62"/>
    <w:p w14:paraId="61E6F131" w14:textId="77777777" w:rsidR="00B45F62" w:rsidRDefault="00B45F62" w:rsidP="00B45F62"/>
    <w:p w14:paraId="5C13951C" w14:textId="77777777" w:rsidR="00B45F62" w:rsidRDefault="00B45F62" w:rsidP="00B45F62"/>
    <w:p w14:paraId="22F8A449" w14:textId="77777777" w:rsidR="00B45F62" w:rsidRDefault="00B45F62" w:rsidP="00B45F62"/>
    <w:p w14:paraId="157A5C77" w14:textId="77777777" w:rsidR="00B45F62" w:rsidRDefault="00B45F62" w:rsidP="00B45F62"/>
    <w:p w14:paraId="7FDCA668" w14:textId="77777777" w:rsidR="00B45F62" w:rsidRDefault="00B45F62" w:rsidP="00B45F62"/>
    <w:p w14:paraId="16EFADB0" w14:textId="77777777" w:rsidR="00B45F62" w:rsidRDefault="00B45F62" w:rsidP="00B45F62"/>
    <w:p w14:paraId="5B43AF7F" w14:textId="77777777" w:rsidR="00B45F62" w:rsidRDefault="00B45F62" w:rsidP="00B45F62"/>
    <w:p w14:paraId="60D67AC8" w14:textId="77777777" w:rsidR="00B45F62" w:rsidRDefault="00B45F62" w:rsidP="00B45F62"/>
    <w:p w14:paraId="4042D772" w14:textId="77777777" w:rsidR="00B45F62" w:rsidRDefault="00B45F62" w:rsidP="00B45F62"/>
    <w:p w14:paraId="36F510B1" w14:textId="77777777" w:rsidR="00B45F62" w:rsidRDefault="00B45F62" w:rsidP="00B45F62"/>
    <w:p w14:paraId="3AB7D21F" w14:textId="77777777" w:rsidR="00B45F62" w:rsidRDefault="00B45F62" w:rsidP="00B45F62"/>
    <w:p w14:paraId="7597AE1F" w14:textId="77777777" w:rsidR="00B45F62" w:rsidRDefault="00B45F62" w:rsidP="00B45F62"/>
    <w:p w14:paraId="49E4FA13" w14:textId="77777777" w:rsidR="00B45F62" w:rsidRDefault="00B45F62" w:rsidP="00B45F62"/>
    <w:p w14:paraId="2BB37FF4" w14:textId="77777777" w:rsidR="00B45F62" w:rsidRDefault="00B45F62" w:rsidP="00B45F62"/>
    <w:p w14:paraId="745BDD71" w14:textId="77777777" w:rsidR="00B45F62" w:rsidRDefault="00B45F62" w:rsidP="00B45F62"/>
    <w:p w14:paraId="31ACC88D" w14:textId="77777777" w:rsidR="00B45F62" w:rsidRDefault="00B45F62" w:rsidP="00B45F62"/>
    <w:p w14:paraId="73B9443F" w14:textId="77777777" w:rsidR="00B45F62" w:rsidRDefault="00B45F62" w:rsidP="00B45F62"/>
    <w:p w14:paraId="23B976EF" w14:textId="77777777" w:rsidR="00B45F62" w:rsidRDefault="00B45F62" w:rsidP="00B45F62"/>
    <w:p w14:paraId="51EDDCDE" w14:textId="77777777" w:rsidR="00B45F62" w:rsidRDefault="00B45F62" w:rsidP="00B45F62"/>
    <w:p w14:paraId="2511F5F7" w14:textId="77777777" w:rsidR="00B45F62" w:rsidRDefault="00B45F62" w:rsidP="00B45F62"/>
    <w:p w14:paraId="621DBD05" w14:textId="77777777" w:rsidR="00B45F62" w:rsidRDefault="00B45F62" w:rsidP="00B45F62"/>
    <w:p w14:paraId="6BE1C78A" w14:textId="77777777" w:rsidR="00B45F62" w:rsidRDefault="00B45F62" w:rsidP="00B45F62"/>
    <w:p w14:paraId="4BC1D389" w14:textId="77777777" w:rsidR="00B45F62" w:rsidRDefault="00B45F62" w:rsidP="00B45F62"/>
    <w:p w14:paraId="404F9A5A" w14:textId="77777777" w:rsidR="00B45F62" w:rsidRDefault="00B45F62" w:rsidP="00B45F62"/>
    <w:p w14:paraId="65154C33" w14:textId="77777777" w:rsidR="00B45F62" w:rsidRDefault="00B45F62" w:rsidP="00B45F62"/>
    <w:p w14:paraId="04DE4BF1" w14:textId="77777777" w:rsidR="00B45F62" w:rsidRDefault="00B45F62" w:rsidP="00B45F62"/>
    <w:p w14:paraId="0AC552A7" w14:textId="77777777" w:rsidR="00B45F62" w:rsidRDefault="00B45F62" w:rsidP="00B45F62"/>
    <w:p w14:paraId="433F911D" w14:textId="77777777" w:rsidR="00B45F62" w:rsidRDefault="00B45F62" w:rsidP="00B45F62"/>
    <w:p w14:paraId="1B7F1943" w14:textId="77777777" w:rsidR="00B45F62" w:rsidRDefault="00B45F62" w:rsidP="00B45F62"/>
    <w:p w14:paraId="091FEA90" w14:textId="77777777" w:rsidR="00B45F62" w:rsidRDefault="00B45F62" w:rsidP="00B45F62"/>
    <w:p w14:paraId="592FA736" w14:textId="77777777" w:rsidR="00B45F62" w:rsidRDefault="00B45F62" w:rsidP="00B45F62"/>
    <w:p w14:paraId="13DA4322" w14:textId="77777777" w:rsidR="00B45F62" w:rsidRPr="00B45F62" w:rsidRDefault="00B45F62" w:rsidP="00202E1D"/>
    <w:p w14:paraId="433B84D6" w14:textId="421BBF9C" w:rsidR="00B45F62" w:rsidRDefault="00B45F62" w:rsidP="00B45F62">
      <w:pPr>
        <w:pStyle w:val="Titre1"/>
        <w:spacing w:before="69"/>
        <w:ind w:left="740" w:firstLine="0"/>
        <w:jc w:val="center"/>
        <w:rPr>
          <w:u w:val="single"/>
        </w:rPr>
      </w:pPr>
      <w:r w:rsidRPr="00B45F62">
        <w:rPr>
          <w:u w:val="single"/>
        </w:rPr>
        <w:t>Annexe 8 </w:t>
      </w:r>
      <w:r w:rsidRPr="00202E1D">
        <w:rPr>
          <w:u w:val="single"/>
        </w:rPr>
        <w:t>: Présentation de l’état de décaissement des VEFA de la SLI</w:t>
      </w:r>
    </w:p>
    <w:p w14:paraId="4A4ADC7C" w14:textId="77777777" w:rsidR="00B45F62" w:rsidRDefault="00B45F62" w:rsidP="00B45F62"/>
    <w:p w14:paraId="38E1E548" w14:textId="77777777" w:rsidR="00B45F62" w:rsidRDefault="00B45F62" w:rsidP="00B45F62"/>
    <w:p w14:paraId="122CDE04" w14:textId="77777777" w:rsidR="00B45F62" w:rsidRDefault="00B45F62" w:rsidP="00B45F62"/>
    <w:p w14:paraId="691B4C2C" w14:textId="77777777" w:rsidR="00B45F62" w:rsidRDefault="00B45F62" w:rsidP="00B45F62"/>
    <w:p w14:paraId="6FACFB76" w14:textId="77777777" w:rsidR="00B45F62" w:rsidRDefault="00B45F62" w:rsidP="00B45F62"/>
    <w:p w14:paraId="0A48CB40" w14:textId="77777777" w:rsidR="00B45F62" w:rsidRDefault="00B45F62" w:rsidP="00B45F62"/>
    <w:p w14:paraId="45E0B576" w14:textId="77777777" w:rsidR="00B45F62" w:rsidRDefault="00B45F62" w:rsidP="00B45F62"/>
    <w:p w14:paraId="5AD4167E" w14:textId="77777777" w:rsidR="00B45F62" w:rsidRDefault="00B45F62" w:rsidP="00B45F62"/>
    <w:p w14:paraId="09170482" w14:textId="77777777" w:rsidR="00B45F62" w:rsidRDefault="00B45F62" w:rsidP="00B45F62"/>
    <w:p w14:paraId="2459CEF0" w14:textId="77777777" w:rsidR="00B45F62" w:rsidRDefault="00B45F62" w:rsidP="00B45F62"/>
    <w:p w14:paraId="14747CE4" w14:textId="77777777" w:rsidR="00B45F62" w:rsidRDefault="00B45F62" w:rsidP="00B45F62"/>
    <w:p w14:paraId="73BD62D6" w14:textId="77777777" w:rsidR="00B45F62" w:rsidRDefault="00B45F62" w:rsidP="00B45F62"/>
    <w:p w14:paraId="378AFB24" w14:textId="77777777" w:rsidR="00B45F62" w:rsidRDefault="00B45F62" w:rsidP="00B45F62"/>
    <w:p w14:paraId="7390499A" w14:textId="77777777" w:rsidR="00B45F62" w:rsidRDefault="00B45F62" w:rsidP="00B45F62"/>
    <w:p w14:paraId="21A146D4" w14:textId="77777777" w:rsidR="00B45F62" w:rsidRDefault="00B45F62" w:rsidP="00B45F62"/>
    <w:p w14:paraId="26E2CACB" w14:textId="77777777" w:rsidR="00B45F62" w:rsidRDefault="00B45F62" w:rsidP="00B45F62"/>
    <w:p w14:paraId="3AFC2945" w14:textId="77777777" w:rsidR="00B45F62" w:rsidRDefault="00B45F62" w:rsidP="00B45F62"/>
    <w:p w14:paraId="4E3F1B5B" w14:textId="77777777" w:rsidR="00B45F62" w:rsidRDefault="00B45F62" w:rsidP="00B45F62"/>
    <w:p w14:paraId="649FCC4A" w14:textId="77777777" w:rsidR="00B45F62" w:rsidRDefault="00B45F62" w:rsidP="00B45F62"/>
    <w:p w14:paraId="2FD7448D" w14:textId="77777777" w:rsidR="00B45F62" w:rsidRDefault="00B45F62" w:rsidP="00B45F62"/>
    <w:p w14:paraId="1EE3889C" w14:textId="77777777" w:rsidR="00B45F62" w:rsidRDefault="00B45F62" w:rsidP="00B45F62"/>
    <w:p w14:paraId="06AF7410" w14:textId="77777777" w:rsidR="00B45F62" w:rsidRDefault="00B45F62" w:rsidP="00B45F62"/>
    <w:p w14:paraId="10916860" w14:textId="77777777" w:rsidR="00B45F62" w:rsidRDefault="00B45F62" w:rsidP="00B45F62"/>
    <w:p w14:paraId="74AF10E1" w14:textId="77777777" w:rsidR="00B45F62" w:rsidRDefault="00B45F62" w:rsidP="00B45F62"/>
    <w:p w14:paraId="2C59EFEC" w14:textId="77777777" w:rsidR="00B45F62" w:rsidRDefault="00B45F62" w:rsidP="00B45F62"/>
    <w:p w14:paraId="750A2C91" w14:textId="77777777" w:rsidR="00B45F62" w:rsidRDefault="00B45F62" w:rsidP="00B45F62"/>
    <w:p w14:paraId="2FDE8BD7" w14:textId="77777777" w:rsidR="00B45F62" w:rsidRDefault="00B45F62" w:rsidP="00B45F62"/>
    <w:p w14:paraId="5A4B2EBF" w14:textId="77777777" w:rsidR="00B45F62" w:rsidRDefault="00B45F62" w:rsidP="00B45F62"/>
    <w:p w14:paraId="046FF716" w14:textId="77777777" w:rsidR="00B45F62" w:rsidRDefault="00B45F62" w:rsidP="00B45F62"/>
    <w:p w14:paraId="6ABA62AC" w14:textId="77777777" w:rsidR="00B45F62" w:rsidRDefault="00B45F62" w:rsidP="00B45F62"/>
    <w:p w14:paraId="4A1CF92E" w14:textId="77777777" w:rsidR="00B45F62" w:rsidRDefault="00B45F62" w:rsidP="00B45F62"/>
    <w:p w14:paraId="65273198" w14:textId="77777777" w:rsidR="00B45F62" w:rsidRDefault="00B45F62" w:rsidP="00B45F62"/>
    <w:p w14:paraId="32D5381F" w14:textId="77777777" w:rsidR="00B45F62" w:rsidRDefault="00B45F62" w:rsidP="00B45F62"/>
    <w:p w14:paraId="36E1EA34" w14:textId="77777777" w:rsidR="00B45F62" w:rsidRDefault="00B45F62" w:rsidP="00B45F62"/>
    <w:p w14:paraId="441C1474" w14:textId="77777777" w:rsidR="00B45F62" w:rsidRDefault="00B45F62" w:rsidP="00B45F62"/>
    <w:p w14:paraId="0DACEF7C" w14:textId="77777777" w:rsidR="00B45F62" w:rsidRDefault="00B45F62" w:rsidP="00B45F62"/>
    <w:p w14:paraId="56F6BEAB" w14:textId="77777777" w:rsidR="00B45F62" w:rsidRDefault="00B45F62" w:rsidP="00B45F62"/>
    <w:p w14:paraId="0AF6A7C4" w14:textId="77777777" w:rsidR="00B45F62" w:rsidRDefault="00B45F62" w:rsidP="00B45F62"/>
    <w:p w14:paraId="202F0338" w14:textId="77777777" w:rsidR="00B45F62" w:rsidRDefault="00B45F62" w:rsidP="00B45F62"/>
    <w:p w14:paraId="03303EED" w14:textId="77777777" w:rsidR="00B45F62" w:rsidRDefault="00B45F62" w:rsidP="00B45F62"/>
    <w:p w14:paraId="53F3F3DA" w14:textId="77777777" w:rsidR="00B45F62" w:rsidRDefault="00B45F62" w:rsidP="00B45F62"/>
    <w:p w14:paraId="362D8FBA" w14:textId="77777777" w:rsidR="00B45F62" w:rsidRDefault="00B45F62" w:rsidP="00B45F62"/>
    <w:p w14:paraId="64F405A9" w14:textId="77777777" w:rsidR="00B45F62" w:rsidRDefault="00B45F62" w:rsidP="00B45F62"/>
    <w:p w14:paraId="6B445310" w14:textId="77777777" w:rsidR="00B45F62" w:rsidRDefault="00B45F62" w:rsidP="00B45F62"/>
    <w:p w14:paraId="7086992E" w14:textId="77777777" w:rsidR="00B45F62" w:rsidRDefault="00B45F62" w:rsidP="00B45F62"/>
    <w:p w14:paraId="2A6AD25B" w14:textId="77777777" w:rsidR="00B45F62" w:rsidRDefault="00B45F62" w:rsidP="00B45F62"/>
    <w:p w14:paraId="3360D286" w14:textId="77777777" w:rsidR="00B45F62" w:rsidRDefault="00B45F62" w:rsidP="00B45F62"/>
    <w:p w14:paraId="5D0FE071" w14:textId="77777777" w:rsidR="00B45F62" w:rsidRDefault="00B45F62" w:rsidP="00B45F62"/>
    <w:p w14:paraId="13D23E80" w14:textId="77777777" w:rsidR="00B45F62" w:rsidRDefault="00B45F62" w:rsidP="00B45F62"/>
    <w:p w14:paraId="0F3BCA30" w14:textId="77777777" w:rsidR="00B45F62" w:rsidRDefault="00B45F62" w:rsidP="00B45F62"/>
    <w:p w14:paraId="7F4921DC" w14:textId="77777777" w:rsidR="00B45F62" w:rsidRDefault="00B45F62" w:rsidP="00B45F62"/>
    <w:p w14:paraId="412F9419" w14:textId="77777777" w:rsidR="00B45F62" w:rsidRDefault="00B45F62" w:rsidP="00B45F62"/>
    <w:p w14:paraId="5521F5C1" w14:textId="77777777" w:rsidR="00B45F62" w:rsidRDefault="00B45F62" w:rsidP="00B45F62"/>
    <w:p w14:paraId="47BDB3F0" w14:textId="77777777" w:rsidR="00B45F62" w:rsidRDefault="00B45F62" w:rsidP="00B45F62"/>
    <w:p w14:paraId="3DAD7BDC" w14:textId="77777777" w:rsidR="005C57A1" w:rsidRDefault="005C57A1" w:rsidP="005C57A1"/>
    <w:p w14:paraId="45E4D578" w14:textId="77777777" w:rsidR="005C57A1" w:rsidRDefault="005C57A1" w:rsidP="005C57A1"/>
    <w:p w14:paraId="110F3DBC" w14:textId="77777777" w:rsidR="005C57A1" w:rsidRDefault="005C57A1" w:rsidP="005C57A1"/>
    <w:p w14:paraId="1256FF67" w14:textId="77777777" w:rsidR="005C57A1" w:rsidRDefault="005C57A1" w:rsidP="005C57A1"/>
    <w:p w14:paraId="6059E99F" w14:textId="77777777" w:rsidR="005C57A1" w:rsidRDefault="005C57A1" w:rsidP="005C57A1"/>
    <w:p w14:paraId="36DB47D8" w14:textId="77777777" w:rsidR="005C57A1" w:rsidRDefault="005C57A1" w:rsidP="005C57A1"/>
    <w:p w14:paraId="20990A4D" w14:textId="77777777" w:rsidR="005C57A1" w:rsidRDefault="005C57A1" w:rsidP="005C57A1"/>
    <w:p w14:paraId="4BF85AF4" w14:textId="77777777" w:rsidR="005C57A1" w:rsidRDefault="005C57A1" w:rsidP="005C57A1"/>
    <w:p w14:paraId="5D5E015F" w14:textId="77777777" w:rsidR="005C57A1" w:rsidRDefault="005C57A1" w:rsidP="005C57A1"/>
    <w:p w14:paraId="29D2EAAB" w14:textId="77777777" w:rsidR="005C57A1" w:rsidRDefault="005C57A1" w:rsidP="005C57A1"/>
    <w:p w14:paraId="5A53C572" w14:textId="77777777" w:rsidR="005C57A1" w:rsidRDefault="005C57A1" w:rsidP="005C57A1"/>
    <w:p w14:paraId="7EA9CB2C" w14:textId="77777777" w:rsidR="005C57A1" w:rsidRDefault="005C57A1" w:rsidP="005C57A1"/>
    <w:p w14:paraId="1C9B3D03" w14:textId="77777777" w:rsidR="005C57A1" w:rsidRDefault="005C57A1" w:rsidP="005C57A1"/>
    <w:p w14:paraId="3D67BB63" w14:textId="77777777" w:rsidR="005C57A1" w:rsidRDefault="005C57A1" w:rsidP="005C57A1"/>
    <w:p w14:paraId="547D0B0C" w14:textId="77777777" w:rsidR="005C57A1" w:rsidRDefault="005C57A1" w:rsidP="005C57A1"/>
    <w:p w14:paraId="0BCA8FA8" w14:textId="77777777" w:rsidR="005C57A1" w:rsidRDefault="005C57A1" w:rsidP="005C57A1"/>
    <w:p w14:paraId="3F6B6BDA" w14:textId="77777777" w:rsidR="005C57A1" w:rsidRDefault="005C57A1" w:rsidP="005C57A1"/>
    <w:p w14:paraId="3CC893C3" w14:textId="77777777" w:rsidR="005C57A1" w:rsidRDefault="005C57A1" w:rsidP="005C57A1"/>
    <w:p w14:paraId="48CA7CB6" w14:textId="77777777" w:rsidR="005C57A1" w:rsidRDefault="005C57A1" w:rsidP="005C57A1"/>
    <w:p w14:paraId="3E4AF904" w14:textId="77777777" w:rsidR="005C57A1" w:rsidRDefault="005C57A1" w:rsidP="005C57A1"/>
    <w:p w14:paraId="1FC2ABB2" w14:textId="77777777" w:rsidR="005C57A1" w:rsidRDefault="005C57A1" w:rsidP="005C57A1"/>
    <w:p w14:paraId="50CA424B" w14:textId="77777777" w:rsidR="005C57A1" w:rsidRDefault="005C57A1" w:rsidP="005C57A1"/>
    <w:p w14:paraId="45C2CCB0" w14:textId="77777777" w:rsidR="005C57A1" w:rsidRDefault="005C57A1" w:rsidP="005C57A1"/>
    <w:p w14:paraId="3CA81E67" w14:textId="77777777" w:rsidR="005C57A1" w:rsidRDefault="005C57A1" w:rsidP="005C57A1"/>
    <w:p w14:paraId="6F385E84" w14:textId="77777777" w:rsidR="005C57A1" w:rsidRDefault="005C57A1" w:rsidP="005C57A1"/>
    <w:p w14:paraId="1605BE40" w14:textId="77777777" w:rsidR="005C57A1" w:rsidRDefault="005C57A1" w:rsidP="005C57A1"/>
    <w:p w14:paraId="1F44615E" w14:textId="77777777" w:rsidR="005C57A1" w:rsidRDefault="005C57A1" w:rsidP="005C57A1"/>
    <w:p w14:paraId="37826458" w14:textId="77777777" w:rsidR="005C57A1" w:rsidRDefault="005C57A1" w:rsidP="005C57A1"/>
    <w:p w14:paraId="5BC4C2D9" w14:textId="77777777" w:rsidR="005C57A1" w:rsidRDefault="005C57A1" w:rsidP="005C57A1"/>
    <w:p w14:paraId="3F3049E7" w14:textId="77777777" w:rsidR="005C57A1" w:rsidRDefault="005C57A1" w:rsidP="005C57A1"/>
    <w:p w14:paraId="0DEAE91A" w14:textId="77777777" w:rsidR="005C57A1" w:rsidRDefault="005C57A1" w:rsidP="005C57A1"/>
    <w:p w14:paraId="5F3F69FB" w14:textId="77777777" w:rsidR="005C57A1" w:rsidRDefault="005C57A1" w:rsidP="005C57A1"/>
    <w:p w14:paraId="2C373AEB" w14:textId="77777777" w:rsidR="005C57A1" w:rsidRDefault="005C57A1" w:rsidP="005C57A1"/>
    <w:p w14:paraId="72004B5E" w14:textId="77777777" w:rsidR="005C57A1" w:rsidRDefault="005C57A1" w:rsidP="005C57A1"/>
    <w:p w14:paraId="1A65D15E" w14:textId="77777777" w:rsidR="005C57A1" w:rsidRDefault="005C57A1" w:rsidP="005C57A1"/>
    <w:p w14:paraId="77FB30BB" w14:textId="77777777" w:rsidR="005C57A1" w:rsidRDefault="005C57A1" w:rsidP="005C57A1"/>
    <w:p w14:paraId="48D5D727" w14:textId="77777777" w:rsidR="005C57A1" w:rsidRDefault="005C57A1" w:rsidP="005C57A1"/>
    <w:p w14:paraId="0F4DE65E" w14:textId="77777777" w:rsidR="005C57A1" w:rsidRDefault="005C57A1" w:rsidP="005C57A1"/>
    <w:p w14:paraId="20DBD57C" w14:textId="77777777" w:rsidR="005C57A1" w:rsidRDefault="005C57A1" w:rsidP="005C57A1"/>
    <w:p w14:paraId="5D50EB73" w14:textId="77777777" w:rsidR="005C57A1" w:rsidRDefault="005C57A1" w:rsidP="005C57A1"/>
    <w:p w14:paraId="67A84BB6" w14:textId="77777777" w:rsidR="005C57A1" w:rsidRDefault="005C57A1" w:rsidP="005C57A1"/>
    <w:p w14:paraId="7E62FFCE" w14:textId="77777777" w:rsidR="005C57A1" w:rsidRDefault="005C57A1" w:rsidP="005C57A1"/>
    <w:p w14:paraId="1A171252" w14:textId="77777777" w:rsidR="005C57A1" w:rsidRDefault="005C57A1" w:rsidP="005C57A1"/>
    <w:p w14:paraId="15AAD420" w14:textId="77777777" w:rsidR="005C57A1" w:rsidRDefault="005C57A1" w:rsidP="005C57A1"/>
    <w:p w14:paraId="4ED9B717" w14:textId="77777777" w:rsidR="005C57A1" w:rsidRDefault="005C57A1" w:rsidP="005C57A1"/>
    <w:p w14:paraId="6F370522" w14:textId="77777777" w:rsidR="005C57A1" w:rsidRDefault="005C57A1" w:rsidP="005C57A1"/>
    <w:p w14:paraId="514A7FB3" w14:textId="77777777" w:rsidR="005C57A1" w:rsidRDefault="005C57A1" w:rsidP="005C57A1"/>
    <w:p w14:paraId="68B904EB" w14:textId="77777777" w:rsidR="005C57A1" w:rsidRDefault="005C57A1" w:rsidP="005C57A1"/>
    <w:p w14:paraId="4E5C392A" w14:textId="77777777" w:rsidR="005C57A1" w:rsidRDefault="005C57A1" w:rsidP="005C57A1"/>
    <w:p w14:paraId="2400F59B" w14:textId="77777777" w:rsidR="005C57A1" w:rsidRDefault="005C57A1" w:rsidP="005C57A1"/>
    <w:p w14:paraId="119FB5FF" w14:textId="77777777" w:rsidR="005C57A1" w:rsidRDefault="005C57A1" w:rsidP="005C57A1"/>
    <w:p w14:paraId="668CF7C7" w14:textId="77777777" w:rsidR="005C57A1" w:rsidRDefault="005C57A1" w:rsidP="005C57A1"/>
    <w:p w14:paraId="4C111BFA" w14:textId="39A1EB19" w:rsidR="005C57A1" w:rsidRPr="00202E1D" w:rsidRDefault="005C57A1" w:rsidP="00202E1D">
      <w:pPr>
        <w:tabs>
          <w:tab w:val="left" w:pos="884"/>
        </w:tabs>
        <w:spacing w:before="275"/>
      </w:pPr>
    </w:p>
    <w:p w14:paraId="26A05D1B" w14:textId="77777777" w:rsidR="00B45F62" w:rsidRPr="005C57A1" w:rsidRDefault="00B45F62" w:rsidP="00202E1D"/>
    <w:sectPr w:rsidR="00B45F62" w:rsidRPr="005C57A1" w:rsidSect="00961CC7">
      <w:footerReference w:type="default" r:id="rId14"/>
      <w:pgSz w:w="11900" w:h="16840"/>
      <w:pgMar w:top="1440" w:right="1275" w:bottom="900" w:left="1275" w:header="0"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82194" w14:textId="77777777" w:rsidR="00FE7912" w:rsidRDefault="00FE7912">
      <w:r>
        <w:separator/>
      </w:r>
    </w:p>
  </w:endnote>
  <w:endnote w:type="continuationSeparator" w:id="0">
    <w:p w14:paraId="48B0185A" w14:textId="77777777" w:rsidR="00FE7912" w:rsidRDefault="00FE7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2521C" w14:textId="77777777" w:rsidR="00D94C48" w:rsidRDefault="00A82736">
    <w:pPr>
      <w:pStyle w:val="Corpsdetexte"/>
      <w:spacing w:line="14" w:lineRule="auto"/>
      <w:rPr>
        <w:sz w:val="18"/>
      </w:rPr>
    </w:pPr>
    <w:r>
      <w:rPr>
        <w:noProof/>
        <w:sz w:val="18"/>
      </w:rPr>
      <mc:AlternateContent>
        <mc:Choice Requires="wps">
          <w:drawing>
            <wp:anchor distT="0" distB="0" distL="0" distR="0" simplePos="0" relativeHeight="251658240" behindDoc="1" locked="0" layoutInCell="1" allowOverlap="1" wp14:anchorId="1130AD53" wp14:editId="13760A31">
              <wp:simplePos x="0" y="0"/>
              <wp:positionH relativeFrom="page">
                <wp:posOffset>6520685</wp:posOffset>
              </wp:positionH>
              <wp:positionV relativeFrom="page">
                <wp:posOffset>9980693</wp:posOffset>
              </wp:positionV>
              <wp:extent cx="177165" cy="1397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165" cy="139700"/>
                      </a:xfrm>
                      <a:prstGeom prst="rect">
                        <a:avLst/>
                      </a:prstGeom>
                    </wps:spPr>
                    <wps:txbx>
                      <w:txbxContent>
                        <w:p w14:paraId="450DF716" w14:textId="77777777" w:rsidR="00D94C48" w:rsidRDefault="00A82736">
                          <w:pPr>
                            <w:spacing w:before="15"/>
                            <w:ind w:left="20"/>
                            <w:rPr>
                              <w:rFonts w:ascii="Arial MT"/>
                              <w:sz w:val="16"/>
                            </w:rPr>
                          </w:pPr>
                          <w:r>
                            <w:rPr>
                              <w:rFonts w:ascii="Arial MT"/>
                              <w:spacing w:val="-5"/>
                              <w:sz w:val="16"/>
                            </w:rPr>
                            <w:fldChar w:fldCharType="begin"/>
                          </w:r>
                          <w:r>
                            <w:rPr>
                              <w:rFonts w:ascii="Arial MT"/>
                              <w:spacing w:val="-5"/>
                              <w:sz w:val="16"/>
                            </w:rPr>
                            <w:instrText xml:space="preserve"> PAGE </w:instrText>
                          </w:r>
                          <w:r>
                            <w:rPr>
                              <w:rFonts w:ascii="Arial MT"/>
                              <w:spacing w:val="-5"/>
                              <w:sz w:val="16"/>
                            </w:rPr>
                            <w:fldChar w:fldCharType="separate"/>
                          </w:r>
                          <w:r>
                            <w:rPr>
                              <w:rFonts w:ascii="Arial MT"/>
                              <w:spacing w:val="-5"/>
                              <w:sz w:val="16"/>
                            </w:rPr>
                            <w:t>10</w:t>
                          </w:r>
                          <w:r>
                            <w:rPr>
                              <w:rFonts w:ascii="Arial MT"/>
                              <w:spacing w:val="-5"/>
                              <w:sz w:val="16"/>
                            </w:rPr>
                            <w:fldChar w:fldCharType="end"/>
                          </w:r>
                        </w:p>
                      </w:txbxContent>
                    </wps:txbx>
                    <wps:bodyPr wrap="square" lIns="0" tIns="0" rIns="0" bIns="0" rtlCol="0">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1130AD53" id="_x0000_t202" coordsize="21600,21600" o:spt="202" path="m,l,21600r21600,l21600,xe">
              <v:stroke joinstyle="miter"/>
              <v:path gradientshapeok="t" o:connecttype="rect"/>
            </v:shapetype>
            <v:shape id="Textbox 2" o:spid="_x0000_s1026" type="#_x0000_t202" style="position:absolute;margin-left:513.45pt;margin-top:785.9pt;width:13.95pt;height:11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" filled="f" stroked="f">
              <v:textbox inset="0,0,0,0">
                <w:txbxContent>
                  <w:p w14:paraId="450DF716" w14:textId="77777777" w:rsidR="00D94C48" w:rsidRDefault="00A82736">
                    <w:pPr>
                      <w:spacing w:before="15"/>
                      <w:ind w:left="20"/>
                      <w:rPr>
                        <w:rFonts w:ascii="Arial MT"/>
                        <w:sz w:val="16"/>
                      </w:rPr>
                    </w:pPr>
                    <w:r>
                      <w:rPr>
                        <w:rFonts w:ascii="Arial MT"/>
                        <w:spacing w:val="-5"/>
                        <w:sz w:val="16"/>
                      </w:rPr>
                      <w:fldChar w:fldCharType="begin"/>
                    </w:r>
                    <w:r>
                      <w:rPr>
                        <w:rFonts w:ascii="Arial MT"/>
                        <w:spacing w:val="-5"/>
                        <w:sz w:val="16"/>
                      </w:rPr>
                      <w:instrText xml:space="preserve"> PAGE </w:instrText>
                    </w:r>
                    <w:r>
                      <w:rPr>
                        <w:rFonts w:ascii="Arial MT"/>
                        <w:spacing w:val="-5"/>
                        <w:sz w:val="16"/>
                      </w:rPr>
                      <w:fldChar w:fldCharType="separate"/>
                    </w:r>
                    <w:r>
                      <w:rPr>
                        <w:rFonts w:ascii="Arial MT"/>
                        <w:spacing w:val="-5"/>
                        <w:sz w:val="16"/>
                      </w:rPr>
                      <w:t>10</w:t>
                    </w:r>
                    <w:r>
                      <w:rPr>
                        <w:rFonts w:ascii="Arial MT"/>
                        <w:spacing w:val="-5"/>
                        <w:sz w:val="16"/>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56AD" w14:textId="77777777" w:rsidR="00D94C48" w:rsidRDefault="00A82736">
    <w:pPr>
      <w:pStyle w:val="Corpsdetexte"/>
      <w:spacing w:line="14" w:lineRule="auto"/>
      <w:rPr>
        <w:sz w:val="20"/>
      </w:rPr>
    </w:pPr>
    <w:r>
      <w:rPr>
        <w:noProof/>
        <w:sz w:val="20"/>
      </w:rPr>
      <mc:AlternateContent>
        <mc:Choice Requires="wps">
          <w:drawing>
            <wp:anchor distT="0" distB="0" distL="0" distR="0" simplePos="0" relativeHeight="251658241" behindDoc="1" locked="0" layoutInCell="1" allowOverlap="1" wp14:anchorId="3271C6C1" wp14:editId="51E2A27E">
              <wp:simplePos x="0" y="0"/>
              <wp:positionH relativeFrom="page">
                <wp:posOffset>6551670</wp:posOffset>
              </wp:positionH>
              <wp:positionV relativeFrom="page">
                <wp:posOffset>10105662</wp:posOffset>
              </wp:positionV>
              <wp:extent cx="146050" cy="1397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39700"/>
                      </a:xfrm>
                      <a:prstGeom prst="rect">
                        <a:avLst/>
                      </a:prstGeom>
                    </wps:spPr>
                    <wps:txbx>
                      <w:txbxContent>
                        <w:p w14:paraId="2673E62C" w14:textId="77777777" w:rsidR="00D94C48" w:rsidRDefault="00A82736">
                          <w:pPr>
                            <w:spacing w:before="15"/>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Pr>
                              <w:rFonts w:ascii="Arial MT"/>
                              <w:spacing w:val="-10"/>
                              <w:sz w:val="16"/>
                            </w:rPr>
                            <w:t>1</w:t>
                          </w:r>
                          <w:r>
                            <w:rPr>
                              <w:rFonts w:ascii="Arial MT"/>
                              <w:spacing w:val="-10"/>
                              <w:sz w:val="16"/>
                            </w:rPr>
                            <w:fldChar w:fldCharType="end"/>
                          </w:r>
                        </w:p>
                      </w:txbxContent>
                    </wps:txbx>
                    <wps:bodyPr wrap="square" lIns="0" tIns="0" rIns="0" bIns="0" rtlCol="0">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3271C6C1" id="_x0000_t202" coordsize="21600,21600" o:spt="202" path="m,l,21600r21600,l21600,xe">
              <v:stroke joinstyle="miter"/>
              <v:path gradientshapeok="t" o:connecttype="rect"/>
            </v:shapetype>
            <v:shape id="Textbox 11" o:spid="_x0000_s1027" type="#_x0000_t202" style="position:absolute;margin-left:515.9pt;margin-top:795.7pt;width:11.5pt;height:11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" filled="f" stroked="f">
              <v:textbox inset="0,0,0,0">
                <w:txbxContent>
                  <w:p w14:paraId="2673E62C" w14:textId="77777777" w:rsidR="00D94C48" w:rsidRDefault="00A82736">
                    <w:pPr>
                      <w:spacing w:before="15"/>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Pr>
                        <w:rFonts w:ascii="Arial MT"/>
                        <w:spacing w:val="-10"/>
                        <w:sz w:val="16"/>
                      </w:rPr>
                      <w:t>1</w:t>
                    </w:r>
                    <w:r>
                      <w:rPr>
                        <w:rFonts w:ascii="Arial MT"/>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07DF9" w14:textId="77777777" w:rsidR="00FE7912" w:rsidRDefault="00FE7912">
      <w:r>
        <w:separator/>
      </w:r>
    </w:p>
  </w:footnote>
  <w:footnote w:type="continuationSeparator" w:id="0">
    <w:p w14:paraId="535779EA" w14:textId="77777777" w:rsidR="00FE7912" w:rsidRDefault="00FE79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B3A6D"/>
    <w:multiLevelType w:val="hybridMultilevel"/>
    <w:tmpl w:val="5C4C249C"/>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06C85A09"/>
    <w:multiLevelType w:val="hybridMultilevel"/>
    <w:tmpl w:val="4484ED0C"/>
    <w:lvl w:ilvl="0" w:tplc="DFA690F6">
      <w:numFmt w:val="bullet"/>
      <w:lvlText w:val="–"/>
      <w:lvlJc w:val="left"/>
      <w:pPr>
        <w:ind w:left="884" w:hanging="360"/>
      </w:pPr>
      <w:rPr>
        <w:rFonts w:ascii="Arial MT" w:eastAsia="Arial MT" w:hAnsi="Arial MT" w:cs="Arial MT" w:hint="default"/>
        <w:b w:val="0"/>
        <w:bCs w:val="0"/>
        <w:i w:val="0"/>
        <w:iCs w:val="0"/>
        <w:spacing w:val="0"/>
        <w:w w:val="65"/>
        <w:sz w:val="24"/>
        <w:szCs w:val="24"/>
        <w:lang w:val="fr-FR" w:eastAsia="en-US" w:bidi="ar-SA"/>
      </w:rPr>
    </w:lvl>
    <w:lvl w:ilvl="1" w:tplc="040C0003" w:tentative="1">
      <w:start w:val="1"/>
      <w:numFmt w:val="bullet"/>
      <w:lvlText w:val="o"/>
      <w:lvlJc w:val="left"/>
      <w:pPr>
        <w:ind w:left="1604" w:hanging="360"/>
      </w:pPr>
      <w:rPr>
        <w:rFonts w:ascii="Courier New" w:hAnsi="Courier New" w:cs="Courier New" w:hint="default"/>
      </w:rPr>
    </w:lvl>
    <w:lvl w:ilvl="2" w:tplc="040C0005" w:tentative="1">
      <w:start w:val="1"/>
      <w:numFmt w:val="bullet"/>
      <w:lvlText w:val=""/>
      <w:lvlJc w:val="left"/>
      <w:pPr>
        <w:ind w:left="2324" w:hanging="360"/>
      </w:pPr>
      <w:rPr>
        <w:rFonts w:ascii="Wingdings" w:hAnsi="Wingdings" w:hint="default"/>
      </w:rPr>
    </w:lvl>
    <w:lvl w:ilvl="3" w:tplc="040C0001" w:tentative="1">
      <w:start w:val="1"/>
      <w:numFmt w:val="bullet"/>
      <w:lvlText w:val=""/>
      <w:lvlJc w:val="left"/>
      <w:pPr>
        <w:ind w:left="3044" w:hanging="360"/>
      </w:pPr>
      <w:rPr>
        <w:rFonts w:ascii="Symbol" w:hAnsi="Symbol" w:hint="default"/>
      </w:rPr>
    </w:lvl>
    <w:lvl w:ilvl="4" w:tplc="040C0003" w:tentative="1">
      <w:start w:val="1"/>
      <w:numFmt w:val="bullet"/>
      <w:lvlText w:val="o"/>
      <w:lvlJc w:val="left"/>
      <w:pPr>
        <w:ind w:left="3764" w:hanging="360"/>
      </w:pPr>
      <w:rPr>
        <w:rFonts w:ascii="Courier New" w:hAnsi="Courier New" w:cs="Courier New" w:hint="default"/>
      </w:rPr>
    </w:lvl>
    <w:lvl w:ilvl="5" w:tplc="040C0005" w:tentative="1">
      <w:start w:val="1"/>
      <w:numFmt w:val="bullet"/>
      <w:lvlText w:val=""/>
      <w:lvlJc w:val="left"/>
      <w:pPr>
        <w:ind w:left="4484" w:hanging="360"/>
      </w:pPr>
      <w:rPr>
        <w:rFonts w:ascii="Wingdings" w:hAnsi="Wingdings" w:hint="default"/>
      </w:rPr>
    </w:lvl>
    <w:lvl w:ilvl="6" w:tplc="040C0001" w:tentative="1">
      <w:start w:val="1"/>
      <w:numFmt w:val="bullet"/>
      <w:lvlText w:val=""/>
      <w:lvlJc w:val="left"/>
      <w:pPr>
        <w:ind w:left="5204" w:hanging="360"/>
      </w:pPr>
      <w:rPr>
        <w:rFonts w:ascii="Symbol" w:hAnsi="Symbol" w:hint="default"/>
      </w:rPr>
    </w:lvl>
    <w:lvl w:ilvl="7" w:tplc="040C0003" w:tentative="1">
      <w:start w:val="1"/>
      <w:numFmt w:val="bullet"/>
      <w:lvlText w:val="o"/>
      <w:lvlJc w:val="left"/>
      <w:pPr>
        <w:ind w:left="5924" w:hanging="360"/>
      </w:pPr>
      <w:rPr>
        <w:rFonts w:ascii="Courier New" w:hAnsi="Courier New" w:cs="Courier New" w:hint="default"/>
      </w:rPr>
    </w:lvl>
    <w:lvl w:ilvl="8" w:tplc="040C0005" w:tentative="1">
      <w:start w:val="1"/>
      <w:numFmt w:val="bullet"/>
      <w:lvlText w:val=""/>
      <w:lvlJc w:val="left"/>
      <w:pPr>
        <w:ind w:left="6644" w:hanging="360"/>
      </w:pPr>
      <w:rPr>
        <w:rFonts w:ascii="Wingdings" w:hAnsi="Wingdings" w:hint="default"/>
      </w:rPr>
    </w:lvl>
  </w:abstractNum>
  <w:abstractNum w:abstractNumId="2" w15:restartNumberingAfterBreak="0">
    <w:nsid w:val="07B256F5"/>
    <w:multiLevelType w:val="hybridMultilevel"/>
    <w:tmpl w:val="61324EB0"/>
    <w:lvl w:ilvl="0" w:tplc="085E6F98">
      <w:numFmt w:val="bullet"/>
      <w:lvlText w:val=""/>
      <w:lvlJc w:val="left"/>
      <w:pPr>
        <w:ind w:left="828" w:hanging="360"/>
      </w:pPr>
      <w:rPr>
        <w:rFonts w:ascii="Symbol" w:eastAsia="Symbol" w:hAnsi="Symbol" w:cs="Symbol" w:hint="default"/>
        <w:b w:val="0"/>
        <w:bCs w:val="0"/>
        <w:i w:val="0"/>
        <w:iCs w:val="0"/>
        <w:spacing w:val="0"/>
        <w:w w:val="100"/>
        <w:sz w:val="22"/>
        <w:szCs w:val="22"/>
        <w:lang w:val="fr-FR" w:eastAsia="en-US" w:bidi="ar-SA"/>
      </w:rPr>
    </w:lvl>
    <w:lvl w:ilvl="1" w:tplc="858CBBE0">
      <w:numFmt w:val="bullet"/>
      <w:lvlText w:val="•"/>
      <w:lvlJc w:val="left"/>
      <w:pPr>
        <w:ind w:left="1430" w:hanging="360"/>
      </w:pPr>
      <w:rPr>
        <w:rFonts w:hint="default"/>
        <w:lang w:val="fr-FR" w:eastAsia="en-US" w:bidi="ar-SA"/>
      </w:rPr>
    </w:lvl>
    <w:lvl w:ilvl="2" w:tplc="3B1C0374">
      <w:numFmt w:val="bullet"/>
      <w:lvlText w:val="•"/>
      <w:lvlJc w:val="left"/>
      <w:pPr>
        <w:ind w:left="2040" w:hanging="360"/>
      </w:pPr>
      <w:rPr>
        <w:rFonts w:hint="default"/>
        <w:lang w:val="fr-FR" w:eastAsia="en-US" w:bidi="ar-SA"/>
      </w:rPr>
    </w:lvl>
    <w:lvl w:ilvl="3" w:tplc="EA6CC960">
      <w:numFmt w:val="bullet"/>
      <w:lvlText w:val="•"/>
      <w:lvlJc w:val="left"/>
      <w:pPr>
        <w:ind w:left="2650" w:hanging="360"/>
      </w:pPr>
      <w:rPr>
        <w:rFonts w:hint="default"/>
        <w:lang w:val="fr-FR" w:eastAsia="en-US" w:bidi="ar-SA"/>
      </w:rPr>
    </w:lvl>
    <w:lvl w:ilvl="4" w:tplc="F3BAD064">
      <w:numFmt w:val="bullet"/>
      <w:lvlText w:val="•"/>
      <w:lvlJc w:val="left"/>
      <w:pPr>
        <w:ind w:left="3260" w:hanging="360"/>
      </w:pPr>
      <w:rPr>
        <w:rFonts w:hint="default"/>
        <w:lang w:val="fr-FR" w:eastAsia="en-US" w:bidi="ar-SA"/>
      </w:rPr>
    </w:lvl>
    <w:lvl w:ilvl="5" w:tplc="0E0079CE">
      <w:numFmt w:val="bullet"/>
      <w:lvlText w:val="•"/>
      <w:lvlJc w:val="left"/>
      <w:pPr>
        <w:ind w:left="3870" w:hanging="360"/>
      </w:pPr>
      <w:rPr>
        <w:rFonts w:hint="default"/>
        <w:lang w:val="fr-FR" w:eastAsia="en-US" w:bidi="ar-SA"/>
      </w:rPr>
    </w:lvl>
    <w:lvl w:ilvl="6" w:tplc="591CDABE">
      <w:numFmt w:val="bullet"/>
      <w:lvlText w:val="•"/>
      <w:lvlJc w:val="left"/>
      <w:pPr>
        <w:ind w:left="4480" w:hanging="360"/>
      </w:pPr>
      <w:rPr>
        <w:rFonts w:hint="default"/>
        <w:lang w:val="fr-FR" w:eastAsia="en-US" w:bidi="ar-SA"/>
      </w:rPr>
    </w:lvl>
    <w:lvl w:ilvl="7" w:tplc="5162A00A">
      <w:numFmt w:val="bullet"/>
      <w:lvlText w:val="•"/>
      <w:lvlJc w:val="left"/>
      <w:pPr>
        <w:ind w:left="5090" w:hanging="360"/>
      </w:pPr>
      <w:rPr>
        <w:rFonts w:hint="default"/>
        <w:lang w:val="fr-FR" w:eastAsia="en-US" w:bidi="ar-SA"/>
      </w:rPr>
    </w:lvl>
    <w:lvl w:ilvl="8" w:tplc="4C64E6AA">
      <w:numFmt w:val="bullet"/>
      <w:lvlText w:val="•"/>
      <w:lvlJc w:val="left"/>
      <w:pPr>
        <w:ind w:left="5700" w:hanging="360"/>
      </w:pPr>
      <w:rPr>
        <w:rFonts w:hint="default"/>
        <w:lang w:val="fr-FR" w:eastAsia="en-US" w:bidi="ar-SA"/>
      </w:rPr>
    </w:lvl>
  </w:abstractNum>
  <w:abstractNum w:abstractNumId="3" w15:restartNumberingAfterBreak="0">
    <w:nsid w:val="0ADC3BC6"/>
    <w:multiLevelType w:val="multilevel"/>
    <w:tmpl w:val="A5ECEC7A"/>
    <w:lvl w:ilvl="0">
      <w:start w:val="1"/>
      <w:numFmt w:val="decimal"/>
      <w:lvlText w:val="%1."/>
      <w:lvlJc w:val="left"/>
      <w:pPr>
        <w:ind w:left="885" w:hanging="720"/>
      </w:pPr>
      <w:rPr>
        <w:rFonts w:ascii="Times New Roman" w:eastAsia="Times New Roman" w:hAnsi="Times New Roman" w:cs="Times New Roman" w:hint="default"/>
        <w:b/>
        <w:bCs/>
        <w:i w:val="0"/>
        <w:iCs w:val="0"/>
        <w:spacing w:val="0"/>
        <w:w w:val="99"/>
        <w:sz w:val="24"/>
        <w:szCs w:val="24"/>
        <w:lang w:val="fr-FR" w:eastAsia="en-US" w:bidi="ar-SA"/>
      </w:rPr>
    </w:lvl>
    <w:lvl w:ilvl="1">
      <w:start w:val="1"/>
      <w:numFmt w:val="decimal"/>
      <w:lvlText w:val="%1.%2."/>
      <w:lvlJc w:val="left"/>
      <w:pPr>
        <w:ind w:left="873" w:hanging="708"/>
      </w:pPr>
      <w:rPr>
        <w:rFonts w:ascii="Times New Roman" w:eastAsia="Times New Roman" w:hAnsi="Times New Roman" w:cs="Times New Roman" w:hint="default"/>
        <w:b/>
        <w:bCs/>
        <w:i w:val="0"/>
        <w:iCs w:val="0"/>
        <w:spacing w:val="0"/>
        <w:w w:val="99"/>
        <w:sz w:val="24"/>
        <w:szCs w:val="24"/>
        <w:lang w:val="fr-FR" w:eastAsia="en-US" w:bidi="ar-SA"/>
      </w:rPr>
    </w:lvl>
    <w:lvl w:ilvl="2">
      <w:numFmt w:val="bullet"/>
      <w:lvlText w:val="-"/>
      <w:lvlJc w:val="left"/>
      <w:pPr>
        <w:ind w:left="885" w:hanging="360"/>
      </w:pPr>
      <w:rPr>
        <w:rFonts w:ascii="Calibri" w:eastAsia="Calibri" w:hAnsi="Calibri" w:cs="Calibri" w:hint="default"/>
        <w:b w:val="0"/>
        <w:bCs w:val="0"/>
        <w:i w:val="0"/>
        <w:iCs w:val="0"/>
        <w:spacing w:val="0"/>
        <w:w w:val="99"/>
        <w:sz w:val="24"/>
        <w:szCs w:val="24"/>
        <w:lang w:val="fr-FR" w:eastAsia="en-US" w:bidi="ar-SA"/>
      </w:rPr>
    </w:lvl>
    <w:lvl w:ilvl="3">
      <w:numFmt w:val="bullet"/>
      <w:lvlText w:val="•"/>
      <w:lvlJc w:val="left"/>
      <w:pPr>
        <w:ind w:left="3421" w:hanging="360"/>
      </w:pPr>
      <w:rPr>
        <w:rFonts w:hint="default"/>
        <w:lang w:val="fr-FR" w:eastAsia="en-US" w:bidi="ar-SA"/>
      </w:rPr>
    </w:lvl>
    <w:lvl w:ilvl="4">
      <w:numFmt w:val="bullet"/>
      <w:lvlText w:val="•"/>
      <w:lvlJc w:val="left"/>
      <w:pPr>
        <w:ind w:left="4268" w:hanging="360"/>
      </w:pPr>
      <w:rPr>
        <w:rFonts w:hint="default"/>
        <w:lang w:val="fr-FR" w:eastAsia="en-US" w:bidi="ar-SA"/>
      </w:rPr>
    </w:lvl>
    <w:lvl w:ilvl="5">
      <w:numFmt w:val="bullet"/>
      <w:lvlText w:val="•"/>
      <w:lvlJc w:val="left"/>
      <w:pPr>
        <w:ind w:left="5115" w:hanging="360"/>
      </w:pPr>
      <w:rPr>
        <w:rFonts w:hint="default"/>
        <w:lang w:val="fr-FR" w:eastAsia="en-US" w:bidi="ar-SA"/>
      </w:rPr>
    </w:lvl>
    <w:lvl w:ilvl="6">
      <w:numFmt w:val="bullet"/>
      <w:lvlText w:val="•"/>
      <w:lvlJc w:val="left"/>
      <w:pPr>
        <w:ind w:left="5962" w:hanging="360"/>
      </w:pPr>
      <w:rPr>
        <w:rFonts w:hint="default"/>
        <w:lang w:val="fr-FR" w:eastAsia="en-US" w:bidi="ar-SA"/>
      </w:rPr>
    </w:lvl>
    <w:lvl w:ilvl="7">
      <w:numFmt w:val="bullet"/>
      <w:lvlText w:val="•"/>
      <w:lvlJc w:val="left"/>
      <w:pPr>
        <w:ind w:left="6809" w:hanging="360"/>
      </w:pPr>
      <w:rPr>
        <w:rFonts w:hint="default"/>
        <w:lang w:val="fr-FR" w:eastAsia="en-US" w:bidi="ar-SA"/>
      </w:rPr>
    </w:lvl>
    <w:lvl w:ilvl="8">
      <w:numFmt w:val="bullet"/>
      <w:lvlText w:val="•"/>
      <w:lvlJc w:val="left"/>
      <w:pPr>
        <w:ind w:left="7656" w:hanging="360"/>
      </w:pPr>
      <w:rPr>
        <w:rFonts w:hint="default"/>
        <w:lang w:val="fr-FR" w:eastAsia="en-US" w:bidi="ar-SA"/>
      </w:rPr>
    </w:lvl>
  </w:abstractNum>
  <w:abstractNum w:abstractNumId="4" w15:restartNumberingAfterBreak="0">
    <w:nsid w:val="0B1E1F9B"/>
    <w:multiLevelType w:val="multilevel"/>
    <w:tmpl w:val="72443BBE"/>
    <w:lvl w:ilvl="0">
      <w:start w:val="1"/>
      <w:numFmt w:val="decimal"/>
      <w:lvlText w:val="%1."/>
      <w:lvlJc w:val="left"/>
      <w:pPr>
        <w:ind w:left="360" w:hanging="360"/>
      </w:pPr>
      <w:rPr>
        <w:rFonts w:hint="default"/>
        <w:u w:val="single"/>
      </w:rPr>
    </w:lvl>
    <w:lvl w:ilvl="1">
      <w:start w:val="1"/>
      <w:numFmt w:val="decimal"/>
      <w:lvlText w:val="%1.%2."/>
      <w:lvlJc w:val="left"/>
      <w:pPr>
        <w:ind w:left="1244" w:hanging="360"/>
      </w:pPr>
      <w:rPr>
        <w:rFonts w:hint="default"/>
        <w:u w:val="single"/>
      </w:rPr>
    </w:lvl>
    <w:lvl w:ilvl="2">
      <w:start w:val="1"/>
      <w:numFmt w:val="decimal"/>
      <w:lvlText w:val="%1.%2.%3."/>
      <w:lvlJc w:val="left"/>
      <w:pPr>
        <w:ind w:left="2488" w:hanging="720"/>
      </w:pPr>
      <w:rPr>
        <w:rFonts w:hint="default"/>
        <w:u w:val="none"/>
      </w:rPr>
    </w:lvl>
    <w:lvl w:ilvl="3">
      <w:start w:val="1"/>
      <w:numFmt w:val="decimal"/>
      <w:lvlText w:val="%1.%2.%3.%4."/>
      <w:lvlJc w:val="left"/>
      <w:pPr>
        <w:ind w:left="3372" w:hanging="720"/>
      </w:pPr>
      <w:rPr>
        <w:rFonts w:hint="default"/>
        <w:u w:val="none"/>
      </w:rPr>
    </w:lvl>
    <w:lvl w:ilvl="4">
      <w:start w:val="1"/>
      <w:numFmt w:val="decimal"/>
      <w:lvlText w:val="%1.%2.%3.%4.%5."/>
      <w:lvlJc w:val="left"/>
      <w:pPr>
        <w:ind w:left="4616" w:hanging="1080"/>
      </w:pPr>
      <w:rPr>
        <w:rFonts w:hint="default"/>
        <w:u w:val="single"/>
      </w:rPr>
    </w:lvl>
    <w:lvl w:ilvl="5">
      <w:start w:val="1"/>
      <w:numFmt w:val="decimal"/>
      <w:lvlText w:val="%1.%2.%3.%4.%5.%6."/>
      <w:lvlJc w:val="left"/>
      <w:pPr>
        <w:ind w:left="5500" w:hanging="1080"/>
      </w:pPr>
      <w:rPr>
        <w:rFonts w:hint="default"/>
        <w:u w:val="single"/>
      </w:rPr>
    </w:lvl>
    <w:lvl w:ilvl="6">
      <w:start w:val="1"/>
      <w:numFmt w:val="decimal"/>
      <w:lvlText w:val="%1.%2.%3.%4.%5.%6.%7."/>
      <w:lvlJc w:val="left"/>
      <w:pPr>
        <w:ind w:left="6744" w:hanging="1440"/>
      </w:pPr>
      <w:rPr>
        <w:rFonts w:hint="default"/>
        <w:u w:val="single"/>
      </w:rPr>
    </w:lvl>
    <w:lvl w:ilvl="7">
      <w:start w:val="1"/>
      <w:numFmt w:val="decimal"/>
      <w:lvlText w:val="%1.%2.%3.%4.%5.%6.%7.%8."/>
      <w:lvlJc w:val="left"/>
      <w:pPr>
        <w:ind w:left="7628" w:hanging="1440"/>
      </w:pPr>
      <w:rPr>
        <w:rFonts w:hint="default"/>
        <w:u w:val="single"/>
      </w:rPr>
    </w:lvl>
    <w:lvl w:ilvl="8">
      <w:start w:val="1"/>
      <w:numFmt w:val="decimal"/>
      <w:lvlText w:val="%1.%2.%3.%4.%5.%6.%7.%8.%9."/>
      <w:lvlJc w:val="left"/>
      <w:pPr>
        <w:ind w:left="8872" w:hanging="1800"/>
      </w:pPr>
      <w:rPr>
        <w:rFonts w:hint="default"/>
        <w:u w:val="single"/>
      </w:rPr>
    </w:lvl>
  </w:abstractNum>
  <w:abstractNum w:abstractNumId="5" w15:restartNumberingAfterBreak="0">
    <w:nsid w:val="0C1C2DBD"/>
    <w:multiLevelType w:val="multilevel"/>
    <w:tmpl w:val="EECCB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01690A"/>
    <w:multiLevelType w:val="hybridMultilevel"/>
    <w:tmpl w:val="D1146BEC"/>
    <w:lvl w:ilvl="0" w:tplc="3F64709A">
      <w:start w:val="1"/>
      <w:numFmt w:val="lowerRoman"/>
      <w:lvlText w:val="(%1)"/>
      <w:lvlJc w:val="left"/>
      <w:pPr>
        <w:ind w:left="720" w:hanging="360"/>
      </w:pPr>
      <w:rPr>
        <w:rFonts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4292BF4"/>
    <w:multiLevelType w:val="hybridMultilevel"/>
    <w:tmpl w:val="BAACFCB4"/>
    <w:lvl w:ilvl="0" w:tplc="CD56FB92">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8" w15:restartNumberingAfterBreak="0">
    <w:nsid w:val="14942405"/>
    <w:multiLevelType w:val="multilevel"/>
    <w:tmpl w:val="277E6C68"/>
    <w:lvl w:ilvl="0">
      <w:start w:val="2"/>
      <w:numFmt w:val="decimal"/>
      <w:lvlText w:val="%1."/>
      <w:lvlJc w:val="left"/>
      <w:pPr>
        <w:ind w:left="720" w:hanging="720"/>
      </w:pPr>
      <w:rPr>
        <w:rFonts w:hint="default"/>
      </w:rPr>
    </w:lvl>
    <w:lvl w:ilvl="1">
      <w:start w:val="2"/>
      <w:numFmt w:val="decimal"/>
      <w:lvlText w:val="%1.%2."/>
      <w:lvlJc w:val="left"/>
      <w:pPr>
        <w:ind w:left="1309" w:hanging="720"/>
      </w:pPr>
      <w:rPr>
        <w:rFonts w:hint="default"/>
      </w:rPr>
    </w:lvl>
    <w:lvl w:ilvl="2">
      <w:start w:val="2"/>
      <w:numFmt w:val="decimal"/>
      <w:lvlText w:val="%1.%2.%3."/>
      <w:lvlJc w:val="left"/>
      <w:pPr>
        <w:ind w:left="1898" w:hanging="720"/>
      </w:pPr>
      <w:rPr>
        <w:rFonts w:hint="default"/>
      </w:rPr>
    </w:lvl>
    <w:lvl w:ilvl="3">
      <w:start w:val="3"/>
      <w:numFmt w:val="decimal"/>
      <w:lvlText w:val="%1.%2.%3.%4."/>
      <w:lvlJc w:val="left"/>
      <w:pPr>
        <w:ind w:left="2487" w:hanging="720"/>
      </w:pPr>
      <w:rPr>
        <w:rFonts w:hint="default"/>
      </w:rPr>
    </w:lvl>
    <w:lvl w:ilvl="4">
      <w:start w:val="1"/>
      <w:numFmt w:val="decimal"/>
      <w:lvlText w:val="%1.%2.%3.%4.%5."/>
      <w:lvlJc w:val="left"/>
      <w:pPr>
        <w:ind w:left="3436" w:hanging="1080"/>
      </w:pPr>
      <w:rPr>
        <w:rFonts w:hint="default"/>
      </w:rPr>
    </w:lvl>
    <w:lvl w:ilvl="5">
      <w:start w:val="1"/>
      <w:numFmt w:val="decimal"/>
      <w:lvlText w:val="%1.%2.%3.%4.%5.%6."/>
      <w:lvlJc w:val="left"/>
      <w:pPr>
        <w:ind w:left="4025" w:hanging="1080"/>
      </w:pPr>
      <w:rPr>
        <w:rFonts w:hint="default"/>
      </w:rPr>
    </w:lvl>
    <w:lvl w:ilvl="6">
      <w:start w:val="1"/>
      <w:numFmt w:val="decimal"/>
      <w:lvlText w:val="%1.%2.%3.%4.%5.%6.%7."/>
      <w:lvlJc w:val="left"/>
      <w:pPr>
        <w:ind w:left="4974" w:hanging="1440"/>
      </w:pPr>
      <w:rPr>
        <w:rFonts w:hint="default"/>
      </w:rPr>
    </w:lvl>
    <w:lvl w:ilvl="7">
      <w:start w:val="1"/>
      <w:numFmt w:val="decimal"/>
      <w:lvlText w:val="%1.%2.%3.%4.%5.%6.%7.%8."/>
      <w:lvlJc w:val="left"/>
      <w:pPr>
        <w:ind w:left="5563" w:hanging="1440"/>
      </w:pPr>
      <w:rPr>
        <w:rFonts w:hint="default"/>
      </w:rPr>
    </w:lvl>
    <w:lvl w:ilvl="8">
      <w:start w:val="1"/>
      <w:numFmt w:val="decimal"/>
      <w:lvlText w:val="%1.%2.%3.%4.%5.%6.%7.%8.%9."/>
      <w:lvlJc w:val="left"/>
      <w:pPr>
        <w:ind w:left="6512" w:hanging="1800"/>
      </w:pPr>
      <w:rPr>
        <w:rFonts w:hint="default"/>
      </w:rPr>
    </w:lvl>
  </w:abstractNum>
  <w:abstractNum w:abstractNumId="9" w15:restartNumberingAfterBreak="0">
    <w:nsid w:val="15F508B2"/>
    <w:multiLevelType w:val="hybridMultilevel"/>
    <w:tmpl w:val="7026CF58"/>
    <w:lvl w:ilvl="0" w:tplc="040C000B">
      <w:start w:val="1"/>
      <w:numFmt w:val="bullet"/>
      <w:lvlText w:val=""/>
      <w:lvlJc w:val="left"/>
      <w:pPr>
        <w:ind w:left="1208" w:hanging="360"/>
      </w:pPr>
      <w:rPr>
        <w:rFonts w:ascii="Wingdings" w:hAnsi="Wingdings" w:hint="default"/>
      </w:rPr>
    </w:lvl>
    <w:lvl w:ilvl="1" w:tplc="040C0003" w:tentative="1">
      <w:start w:val="1"/>
      <w:numFmt w:val="bullet"/>
      <w:lvlText w:val="o"/>
      <w:lvlJc w:val="left"/>
      <w:pPr>
        <w:ind w:left="1928" w:hanging="360"/>
      </w:pPr>
      <w:rPr>
        <w:rFonts w:ascii="Courier New" w:hAnsi="Courier New" w:cs="Courier New" w:hint="default"/>
      </w:rPr>
    </w:lvl>
    <w:lvl w:ilvl="2" w:tplc="040C0005" w:tentative="1">
      <w:start w:val="1"/>
      <w:numFmt w:val="bullet"/>
      <w:lvlText w:val=""/>
      <w:lvlJc w:val="left"/>
      <w:pPr>
        <w:ind w:left="2648" w:hanging="360"/>
      </w:pPr>
      <w:rPr>
        <w:rFonts w:ascii="Wingdings" w:hAnsi="Wingdings" w:hint="default"/>
      </w:rPr>
    </w:lvl>
    <w:lvl w:ilvl="3" w:tplc="040C0001" w:tentative="1">
      <w:start w:val="1"/>
      <w:numFmt w:val="bullet"/>
      <w:lvlText w:val=""/>
      <w:lvlJc w:val="left"/>
      <w:pPr>
        <w:ind w:left="3368" w:hanging="360"/>
      </w:pPr>
      <w:rPr>
        <w:rFonts w:ascii="Symbol" w:hAnsi="Symbol" w:hint="default"/>
      </w:rPr>
    </w:lvl>
    <w:lvl w:ilvl="4" w:tplc="040C0003" w:tentative="1">
      <w:start w:val="1"/>
      <w:numFmt w:val="bullet"/>
      <w:lvlText w:val="o"/>
      <w:lvlJc w:val="left"/>
      <w:pPr>
        <w:ind w:left="4088" w:hanging="360"/>
      </w:pPr>
      <w:rPr>
        <w:rFonts w:ascii="Courier New" w:hAnsi="Courier New" w:cs="Courier New" w:hint="default"/>
      </w:rPr>
    </w:lvl>
    <w:lvl w:ilvl="5" w:tplc="040C0005" w:tentative="1">
      <w:start w:val="1"/>
      <w:numFmt w:val="bullet"/>
      <w:lvlText w:val=""/>
      <w:lvlJc w:val="left"/>
      <w:pPr>
        <w:ind w:left="4808" w:hanging="360"/>
      </w:pPr>
      <w:rPr>
        <w:rFonts w:ascii="Wingdings" w:hAnsi="Wingdings" w:hint="default"/>
      </w:rPr>
    </w:lvl>
    <w:lvl w:ilvl="6" w:tplc="040C0001" w:tentative="1">
      <w:start w:val="1"/>
      <w:numFmt w:val="bullet"/>
      <w:lvlText w:val=""/>
      <w:lvlJc w:val="left"/>
      <w:pPr>
        <w:ind w:left="5528" w:hanging="360"/>
      </w:pPr>
      <w:rPr>
        <w:rFonts w:ascii="Symbol" w:hAnsi="Symbol" w:hint="default"/>
      </w:rPr>
    </w:lvl>
    <w:lvl w:ilvl="7" w:tplc="040C0003" w:tentative="1">
      <w:start w:val="1"/>
      <w:numFmt w:val="bullet"/>
      <w:lvlText w:val="o"/>
      <w:lvlJc w:val="left"/>
      <w:pPr>
        <w:ind w:left="6248" w:hanging="360"/>
      </w:pPr>
      <w:rPr>
        <w:rFonts w:ascii="Courier New" w:hAnsi="Courier New" w:cs="Courier New" w:hint="default"/>
      </w:rPr>
    </w:lvl>
    <w:lvl w:ilvl="8" w:tplc="040C0005" w:tentative="1">
      <w:start w:val="1"/>
      <w:numFmt w:val="bullet"/>
      <w:lvlText w:val=""/>
      <w:lvlJc w:val="left"/>
      <w:pPr>
        <w:ind w:left="6968" w:hanging="360"/>
      </w:pPr>
      <w:rPr>
        <w:rFonts w:ascii="Wingdings" w:hAnsi="Wingdings" w:hint="default"/>
      </w:rPr>
    </w:lvl>
  </w:abstractNum>
  <w:abstractNum w:abstractNumId="10" w15:restartNumberingAfterBreak="0">
    <w:nsid w:val="207858F9"/>
    <w:multiLevelType w:val="hybridMultilevel"/>
    <w:tmpl w:val="339C43FC"/>
    <w:lvl w:ilvl="0" w:tplc="97180E52">
      <w:numFmt w:val="bullet"/>
      <w:lvlText w:val=""/>
      <w:lvlJc w:val="left"/>
      <w:pPr>
        <w:ind w:left="828" w:hanging="360"/>
      </w:pPr>
      <w:rPr>
        <w:rFonts w:ascii="Symbol" w:eastAsia="Symbol" w:hAnsi="Symbol" w:cs="Symbol" w:hint="default"/>
        <w:b w:val="0"/>
        <w:bCs w:val="0"/>
        <w:i w:val="0"/>
        <w:iCs w:val="0"/>
        <w:spacing w:val="0"/>
        <w:w w:val="100"/>
        <w:sz w:val="22"/>
        <w:szCs w:val="22"/>
        <w:lang w:val="fr-FR" w:eastAsia="en-US" w:bidi="ar-SA"/>
      </w:rPr>
    </w:lvl>
    <w:lvl w:ilvl="1" w:tplc="AD1448DC">
      <w:numFmt w:val="bullet"/>
      <w:lvlText w:val="•"/>
      <w:lvlJc w:val="left"/>
      <w:pPr>
        <w:ind w:left="1430" w:hanging="360"/>
      </w:pPr>
      <w:rPr>
        <w:rFonts w:hint="default"/>
        <w:lang w:val="fr-FR" w:eastAsia="en-US" w:bidi="ar-SA"/>
      </w:rPr>
    </w:lvl>
    <w:lvl w:ilvl="2" w:tplc="7FAC5AF6">
      <w:numFmt w:val="bullet"/>
      <w:lvlText w:val="•"/>
      <w:lvlJc w:val="left"/>
      <w:pPr>
        <w:ind w:left="2040" w:hanging="360"/>
      </w:pPr>
      <w:rPr>
        <w:rFonts w:hint="default"/>
        <w:lang w:val="fr-FR" w:eastAsia="en-US" w:bidi="ar-SA"/>
      </w:rPr>
    </w:lvl>
    <w:lvl w:ilvl="3" w:tplc="FEB4CCA0">
      <w:numFmt w:val="bullet"/>
      <w:lvlText w:val="•"/>
      <w:lvlJc w:val="left"/>
      <w:pPr>
        <w:ind w:left="2650" w:hanging="360"/>
      </w:pPr>
      <w:rPr>
        <w:rFonts w:hint="default"/>
        <w:lang w:val="fr-FR" w:eastAsia="en-US" w:bidi="ar-SA"/>
      </w:rPr>
    </w:lvl>
    <w:lvl w:ilvl="4" w:tplc="C024AFF4">
      <w:numFmt w:val="bullet"/>
      <w:lvlText w:val="•"/>
      <w:lvlJc w:val="left"/>
      <w:pPr>
        <w:ind w:left="3260" w:hanging="360"/>
      </w:pPr>
      <w:rPr>
        <w:rFonts w:hint="default"/>
        <w:lang w:val="fr-FR" w:eastAsia="en-US" w:bidi="ar-SA"/>
      </w:rPr>
    </w:lvl>
    <w:lvl w:ilvl="5" w:tplc="AF24A470">
      <w:numFmt w:val="bullet"/>
      <w:lvlText w:val="•"/>
      <w:lvlJc w:val="left"/>
      <w:pPr>
        <w:ind w:left="3870" w:hanging="360"/>
      </w:pPr>
      <w:rPr>
        <w:rFonts w:hint="default"/>
        <w:lang w:val="fr-FR" w:eastAsia="en-US" w:bidi="ar-SA"/>
      </w:rPr>
    </w:lvl>
    <w:lvl w:ilvl="6" w:tplc="D3D2AC5E">
      <w:numFmt w:val="bullet"/>
      <w:lvlText w:val="•"/>
      <w:lvlJc w:val="left"/>
      <w:pPr>
        <w:ind w:left="4480" w:hanging="360"/>
      </w:pPr>
      <w:rPr>
        <w:rFonts w:hint="default"/>
        <w:lang w:val="fr-FR" w:eastAsia="en-US" w:bidi="ar-SA"/>
      </w:rPr>
    </w:lvl>
    <w:lvl w:ilvl="7" w:tplc="12C2FD38">
      <w:numFmt w:val="bullet"/>
      <w:lvlText w:val="•"/>
      <w:lvlJc w:val="left"/>
      <w:pPr>
        <w:ind w:left="5090" w:hanging="360"/>
      </w:pPr>
      <w:rPr>
        <w:rFonts w:hint="default"/>
        <w:lang w:val="fr-FR" w:eastAsia="en-US" w:bidi="ar-SA"/>
      </w:rPr>
    </w:lvl>
    <w:lvl w:ilvl="8" w:tplc="D6C6F6C8">
      <w:numFmt w:val="bullet"/>
      <w:lvlText w:val="•"/>
      <w:lvlJc w:val="left"/>
      <w:pPr>
        <w:ind w:left="5700" w:hanging="360"/>
      </w:pPr>
      <w:rPr>
        <w:rFonts w:hint="default"/>
        <w:lang w:val="fr-FR" w:eastAsia="en-US" w:bidi="ar-SA"/>
      </w:rPr>
    </w:lvl>
  </w:abstractNum>
  <w:abstractNum w:abstractNumId="11" w15:restartNumberingAfterBreak="0">
    <w:nsid w:val="22413D14"/>
    <w:multiLevelType w:val="hybridMultilevel"/>
    <w:tmpl w:val="EBC6D09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56831BF"/>
    <w:multiLevelType w:val="multilevel"/>
    <w:tmpl w:val="0310C1A0"/>
    <w:lvl w:ilvl="0">
      <w:start w:val="1"/>
      <w:numFmt w:val="bullet"/>
      <w:lvlText w:val=""/>
      <w:lvlJc w:val="left"/>
      <w:pPr>
        <w:tabs>
          <w:tab w:val="num" w:pos="1080"/>
        </w:tabs>
        <w:ind w:left="1080" w:hanging="360"/>
      </w:pPr>
      <w:rPr>
        <w:rFonts w:ascii="Wingdings" w:hAnsi="Wingdings"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15:restartNumberingAfterBreak="0">
    <w:nsid w:val="2B4D5374"/>
    <w:multiLevelType w:val="hybridMultilevel"/>
    <w:tmpl w:val="96E42EBC"/>
    <w:lvl w:ilvl="0" w:tplc="040C0001">
      <w:start w:val="1"/>
      <w:numFmt w:val="bullet"/>
      <w:lvlText w:val=""/>
      <w:lvlJc w:val="left"/>
      <w:pPr>
        <w:ind w:left="885" w:hanging="360"/>
      </w:pPr>
      <w:rPr>
        <w:rFonts w:ascii="Symbol" w:hAnsi="Symbol" w:hint="default"/>
      </w:rPr>
    </w:lvl>
    <w:lvl w:ilvl="1" w:tplc="040C0003" w:tentative="1">
      <w:start w:val="1"/>
      <w:numFmt w:val="bullet"/>
      <w:lvlText w:val="o"/>
      <w:lvlJc w:val="left"/>
      <w:pPr>
        <w:ind w:left="1605" w:hanging="360"/>
      </w:pPr>
      <w:rPr>
        <w:rFonts w:ascii="Courier New" w:hAnsi="Courier New" w:cs="Courier New" w:hint="default"/>
      </w:rPr>
    </w:lvl>
    <w:lvl w:ilvl="2" w:tplc="040C0005" w:tentative="1">
      <w:start w:val="1"/>
      <w:numFmt w:val="bullet"/>
      <w:lvlText w:val=""/>
      <w:lvlJc w:val="left"/>
      <w:pPr>
        <w:ind w:left="2325" w:hanging="360"/>
      </w:pPr>
      <w:rPr>
        <w:rFonts w:ascii="Wingdings" w:hAnsi="Wingdings" w:hint="default"/>
      </w:rPr>
    </w:lvl>
    <w:lvl w:ilvl="3" w:tplc="040C0001" w:tentative="1">
      <w:start w:val="1"/>
      <w:numFmt w:val="bullet"/>
      <w:lvlText w:val=""/>
      <w:lvlJc w:val="left"/>
      <w:pPr>
        <w:ind w:left="3045" w:hanging="360"/>
      </w:pPr>
      <w:rPr>
        <w:rFonts w:ascii="Symbol" w:hAnsi="Symbol" w:hint="default"/>
      </w:rPr>
    </w:lvl>
    <w:lvl w:ilvl="4" w:tplc="040C0003" w:tentative="1">
      <w:start w:val="1"/>
      <w:numFmt w:val="bullet"/>
      <w:lvlText w:val="o"/>
      <w:lvlJc w:val="left"/>
      <w:pPr>
        <w:ind w:left="3765" w:hanging="360"/>
      </w:pPr>
      <w:rPr>
        <w:rFonts w:ascii="Courier New" w:hAnsi="Courier New" w:cs="Courier New" w:hint="default"/>
      </w:rPr>
    </w:lvl>
    <w:lvl w:ilvl="5" w:tplc="040C0005" w:tentative="1">
      <w:start w:val="1"/>
      <w:numFmt w:val="bullet"/>
      <w:lvlText w:val=""/>
      <w:lvlJc w:val="left"/>
      <w:pPr>
        <w:ind w:left="4485" w:hanging="360"/>
      </w:pPr>
      <w:rPr>
        <w:rFonts w:ascii="Wingdings" w:hAnsi="Wingdings" w:hint="default"/>
      </w:rPr>
    </w:lvl>
    <w:lvl w:ilvl="6" w:tplc="040C0001" w:tentative="1">
      <w:start w:val="1"/>
      <w:numFmt w:val="bullet"/>
      <w:lvlText w:val=""/>
      <w:lvlJc w:val="left"/>
      <w:pPr>
        <w:ind w:left="5205" w:hanging="360"/>
      </w:pPr>
      <w:rPr>
        <w:rFonts w:ascii="Symbol" w:hAnsi="Symbol" w:hint="default"/>
      </w:rPr>
    </w:lvl>
    <w:lvl w:ilvl="7" w:tplc="040C0003" w:tentative="1">
      <w:start w:val="1"/>
      <w:numFmt w:val="bullet"/>
      <w:lvlText w:val="o"/>
      <w:lvlJc w:val="left"/>
      <w:pPr>
        <w:ind w:left="5925" w:hanging="360"/>
      </w:pPr>
      <w:rPr>
        <w:rFonts w:ascii="Courier New" w:hAnsi="Courier New" w:cs="Courier New" w:hint="default"/>
      </w:rPr>
    </w:lvl>
    <w:lvl w:ilvl="8" w:tplc="040C0005" w:tentative="1">
      <w:start w:val="1"/>
      <w:numFmt w:val="bullet"/>
      <w:lvlText w:val=""/>
      <w:lvlJc w:val="left"/>
      <w:pPr>
        <w:ind w:left="6645" w:hanging="360"/>
      </w:pPr>
      <w:rPr>
        <w:rFonts w:ascii="Wingdings" w:hAnsi="Wingdings" w:hint="default"/>
      </w:rPr>
    </w:lvl>
  </w:abstractNum>
  <w:abstractNum w:abstractNumId="14" w15:restartNumberingAfterBreak="0">
    <w:nsid w:val="369949FD"/>
    <w:multiLevelType w:val="multilevel"/>
    <w:tmpl w:val="5E3A3048"/>
    <w:lvl w:ilvl="0">
      <w:start w:val="2"/>
      <w:numFmt w:val="decimal"/>
      <w:lvlText w:val="%1."/>
      <w:lvlJc w:val="left"/>
      <w:pPr>
        <w:ind w:left="540" w:hanging="540"/>
      </w:pPr>
      <w:rPr>
        <w:rFonts w:hint="default"/>
      </w:rPr>
    </w:lvl>
    <w:lvl w:ilvl="1">
      <w:start w:val="1"/>
      <w:numFmt w:val="decimal"/>
      <w:lvlText w:val="%1.%2."/>
      <w:lvlJc w:val="left"/>
      <w:pPr>
        <w:ind w:left="1424" w:hanging="540"/>
      </w:pPr>
      <w:rPr>
        <w:rFonts w:hint="default"/>
      </w:rPr>
    </w:lvl>
    <w:lvl w:ilvl="2">
      <w:start w:val="1"/>
      <w:numFmt w:val="decimal"/>
      <w:lvlText w:val="%1.%2.%3."/>
      <w:lvlJc w:val="left"/>
      <w:pPr>
        <w:ind w:left="2488" w:hanging="720"/>
      </w:pPr>
      <w:rPr>
        <w:rFonts w:hint="default"/>
      </w:rPr>
    </w:lvl>
    <w:lvl w:ilvl="3">
      <w:start w:val="1"/>
      <w:numFmt w:val="decimal"/>
      <w:lvlText w:val="%1.%2.%3.%4."/>
      <w:lvlJc w:val="left"/>
      <w:pPr>
        <w:ind w:left="3372" w:hanging="720"/>
      </w:pPr>
      <w:rPr>
        <w:rFonts w:hint="default"/>
      </w:rPr>
    </w:lvl>
    <w:lvl w:ilvl="4">
      <w:start w:val="1"/>
      <w:numFmt w:val="decimal"/>
      <w:lvlText w:val="%1.%2.%3.%4.%5."/>
      <w:lvlJc w:val="left"/>
      <w:pPr>
        <w:ind w:left="4616" w:hanging="1080"/>
      </w:pPr>
      <w:rPr>
        <w:rFonts w:hint="default"/>
      </w:rPr>
    </w:lvl>
    <w:lvl w:ilvl="5">
      <w:start w:val="1"/>
      <w:numFmt w:val="decimal"/>
      <w:lvlText w:val="%1.%2.%3.%4.%5.%6."/>
      <w:lvlJc w:val="left"/>
      <w:pPr>
        <w:ind w:left="5500" w:hanging="1080"/>
      </w:pPr>
      <w:rPr>
        <w:rFonts w:hint="default"/>
      </w:rPr>
    </w:lvl>
    <w:lvl w:ilvl="6">
      <w:start w:val="1"/>
      <w:numFmt w:val="decimal"/>
      <w:lvlText w:val="%1.%2.%3.%4.%5.%6.%7."/>
      <w:lvlJc w:val="left"/>
      <w:pPr>
        <w:ind w:left="6744" w:hanging="1440"/>
      </w:pPr>
      <w:rPr>
        <w:rFonts w:hint="default"/>
      </w:rPr>
    </w:lvl>
    <w:lvl w:ilvl="7">
      <w:start w:val="1"/>
      <w:numFmt w:val="decimal"/>
      <w:lvlText w:val="%1.%2.%3.%4.%5.%6.%7.%8."/>
      <w:lvlJc w:val="left"/>
      <w:pPr>
        <w:ind w:left="7628" w:hanging="1440"/>
      </w:pPr>
      <w:rPr>
        <w:rFonts w:hint="default"/>
      </w:rPr>
    </w:lvl>
    <w:lvl w:ilvl="8">
      <w:start w:val="1"/>
      <w:numFmt w:val="decimal"/>
      <w:lvlText w:val="%1.%2.%3.%4.%5.%6.%7.%8.%9."/>
      <w:lvlJc w:val="left"/>
      <w:pPr>
        <w:ind w:left="8872" w:hanging="1800"/>
      </w:pPr>
      <w:rPr>
        <w:rFonts w:hint="default"/>
      </w:rPr>
    </w:lvl>
  </w:abstractNum>
  <w:abstractNum w:abstractNumId="15" w15:restartNumberingAfterBreak="0">
    <w:nsid w:val="3E6D1A3C"/>
    <w:multiLevelType w:val="hybridMultilevel"/>
    <w:tmpl w:val="1F32231E"/>
    <w:lvl w:ilvl="0" w:tplc="3F64709A">
      <w:start w:val="1"/>
      <w:numFmt w:val="lowerRoman"/>
      <w:lvlText w:val="(%1)"/>
      <w:lvlJc w:val="left"/>
      <w:pPr>
        <w:ind w:left="720" w:hanging="360"/>
      </w:pPr>
      <w:rPr>
        <w:rFonts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4221EEC"/>
    <w:multiLevelType w:val="hybridMultilevel"/>
    <w:tmpl w:val="C01467BC"/>
    <w:lvl w:ilvl="0" w:tplc="040C000B">
      <w:start w:val="1"/>
      <w:numFmt w:val="bullet"/>
      <w:lvlText w:val=""/>
      <w:lvlJc w:val="left"/>
      <w:pPr>
        <w:ind w:left="1145" w:hanging="360"/>
      </w:pPr>
      <w:rPr>
        <w:rFonts w:ascii="Wingdings" w:hAnsi="Wingdings" w:hint="default"/>
      </w:rPr>
    </w:lvl>
    <w:lvl w:ilvl="1" w:tplc="FFFFFFFF" w:tentative="1">
      <w:start w:val="1"/>
      <w:numFmt w:val="bullet"/>
      <w:lvlText w:val="o"/>
      <w:lvlJc w:val="left"/>
      <w:pPr>
        <w:ind w:left="1865" w:hanging="360"/>
      </w:pPr>
      <w:rPr>
        <w:rFonts w:ascii="Courier New" w:hAnsi="Courier New" w:cs="Courier New" w:hint="default"/>
      </w:rPr>
    </w:lvl>
    <w:lvl w:ilvl="2" w:tplc="FFFFFFFF" w:tentative="1">
      <w:start w:val="1"/>
      <w:numFmt w:val="bullet"/>
      <w:lvlText w:val=""/>
      <w:lvlJc w:val="left"/>
      <w:pPr>
        <w:ind w:left="2585" w:hanging="360"/>
      </w:pPr>
      <w:rPr>
        <w:rFonts w:ascii="Wingdings" w:hAnsi="Wingdings" w:hint="default"/>
      </w:rPr>
    </w:lvl>
    <w:lvl w:ilvl="3" w:tplc="FFFFFFFF" w:tentative="1">
      <w:start w:val="1"/>
      <w:numFmt w:val="bullet"/>
      <w:lvlText w:val=""/>
      <w:lvlJc w:val="left"/>
      <w:pPr>
        <w:ind w:left="3305" w:hanging="360"/>
      </w:pPr>
      <w:rPr>
        <w:rFonts w:ascii="Symbol" w:hAnsi="Symbol" w:hint="default"/>
      </w:rPr>
    </w:lvl>
    <w:lvl w:ilvl="4" w:tplc="FFFFFFFF" w:tentative="1">
      <w:start w:val="1"/>
      <w:numFmt w:val="bullet"/>
      <w:lvlText w:val="o"/>
      <w:lvlJc w:val="left"/>
      <w:pPr>
        <w:ind w:left="4025" w:hanging="360"/>
      </w:pPr>
      <w:rPr>
        <w:rFonts w:ascii="Courier New" w:hAnsi="Courier New" w:cs="Courier New" w:hint="default"/>
      </w:rPr>
    </w:lvl>
    <w:lvl w:ilvl="5" w:tplc="FFFFFFFF" w:tentative="1">
      <w:start w:val="1"/>
      <w:numFmt w:val="bullet"/>
      <w:lvlText w:val=""/>
      <w:lvlJc w:val="left"/>
      <w:pPr>
        <w:ind w:left="4745" w:hanging="360"/>
      </w:pPr>
      <w:rPr>
        <w:rFonts w:ascii="Wingdings" w:hAnsi="Wingdings" w:hint="default"/>
      </w:rPr>
    </w:lvl>
    <w:lvl w:ilvl="6" w:tplc="FFFFFFFF" w:tentative="1">
      <w:start w:val="1"/>
      <w:numFmt w:val="bullet"/>
      <w:lvlText w:val=""/>
      <w:lvlJc w:val="left"/>
      <w:pPr>
        <w:ind w:left="5465" w:hanging="360"/>
      </w:pPr>
      <w:rPr>
        <w:rFonts w:ascii="Symbol" w:hAnsi="Symbol" w:hint="default"/>
      </w:rPr>
    </w:lvl>
    <w:lvl w:ilvl="7" w:tplc="FFFFFFFF" w:tentative="1">
      <w:start w:val="1"/>
      <w:numFmt w:val="bullet"/>
      <w:lvlText w:val="o"/>
      <w:lvlJc w:val="left"/>
      <w:pPr>
        <w:ind w:left="6185" w:hanging="360"/>
      </w:pPr>
      <w:rPr>
        <w:rFonts w:ascii="Courier New" w:hAnsi="Courier New" w:cs="Courier New" w:hint="default"/>
      </w:rPr>
    </w:lvl>
    <w:lvl w:ilvl="8" w:tplc="FFFFFFFF" w:tentative="1">
      <w:start w:val="1"/>
      <w:numFmt w:val="bullet"/>
      <w:lvlText w:val=""/>
      <w:lvlJc w:val="left"/>
      <w:pPr>
        <w:ind w:left="6905" w:hanging="360"/>
      </w:pPr>
      <w:rPr>
        <w:rFonts w:ascii="Wingdings" w:hAnsi="Wingdings" w:hint="default"/>
      </w:rPr>
    </w:lvl>
  </w:abstractNum>
  <w:abstractNum w:abstractNumId="17" w15:restartNumberingAfterBreak="0">
    <w:nsid w:val="44996096"/>
    <w:multiLevelType w:val="multilevel"/>
    <w:tmpl w:val="2F0AE748"/>
    <w:lvl w:ilvl="0">
      <w:start w:val="1"/>
      <w:numFmt w:val="decimal"/>
      <w:lvlText w:val="%1."/>
      <w:lvlJc w:val="left"/>
      <w:pPr>
        <w:ind w:left="720" w:hanging="720"/>
      </w:pPr>
      <w:rPr>
        <w:rFonts w:hint="default"/>
      </w:rPr>
    </w:lvl>
    <w:lvl w:ilvl="1">
      <w:start w:val="2"/>
      <w:numFmt w:val="decimal"/>
      <w:lvlText w:val="%1.%2."/>
      <w:lvlJc w:val="left"/>
      <w:pPr>
        <w:ind w:left="1309" w:hanging="720"/>
      </w:pPr>
      <w:rPr>
        <w:rFonts w:hint="default"/>
      </w:rPr>
    </w:lvl>
    <w:lvl w:ilvl="2">
      <w:start w:val="2"/>
      <w:numFmt w:val="decimal"/>
      <w:lvlText w:val="%1.%2.%3."/>
      <w:lvlJc w:val="left"/>
      <w:pPr>
        <w:ind w:left="1898" w:hanging="720"/>
      </w:pPr>
      <w:rPr>
        <w:rFonts w:hint="default"/>
      </w:rPr>
    </w:lvl>
    <w:lvl w:ilvl="3">
      <w:start w:val="3"/>
      <w:numFmt w:val="decimal"/>
      <w:lvlText w:val="%1.%2.%3.%4."/>
      <w:lvlJc w:val="left"/>
      <w:pPr>
        <w:ind w:left="2487" w:hanging="720"/>
      </w:pPr>
      <w:rPr>
        <w:rFonts w:hint="default"/>
      </w:rPr>
    </w:lvl>
    <w:lvl w:ilvl="4">
      <w:start w:val="1"/>
      <w:numFmt w:val="decimal"/>
      <w:lvlText w:val="%1.%2.%3.%4.%5."/>
      <w:lvlJc w:val="left"/>
      <w:pPr>
        <w:ind w:left="3436" w:hanging="1080"/>
      </w:pPr>
      <w:rPr>
        <w:rFonts w:hint="default"/>
      </w:rPr>
    </w:lvl>
    <w:lvl w:ilvl="5">
      <w:start w:val="1"/>
      <w:numFmt w:val="decimal"/>
      <w:lvlText w:val="%1.%2.%3.%4.%5.%6."/>
      <w:lvlJc w:val="left"/>
      <w:pPr>
        <w:ind w:left="4025" w:hanging="1080"/>
      </w:pPr>
      <w:rPr>
        <w:rFonts w:hint="default"/>
      </w:rPr>
    </w:lvl>
    <w:lvl w:ilvl="6">
      <w:start w:val="1"/>
      <w:numFmt w:val="decimal"/>
      <w:lvlText w:val="%1.%2.%3.%4.%5.%6.%7."/>
      <w:lvlJc w:val="left"/>
      <w:pPr>
        <w:ind w:left="4974" w:hanging="1440"/>
      </w:pPr>
      <w:rPr>
        <w:rFonts w:hint="default"/>
      </w:rPr>
    </w:lvl>
    <w:lvl w:ilvl="7">
      <w:start w:val="1"/>
      <w:numFmt w:val="decimal"/>
      <w:lvlText w:val="%1.%2.%3.%4.%5.%6.%7.%8."/>
      <w:lvlJc w:val="left"/>
      <w:pPr>
        <w:ind w:left="5563" w:hanging="1440"/>
      </w:pPr>
      <w:rPr>
        <w:rFonts w:hint="default"/>
      </w:rPr>
    </w:lvl>
    <w:lvl w:ilvl="8">
      <w:start w:val="1"/>
      <w:numFmt w:val="decimal"/>
      <w:lvlText w:val="%1.%2.%3.%4.%5.%6.%7.%8.%9."/>
      <w:lvlJc w:val="left"/>
      <w:pPr>
        <w:ind w:left="6512" w:hanging="1800"/>
      </w:pPr>
      <w:rPr>
        <w:rFonts w:hint="default"/>
      </w:rPr>
    </w:lvl>
  </w:abstractNum>
  <w:abstractNum w:abstractNumId="18" w15:restartNumberingAfterBreak="0">
    <w:nsid w:val="485E06E1"/>
    <w:multiLevelType w:val="hybridMultilevel"/>
    <w:tmpl w:val="E4DC47BE"/>
    <w:lvl w:ilvl="0" w:tplc="8436A614">
      <w:start w:val="1"/>
      <w:numFmt w:val="lowerLetter"/>
      <w:lvlText w:val="%1)"/>
      <w:lvlJc w:val="left"/>
      <w:pPr>
        <w:ind w:left="524" w:hanging="360"/>
      </w:pPr>
      <w:rPr>
        <w:rFonts w:hint="default"/>
      </w:rPr>
    </w:lvl>
    <w:lvl w:ilvl="1" w:tplc="040C0019" w:tentative="1">
      <w:start w:val="1"/>
      <w:numFmt w:val="lowerLetter"/>
      <w:lvlText w:val="%2."/>
      <w:lvlJc w:val="left"/>
      <w:pPr>
        <w:ind w:left="1244" w:hanging="360"/>
      </w:pPr>
    </w:lvl>
    <w:lvl w:ilvl="2" w:tplc="040C001B" w:tentative="1">
      <w:start w:val="1"/>
      <w:numFmt w:val="lowerRoman"/>
      <w:lvlText w:val="%3."/>
      <w:lvlJc w:val="right"/>
      <w:pPr>
        <w:ind w:left="1964" w:hanging="180"/>
      </w:pPr>
    </w:lvl>
    <w:lvl w:ilvl="3" w:tplc="040C000F" w:tentative="1">
      <w:start w:val="1"/>
      <w:numFmt w:val="decimal"/>
      <w:lvlText w:val="%4."/>
      <w:lvlJc w:val="left"/>
      <w:pPr>
        <w:ind w:left="2684" w:hanging="360"/>
      </w:pPr>
    </w:lvl>
    <w:lvl w:ilvl="4" w:tplc="040C0019" w:tentative="1">
      <w:start w:val="1"/>
      <w:numFmt w:val="lowerLetter"/>
      <w:lvlText w:val="%5."/>
      <w:lvlJc w:val="left"/>
      <w:pPr>
        <w:ind w:left="3404" w:hanging="360"/>
      </w:pPr>
    </w:lvl>
    <w:lvl w:ilvl="5" w:tplc="040C001B" w:tentative="1">
      <w:start w:val="1"/>
      <w:numFmt w:val="lowerRoman"/>
      <w:lvlText w:val="%6."/>
      <w:lvlJc w:val="right"/>
      <w:pPr>
        <w:ind w:left="4124" w:hanging="180"/>
      </w:pPr>
    </w:lvl>
    <w:lvl w:ilvl="6" w:tplc="040C000F" w:tentative="1">
      <w:start w:val="1"/>
      <w:numFmt w:val="decimal"/>
      <w:lvlText w:val="%7."/>
      <w:lvlJc w:val="left"/>
      <w:pPr>
        <w:ind w:left="4844" w:hanging="360"/>
      </w:pPr>
    </w:lvl>
    <w:lvl w:ilvl="7" w:tplc="040C0019" w:tentative="1">
      <w:start w:val="1"/>
      <w:numFmt w:val="lowerLetter"/>
      <w:lvlText w:val="%8."/>
      <w:lvlJc w:val="left"/>
      <w:pPr>
        <w:ind w:left="5564" w:hanging="360"/>
      </w:pPr>
    </w:lvl>
    <w:lvl w:ilvl="8" w:tplc="040C001B" w:tentative="1">
      <w:start w:val="1"/>
      <w:numFmt w:val="lowerRoman"/>
      <w:lvlText w:val="%9."/>
      <w:lvlJc w:val="right"/>
      <w:pPr>
        <w:ind w:left="6284" w:hanging="180"/>
      </w:pPr>
    </w:lvl>
  </w:abstractNum>
  <w:abstractNum w:abstractNumId="19" w15:restartNumberingAfterBreak="0">
    <w:nsid w:val="4AA9099A"/>
    <w:multiLevelType w:val="hybridMultilevel"/>
    <w:tmpl w:val="0986C704"/>
    <w:lvl w:ilvl="0" w:tplc="72A6DDEE">
      <w:start w:val="1"/>
      <w:numFmt w:val="lowerLetter"/>
      <w:lvlText w:val="(%1)"/>
      <w:lvlJc w:val="left"/>
      <w:pPr>
        <w:ind w:left="108" w:hanging="706"/>
      </w:pPr>
      <w:rPr>
        <w:rFonts w:ascii="Times New Roman" w:eastAsia="Times New Roman" w:hAnsi="Times New Roman" w:cs="Times New Roman" w:hint="default"/>
        <w:b w:val="0"/>
        <w:bCs w:val="0"/>
        <w:i w:val="0"/>
        <w:iCs w:val="0"/>
        <w:spacing w:val="0"/>
        <w:w w:val="100"/>
        <w:sz w:val="22"/>
        <w:szCs w:val="22"/>
        <w:lang w:val="fr-FR" w:eastAsia="en-US" w:bidi="ar-SA"/>
      </w:rPr>
    </w:lvl>
    <w:lvl w:ilvl="1" w:tplc="AAE21E38">
      <w:numFmt w:val="bullet"/>
      <w:lvlText w:val="•"/>
      <w:lvlJc w:val="left"/>
      <w:pPr>
        <w:ind w:left="782" w:hanging="706"/>
      </w:pPr>
      <w:rPr>
        <w:rFonts w:hint="default"/>
        <w:lang w:val="fr-FR" w:eastAsia="en-US" w:bidi="ar-SA"/>
      </w:rPr>
    </w:lvl>
    <w:lvl w:ilvl="2" w:tplc="C114D38E">
      <w:numFmt w:val="bullet"/>
      <w:lvlText w:val="•"/>
      <w:lvlJc w:val="left"/>
      <w:pPr>
        <w:ind w:left="1464" w:hanging="706"/>
      </w:pPr>
      <w:rPr>
        <w:rFonts w:hint="default"/>
        <w:lang w:val="fr-FR" w:eastAsia="en-US" w:bidi="ar-SA"/>
      </w:rPr>
    </w:lvl>
    <w:lvl w:ilvl="3" w:tplc="6B749AB6">
      <w:numFmt w:val="bullet"/>
      <w:lvlText w:val="•"/>
      <w:lvlJc w:val="left"/>
      <w:pPr>
        <w:ind w:left="2146" w:hanging="706"/>
      </w:pPr>
      <w:rPr>
        <w:rFonts w:hint="default"/>
        <w:lang w:val="fr-FR" w:eastAsia="en-US" w:bidi="ar-SA"/>
      </w:rPr>
    </w:lvl>
    <w:lvl w:ilvl="4" w:tplc="B14A006C">
      <w:numFmt w:val="bullet"/>
      <w:lvlText w:val="•"/>
      <w:lvlJc w:val="left"/>
      <w:pPr>
        <w:ind w:left="2828" w:hanging="706"/>
      </w:pPr>
      <w:rPr>
        <w:rFonts w:hint="default"/>
        <w:lang w:val="fr-FR" w:eastAsia="en-US" w:bidi="ar-SA"/>
      </w:rPr>
    </w:lvl>
    <w:lvl w:ilvl="5" w:tplc="8CBCAF9E">
      <w:numFmt w:val="bullet"/>
      <w:lvlText w:val="•"/>
      <w:lvlJc w:val="left"/>
      <w:pPr>
        <w:ind w:left="3510" w:hanging="706"/>
      </w:pPr>
      <w:rPr>
        <w:rFonts w:hint="default"/>
        <w:lang w:val="fr-FR" w:eastAsia="en-US" w:bidi="ar-SA"/>
      </w:rPr>
    </w:lvl>
    <w:lvl w:ilvl="6" w:tplc="E94CC214">
      <w:numFmt w:val="bullet"/>
      <w:lvlText w:val="•"/>
      <w:lvlJc w:val="left"/>
      <w:pPr>
        <w:ind w:left="4192" w:hanging="706"/>
      </w:pPr>
      <w:rPr>
        <w:rFonts w:hint="default"/>
        <w:lang w:val="fr-FR" w:eastAsia="en-US" w:bidi="ar-SA"/>
      </w:rPr>
    </w:lvl>
    <w:lvl w:ilvl="7" w:tplc="0FD6D44A">
      <w:numFmt w:val="bullet"/>
      <w:lvlText w:val="•"/>
      <w:lvlJc w:val="left"/>
      <w:pPr>
        <w:ind w:left="4874" w:hanging="706"/>
      </w:pPr>
      <w:rPr>
        <w:rFonts w:hint="default"/>
        <w:lang w:val="fr-FR" w:eastAsia="en-US" w:bidi="ar-SA"/>
      </w:rPr>
    </w:lvl>
    <w:lvl w:ilvl="8" w:tplc="C03C4D88">
      <w:numFmt w:val="bullet"/>
      <w:lvlText w:val="•"/>
      <w:lvlJc w:val="left"/>
      <w:pPr>
        <w:ind w:left="5556" w:hanging="706"/>
      </w:pPr>
      <w:rPr>
        <w:rFonts w:hint="default"/>
        <w:lang w:val="fr-FR" w:eastAsia="en-US" w:bidi="ar-SA"/>
      </w:rPr>
    </w:lvl>
  </w:abstractNum>
  <w:abstractNum w:abstractNumId="20" w15:restartNumberingAfterBreak="0">
    <w:nsid w:val="4CFE640D"/>
    <w:multiLevelType w:val="multilevel"/>
    <w:tmpl w:val="72443BBE"/>
    <w:lvl w:ilvl="0">
      <w:start w:val="1"/>
      <w:numFmt w:val="decimal"/>
      <w:lvlText w:val="%1."/>
      <w:lvlJc w:val="left"/>
      <w:pPr>
        <w:ind w:left="360" w:hanging="360"/>
      </w:pPr>
      <w:rPr>
        <w:rFonts w:hint="default"/>
        <w:u w:val="single"/>
      </w:rPr>
    </w:lvl>
    <w:lvl w:ilvl="1">
      <w:start w:val="1"/>
      <w:numFmt w:val="decimal"/>
      <w:lvlText w:val="%1.%2."/>
      <w:lvlJc w:val="left"/>
      <w:pPr>
        <w:ind w:left="1244" w:hanging="360"/>
      </w:pPr>
      <w:rPr>
        <w:rFonts w:hint="default"/>
        <w:u w:val="single"/>
      </w:rPr>
    </w:lvl>
    <w:lvl w:ilvl="2">
      <w:start w:val="1"/>
      <w:numFmt w:val="decimal"/>
      <w:lvlText w:val="%1.%2.%3."/>
      <w:lvlJc w:val="left"/>
      <w:pPr>
        <w:ind w:left="2488" w:hanging="720"/>
      </w:pPr>
      <w:rPr>
        <w:rFonts w:hint="default"/>
        <w:u w:val="none"/>
      </w:rPr>
    </w:lvl>
    <w:lvl w:ilvl="3">
      <w:start w:val="1"/>
      <w:numFmt w:val="decimal"/>
      <w:lvlText w:val="%1.%2.%3.%4."/>
      <w:lvlJc w:val="left"/>
      <w:pPr>
        <w:ind w:left="3372" w:hanging="720"/>
      </w:pPr>
      <w:rPr>
        <w:rFonts w:hint="default"/>
        <w:u w:val="none"/>
      </w:rPr>
    </w:lvl>
    <w:lvl w:ilvl="4">
      <w:start w:val="1"/>
      <w:numFmt w:val="decimal"/>
      <w:lvlText w:val="%1.%2.%3.%4.%5."/>
      <w:lvlJc w:val="left"/>
      <w:pPr>
        <w:ind w:left="4616" w:hanging="1080"/>
      </w:pPr>
      <w:rPr>
        <w:rFonts w:hint="default"/>
        <w:u w:val="single"/>
      </w:rPr>
    </w:lvl>
    <w:lvl w:ilvl="5">
      <w:start w:val="1"/>
      <w:numFmt w:val="decimal"/>
      <w:lvlText w:val="%1.%2.%3.%4.%5.%6."/>
      <w:lvlJc w:val="left"/>
      <w:pPr>
        <w:ind w:left="5500" w:hanging="1080"/>
      </w:pPr>
      <w:rPr>
        <w:rFonts w:hint="default"/>
        <w:u w:val="single"/>
      </w:rPr>
    </w:lvl>
    <w:lvl w:ilvl="6">
      <w:start w:val="1"/>
      <w:numFmt w:val="decimal"/>
      <w:lvlText w:val="%1.%2.%3.%4.%5.%6.%7."/>
      <w:lvlJc w:val="left"/>
      <w:pPr>
        <w:ind w:left="6744" w:hanging="1440"/>
      </w:pPr>
      <w:rPr>
        <w:rFonts w:hint="default"/>
        <w:u w:val="single"/>
      </w:rPr>
    </w:lvl>
    <w:lvl w:ilvl="7">
      <w:start w:val="1"/>
      <w:numFmt w:val="decimal"/>
      <w:lvlText w:val="%1.%2.%3.%4.%5.%6.%7.%8."/>
      <w:lvlJc w:val="left"/>
      <w:pPr>
        <w:ind w:left="7628" w:hanging="1440"/>
      </w:pPr>
      <w:rPr>
        <w:rFonts w:hint="default"/>
        <w:u w:val="single"/>
      </w:rPr>
    </w:lvl>
    <w:lvl w:ilvl="8">
      <w:start w:val="1"/>
      <w:numFmt w:val="decimal"/>
      <w:lvlText w:val="%1.%2.%3.%4.%5.%6.%7.%8.%9."/>
      <w:lvlJc w:val="left"/>
      <w:pPr>
        <w:ind w:left="8872" w:hanging="1800"/>
      </w:pPr>
      <w:rPr>
        <w:rFonts w:hint="default"/>
        <w:u w:val="single"/>
      </w:rPr>
    </w:lvl>
  </w:abstractNum>
  <w:abstractNum w:abstractNumId="21" w15:restartNumberingAfterBreak="0">
    <w:nsid w:val="4EBE0276"/>
    <w:multiLevelType w:val="hybridMultilevel"/>
    <w:tmpl w:val="48FEB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2F0742"/>
    <w:multiLevelType w:val="hybridMultilevel"/>
    <w:tmpl w:val="21B8E3E8"/>
    <w:lvl w:ilvl="0" w:tplc="DE8A1768">
      <w:numFmt w:val="bullet"/>
      <w:lvlText w:val="-"/>
      <w:lvlJc w:val="left"/>
      <w:pPr>
        <w:ind w:left="828"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669E39EC">
      <w:numFmt w:val="bullet"/>
      <w:lvlText w:val="•"/>
      <w:lvlJc w:val="left"/>
      <w:pPr>
        <w:ind w:left="1430" w:hanging="360"/>
      </w:pPr>
      <w:rPr>
        <w:rFonts w:hint="default"/>
        <w:lang w:val="fr-FR" w:eastAsia="en-US" w:bidi="ar-SA"/>
      </w:rPr>
    </w:lvl>
    <w:lvl w:ilvl="2" w:tplc="60EA5E50">
      <w:numFmt w:val="bullet"/>
      <w:lvlText w:val="•"/>
      <w:lvlJc w:val="left"/>
      <w:pPr>
        <w:ind w:left="2040" w:hanging="360"/>
      </w:pPr>
      <w:rPr>
        <w:rFonts w:hint="default"/>
        <w:lang w:val="fr-FR" w:eastAsia="en-US" w:bidi="ar-SA"/>
      </w:rPr>
    </w:lvl>
    <w:lvl w:ilvl="3" w:tplc="8774F4D4">
      <w:numFmt w:val="bullet"/>
      <w:lvlText w:val="•"/>
      <w:lvlJc w:val="left"/>
      <w:pPr>
        <w:ind w:left="2650" w:hanging="360"/>
      </w:pPr>
      <w:rPr>
        <w:rFonts w:hint="default"/>
        <w:lang w:val="fr-FR" w:eastAsia="en-US" w:bidi="ar-SA"/>
      </w:rPr>
    </w:lvl>
    <w:lvl w:ilvl="4" w:tplc="25C45DBE">
      <w:numFmt w:val="bullet"/>
      <w:lvlText w:val="•"/>
      <w:lvlJc w:val="left"/>
      <w:pPr>
        <w:ind w:left="3260" w:hanging="360"/>
      </w:pPr>
      <w:rPr>
        <w:rFonts w:hint="default"/>
        <w:lang w:val="fr-FR" w:eastAsia="en-US" w:bidi="ar-SA"/>
      </w:rPr>
    </w:lvl>
    <w:lvl w:ilvl="5" w:tplc="94449572">
      <w:numFmt w:val="bullet"/>
      <w:lvlText w:val="•"/>
      <w:lvlJc w:val="left"/>
      <w:pPr>
        <w:ind w:left="3870" w:hanging="360"/>
      </w:pPr>
      <w:rPr>
        <w:rFonts w:hint="default"/>
        <w:lang w:val="fr-FR" w:eastAsia="en-US" w:bidi="ar-SA"/>
      </w:rPr>
    </w:lvl>
    <w:lvl w:ilvl="6" w:tplc="E3B420E6">
      <w:numFmt w:val="bullet"/>
      <w:lvlText w:val="•"/>
      <w:lvlJc w:val="left"/>
      <w:pPr>
        <w:ind w:left="4480" w:hanging="360"/>
      </w:pPr>
      <w:rPr>
        <w:rFonts w:hint="default"/>
        <w:lang w:val="fr-FR" w:eastAsia="en-US" w:bidi="ar-SA"/>
      </w:rPr>
    </w:lvl>
    <w:lvl w:ilvl="7" w:tplc="5CFA48C8">
      <w:numFmt w:val="bullet"/>
      <w:lvlText w:val="•"/>
      <w:lvlJc w:val="left"/>
      <w:pPr>
        <w:ind w:left="5090" w:hanging="360"/>
      </w:pPr>
      <w:rPr>
        <w:rFonts w:hint="default"/>
        <w:lang w:val="fr-FR" w:eastAsia="en-US" w:bidi="ar-SA"/>
      </w:rPr>
    </w:lvl>
    <w:lvl w:ilvl="8" w:tplc="858027D4">
      <w:numFmt w:val="bullet"/>
      <w:lvlText w:val="•"/>
      <w:lvlJc w:val="left"/>
      <w:pPr>
        <w:ind w:left="5700" w:hanging="360"/>
      </w:pPr>
      <w:rPr>
        <w:rFonts w:hint="default"/>
        <w:lang w:val="fr-FR" w:eastAsia="en-US" w:bidi="ar-SA"/>
      </w:rPr>
    </w:lvl>
  </w:abstractNum>
  <w:abstractNum w:abstractNumId="23" w15:restartNumberingAfterBreak="0">
    <w:nsid w:val="4F8D15C3"/>
    <w:multiLevelType w:val="hybridMultilevel"/>
    <w:tmpl w:val="1A34A622"/>
    <w:lvl w:ilvl="0" w:tplc="FBD6D4F4">
      <w:numFmt w:val="bullet"/>
      <w:lvlText w:val="-"/>
      <w:lvlJc w:val="left"/>
      <w:pPr>
        <w:ind w:left="885" w:hanging="360"/>
      </w:pPr>
      <w:rPr>
        <w:rFonts w:ascii="Calibri" w:eastAsia="Calibri" w:hAnsi="Calibri" w:cs="Calibri" w:hint="default"/>
        <w:b w:val="0"/>
        <w:bCs w:val="0"/>
        <w:i w:val="0"/>
        <w:iCs w:val="0"/>
        <w:spacing w:val="0"/>
        <w:w w:val="99"/>
        <w:sz w:val="24"/>
        <w:szCs w:val="24"/>
        <w:lang w:val="fr-FR" w:eastAsia="en-US" w:bidi="ar-SA"/>
      </w:rPr>
    </w:lvl>
    <w:lvl w:ilvl="1" w:tplc="1CC03F22">
      <w:numFmt w:val="bullet"/>
      <w:lvlText w:val="•"/>
      <w:lvlJc w:val="left"/>
      <w:pPr>
        <w:ind w:left="1727" w:hanging="360"/>
      </w:pPr>
      <w:rPr>
        <w:rFonts w:hint="default"/>
        <w:lang w:val="fr-FR" w:eastAsia="en-US" w:bidi="ar-SA"/>
      </w:rPr>
    </w:lvl>
    <w:lvl w:ilvl="2" w:tplc="49B65F46">
      <w:numFmt w:val="bullet"/>
      <w:lvlText w:val="•"/>
      <w:lvlJc w:val="left"/>
      <w:pPr>
        <w:ind w:left="2574" w:hanging="360"/>
      </w:pPr>
      <w:rPr>
        <w:rFonts w:hint="default"/>
        <w:lang w:val="fr-FR" w:eastAsia="en-US" w:bidi="ar-SA"/>
      </w:rPr>
    </w:lvl>
    <w:lvl w:ilvl="3" w:tplc="85AA49BE">
      <w:numFmt w:val="bullet"/>
      <w:lvlText w:val="•"/>
      <w:lvlJc w:val="left"/>
      <w:pPr>
        <w:ind w:left="3421" w:hanging="360"/>
      </w:pPr>
      <w:rPr>
        <w:rFonts w:hint="default"/>
        <w:lang w:val="fr-FR" w:eastAsia="en-US" w:bidi="ar-SA"/>
      </w:rPr>
    </w:lvl>
    <w:lvl w:ilvl="4" w:tplc="769CE29E">
      <w:numFmt w:val="bullet"/>
      <w:lvlText w:val="•"/>
      <w:lvlJc w:val="left"/>
      <w:pPr>
        <w:ind w:left="4268" w:hanging="360"/>
      </w:pPr>
      <w:rPr>
        <w:rFonts w:hint="default"/>
        <w:lang w:val="fr-FR" w:eastAsia="en-US" w:bidi="ar-SA"/>
      </w:rPr>
    </w:lvl>
    <w:lvl w:ilvl="5" w:tplc="5762CB3E">
      <w:numFmt w:val="bullet"/>
      <w:lvlText w:val="•"/>
      <w:lvlJc w:val="left"/>
      <w:pPr>
        <w:ind w:left="5115" w:hanging="360"/>
      </w:pPr>
      <w:rPr>
        <w:rFonts w:hint="default"/>
        <w:lang w:val="fr-FR" w:eastAsia="en-US" w:bidi="ar-SA"/>
      </w:rPr>
    </w:lvl>
    <w:lvl w:ilvl="6" w:tplc="A7F85B4E">
      <w:numFmt w:val="bullet"/>
      <w:lvlText w:val="•"/>
      <w:lvlJc w:val="left"/>
      <w:pPr>
        <w:ind w:left="5962" w:hanging="360"/>
      </w:pPr>
      <w:rPr>
        <w:rFonts w:hint="default"/>
        <w:lang w:val="fr-FR" w:eastAsia="en-US" w:bidi="ar-SA"/>
      </w:rPr>
    </w:lvl>
    <w:lvl w:ilvl="7" w:tplc="1F0A248A">
      <w:numFmt w:val="bullet"/>
      <w:lvlText w:val="•"/>
      <w:lvlJc w:val="left"/>
      <w:pPr>
        <w:ind w:left="6809" w:hanging="360"/>
      </w:pPr>
      <w:rPr>
        <w:rFonts w:hint="default"/>
        <w:lang w:val="fr-FR" w:eastAsia="en-US" w:bidi="ar-SA"/>
      </w:rPr>
    </w:lvl>
    <w:lvl w:ilvl="8" w:tplc="2486A87C">
      <w:numFmt w:val="bullet"/>
      <w:lvlText w:val="•"/>
      <w:lvlJc w:val="left"/>
      <w:pPr>
        <w:ind w:left="7656" w:hanging="360"/>
      </w:pPr>
      <w:rPr>
        <w:rFonts w:hint="default"/>
        <w:lang w:val="fr-FR" w:eastAsia="en-US" w:bidi="ar-SA"/>
      </w:rPr>
    </w:lvl>
  </w:abstractNum>
  <w:abstractNum w:abstractNumId="24" w15:restartNumberingAfterBreak="0">
    <w:nsid w:val="51130FA3"/>
    <w:multiLevelType w:val="hybridMultilevel"/>
    <w:tmpl w:val="218E9336"/>
    <w:lvl w:ilvl="0" w:tplc="282C689A">
      <w:numFmt w:val="bullet"/>
      <w:lvlText w:val="–"/>
      <w:lvlJc w:val="left"/>
      <w:pPr>
        <w:ind w:left="885" w:hanging="360"/>
      </w:pPr>
      <w:rPr>
        <w:rFonts w:ascii="Arial MT" w:eastAsia="Arial MT" w:hAnsi="Arial MT" w:cs="Arial MT" w:hint="default"/>
        <w:b w:val="0"/>
        <w:bCs w:val="0"/>
        <w:i w:val="0"/>
        <w:iCs w:val="0"/>
        <w:spacing w:val="0"/>
        <w:w w:val="65"/>
        <w:sz w:val="24"/>
        <w:szCs w:val="24"/>
        <w:lang w:val="fr-FR" w:eastAsia="en-US" w:bidi="ar-SA"/>
      </w:rPr>
    </w:lvl>
    <w:lvl w:ilvl="1" w:tplc="46CA1E9C">
      <w:numFmt w:val="bullet"/>
      <w:lvlText w:val="•"/>
      <w:lvlJc w:val="left"/>
      <w:pPr>
        <w:ind w:left="1727" w:hanging="360"/>
      </w:pPr>
      <w:rPr>
        <w:rFonts w:hint="default"/>
        <w:lang w:val="fr-FR" w:eastAsia="en-US" w:bidi="ar-SA"/>
      </w:rPr>
    </w:lvl>
    <w:lvl w:ilvl="2" w:tplc="8DE8868E">
      <w:numFmt w:val="bullet"/>
      <w:lvlText w:val="•"/>
      <w:lvlJc w:val="left"/>
      <w:pPr>
        <w:ind w:left="2574" w:hanging="360"/>
      </w:pPr>
      <w:rPr>
        <w:rFonts w:hint="default"/>
        <w:lang w:val="fr-FR" w:eastAsia="en-US" w:bidi="ar-SA"/>
      </w:rPr>
    </w:lvl>
    <w:lvl w:ilvl="3" w:tplc="95DECDDA">
      <w:numFmt w:val="bullet"/>
      <w:lvlText w:val="•"/>
      <w:lvlJc w:val="left"/>
      <w:pPr>
        <w:ind w:left="3421" w:hanging="360"/>
      </w:pPr>
      <w:rPr>
        <w:rFonts w:hint="default"/>
        <w:lang w:val="fr-FR" w:eastAsia="en-US" w:bidi="ar-SA"/>
      </w:rPr>
    </w:lvl>
    <w:lvl w:ilvl="4" w:tplc="A5BCB1F8">
      <w:numFmt w:val="bullet"/>
      <w:lvlText w:val="•"/>
      <w:lvlJc w:val="left"/>
      <w:pPr>
        <w:ind w:left="4268" w:hanging="360"/>
      </w:pPr>
      <w:rPr>
        <w:rFonts w:hint="default"/>
        <w:lang w:val="fr-FR" w:eastAsia="en-US" w:bidi="ar-SA"/>
      </w:rPr>
    </w:lvl>
    <w:lvl w:ilvl="5" w:tplc="2228C30E">
      <w:numFmt w:val="bullet"/>
      <w:lvlText w:val="•"/>
      <w:lvlJc w:val="left"/>
      <w:pPr>
        <w:ind w:left="5115" w:hanging="360"/>
      </w:pPr>
      <w:rPr>
        <w:rFonts w:hint="default"/>
        <w:lang w:val="fr-FR" w:eastAsia="en-US" w:bidi="ar-SA"/>
      </w:rPr>
    </w:lvl>
    <w:lvl w:ilvl="6" w:tplc="9DAEA852">
      <w:numFmt w:val="bullet"/>
      <w:lvlText w:val="•"/>
      <w:lvlJc w:val="left"/>
      <w:pPr>
        <w:ind w:left="5962" w:hanging="360"/>
      </w:pPr>
      <w:rPr>
        <w:rFonts w:hint="default"/>
        <w:lang w:val="fr-FR" w:eastAsia="en-US" w:bidi="ar-SA"/>
      </w:rPr>
    </w:lvl>
    <w:lvl w:ilvl="7" w:tplc="EDE4D6D0">
      <w:numFmt w:val="bullet"/>
      <w:lvlText w:val="•"/>
      <w:lvlJc w:val="left"/>
      <w:pPr>
        <w:ind w:left="6809" w:hanging="360"/>
      </w:pPr>
      <w:rPr>
        <w:rFonts w:hint="default"/>
        <w:lang w:val="fr-FR" w:eastAsia="en-US" w:bidi="ar-SA"/>
      </w:rPr>
    </w:lvl>
    <w:lvl w:ilvl="8" w:tplc="8D404C8A">
      <w:numFmt w:val="bullet"/>
      <w:lvlText w:val="•"/>
      <w:lvlJc w:val="left"/>
      <w:pPr>
        <w:ind w:left="7656" w:hanging="360"/>
      </w:pPr>
      <w:rPr>
        <w:rFonts w:hint="default"/>
        <w:lang w:val="fr-FR" w:eastAsia="en-US" w:bidi="ar-SA"/>
      </w:rPr>
    </w:lvl>
  </w:abstractNum>
  <w:abstractNum w:abstractNumId="25" w15:restartNumberingAfterBreak="0">
    <w:nsid w:val="540630F9"/>
    <w:multiLevelType w:val="hybridMultilevel"/>
    <w:tmpl w:val="181E7EDE"/>
    <w:lvl w:ilvl="0" w:tplc="88DE26F8">
      <w:start w:val="1"/>
      <w:numFmt w:val="decimal"/>
      <w:lvlText w:val="%1."/>
      <w:lvlJc w:val="left"/>
      <w:pPr>
        <w:ind w:left="828"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447A69B2">
      <w:numFmt w:val="bullet"/>
      <w:lvlText w:val="•"/>
      <w:lvlJc w:val="left"/>
      <w:pPr>
        <w:ind w:left="1430" w:hanging="360"/>
      </w:pPr>
      <w:rPr>
        <w:rFonts w:hint="default"/>
        <w:lang w:val="fr-FR" w:eastAsia="en-US" w:bidi="ar-SA"/>
      </w:rPr>
    </w:lvl>
    <w:lvl w:ilvl="2" w:tplc="2ABAB09E">
      <w:numFmt w:val="bullet"/>
      <w:lvlText w:val="•"/>
      <w:lvlJc w:val="left"/>
      <w:pPr>
        <w:ind w:left="2040" w:hanging="360"/>
      </w:pPr>
      <w:rPr>
        <w:rFonts w:hint="default"/>
        <w:lang w:val="fr-FR" w:eastAsia="en-US" w:bidi="ar-SA"/>
      </w:rPr>
    </w:lvl>
    <w:lvl w:ilvl="3" w:tplc="2C54FB16">
      <w:numFmt w:val="bullet"/>
      <w:lvlText w:val="•"/>
      <w:lvlJc w:val="left"/>
      <w:pPr>
        <w:ind w:left="2650" w:hanging="360"/>
      </w:pPr>
      <w:rPr>
        <w:rFonts w:hint="default"/>
        <w:lang w:val="fr-FR" w:eastAsia="en-US" w:bidi="ar-SA"/>
      </w:rPr>
    </w:lvl>
    <w:lvl w:ilvl="4" w:tplc="008E88DA">
      <w:numFmt w:val="bullet"/>
      <w:lvlText w:val="•"/>
      <w:lvlJc w:val="left"/>
      <w:pPr>
        <w:ind w:left="3260" w:hanging="360"/>
      </w:pPr>
      <w:rPr>
        <w:rFonts w:hint="default"/>
        <w:lang w:val="fr-FR" w:eastAsia="en-US" w:bidi="ar-SA"/>
      </w:rPr>
    </w:lvl>
    <w:lvl w:ilvl="5" w:tplc="A09E5FA6">
      <w:numFmt w:val="bullet"/>
      <w:lvlText w:val="•"/>
      <w:lvlJc w:val="left"/>
      <w:pPr>
        <w:ind w:left="3870" w:hanging="360"/>
      </w:pPr>
      <w:rPr>
        <w:rFonts w:hint="default"/>
        <w:lang w:val="fr-FR" w:eastAsia="en-US" w:bidi="ar-SA"/>
      </w:rPr>
    </w:lvl>
    <w:lvl w:ilvl="6" w:tplc="D496FAEC">
      <w:numFmt w:val="bullet"/>
      <w:lvlText w:val="•"/>
      <w:lvlJc w:val="left"/>
      <w:pPr>
        <w:ind w:left="4480" w:hanging="360"/>
      </w:pPr>
      <w:rPr>
        <w:rFonts w:hint="default"/>
        <w:lang w:val="fr-FR" w:eastAsia="en-US" w:bidi="ar-SA"/>
      </w:rPr>
    </w:lvl>
    <w:lvl w:ilvl="7" w:tplc="B1E0609C">
      <w:numFmt w:val="bullet"/>
      <w:lvlText w:val="•"/>
      <w:lvlJc w:val="left"/>
      <w:pPr>
        <w:ind w:left="5090" w:hanging="360"/>
      </w:pPr>
      <w:rPr>
        <w:rFonts w:hint="default"/>
        <w:lang w:val="fr-FR" w:eastAsia="en-US" w:bidi="ar-SA"/>
      </w:rPr>
    </w:lvl>
    <w:lvl w:ilvl="8" w:tplc="BCD6F0D8">
      <w:numFmt w:val="bullet"/>
      <w:lvlText w:val="•"/>
      <w:lvlJc w:val="left"/>
      <w:pPr>
        <w:ind w:left="5700" w:hanging="360"/>
      </w:pPr>
      <w:rPr>
        <w:rFonts w:hint="default"/>
        <w:lang w:val="fr-FR" w:eastAsia="en-US" w:bidi="ar-SA"/>
      </w:rPr>
    </w:lvl>
  </w:abstractNum>
  <w:abstractNum w:abstractNumId="26" w15:restartNumberingAfterBreak="0">
    <w:nsid w:val="55E04B97"/>
    <w:multiLevelType w:val="multilevel"/>
    <w:tmpl w:val="5CE66A8A"/>
    <w:lvl w:ilvl="0">
      <w:start w:val="1"/>
      <w:numFmt w:val="decimal"/>
      <w:lvlText w:val="%1."/>
      <w:lvlJc w:val="left"/>
      <w:pPr>
        <w:ind w:left="540" w:hanging="540"/>
      </w:pPr>
      <w:rPr>
        <w:rFonts w:hint="default"/>
      </w:rPr>
    </w:lvl>
    <w:lvl w:ilvl="1">
      <w:start w:val="2"/>
      <w:numFmt w:val="decimal"/>
      <w:lvlText w:val="%1.%2."/>
      <w:lvlJc w:val="left"/>
      <w:pPr>
        <w:ind w:left="1424" w:hanging="540"/>
      </w:pPr>
      <w:rPr>
        <w:rFonts w:hint="default"/>
      </w:rPr>
    </w:lvl>
    <w:lvl w:ilvl="2">
      <w:start w:val="1"/>
      <w:numFmt w:val="decimal"/>
      <w:lvlText w:val="%1.%2.%3."/>
      <w:lvlJc w:val="left"/>
      <w:pPr>
        <w:ind w:left="2488" w:hanging="720"/>
      </w:pPr>
      <w:rPr>
        <w:rFonts w:hint="default"/>
      </w:rPr>
    </w:lvl>
    <w:lvl w:ilvl="3">
      <w:start w:val="1"/>
      <w:numFmt w:val="decimal"/>
      <w:lvlText w:val="%1.%2.%3.%4."/>
      <w:lvlJc w:val="left"/>
      <w:pPr>
        <w:ind w:left="3372" w:hanging="720"/>
      </w:pPr>
      <w:rPr>
        <w:rFonts w:hint="default"/>
      </w:rPr>
    </w:lvl>
    <w:lvl w:ilvl="4">
      <w:start w:val="1"/>
      <w:numFmt w:val="decimal"/>
      <w:lvlText w:val="%1.%2.%3.%4.%5."/>
      <w:lvlJc w:val="left"/>
      <w:pPr>
        <w:ind w:left="4616" w:hanging="1080"/>
      </w:pPr>
      <w:rPr>
        <w:rFonts w:hint="default"/>
      </w:rPr>
    </w:lvl>
    <w:lvl w:ilvl="5">
      <w:start w:val="1"/>
      <w:numFmt w:val="decimal"/>
      <w:lvlText w:val="%1.%2.%3.%4.%5.%6."/>
      <w:lvlJc w:val="left"/>
      <w:pPr>
        <w:ind w:left="5500" w:hanging="1080"/>
      </w:pPr>
      <w:rPr>
        <w:rFonts w:hint="default"/>
      </w:rPr>
    </w:lvl>
    <w:lvl w:ilvl="6">
      <w:start w:val="1"/>
      <w:numFmt w:val="decimal"/>
      <w:lvlText w:val="%1.%2.%3.%4.%5.%6.%7."/>
      <w:lvlJc w:val="left"/>
      <w:pPr>
        <w:ind w:left="6744" w:hanging="1440"/>
      </w:pPr>
      <w:rPr>
        <w:rFonts w:hint="default"/>
      </w:rPr>
    </w:lvl>
    <w:lvl w:ilvl="7">
      <w:start w:val="1"/>
      <w:numFmt w:val="decimal"/>
      <w:lvlText w:val="%1.%2.%3.%4.%5.%6.%7.%8."/>
      <w:lvlJc w:val="left"/>
      <w:pPr>
        <w:ind w:left="7628" w:hanging="1440"/>
      </w:pPr>
      <w:rPr>
        <w:rFonts w:hint="default"/>
      </w:rPr>
    </w:lvl>
    <w:lvl w:ilvl="8">
      <w:start w:val="1"/>
      <w:numFmt w:val="decimal"/>
      <w:lvlText w:val="%1.%2.%3.%4.%5.%6.%7.%8.%9."/>
      <w:lvlJc w:val="left"/>
      <w:pPr>
        <w:ind w:left="8872" w:hanging="1800"/>
      </w:pPr>
      <w:rPr>
        <w:rFonts w:hint="default"/>
      </w:rPr>
    </w:lvl>
  </w:abstractNum>
  <w:abstractNum w:abstractNumId="27" w15:restartNumberingAfterBreak="0">
    <w:nsid w:val="58835682"/>
    <w:multiLevelType w:val="hybridMultilevel"/>
    <w:tmpl w:val="05C843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2A7010"/>
    <w:multiLevelType w:val="hybridMultilevel"/>
    <w:tmpl w:val="CC6E42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BC25BE0"/>
    <w:multiLevelType w:val="hybridMultilevel"/>
    <w:tmpl w:val="DFC2ACA8"/>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0" w15:restartNumberingAfterBreak="0">
    <w:nsid w:val="60642C2C"/>
    <w:multiLevelType w:val="multilevel"/>
    <w:tmpl w:val="BBE85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702966"/>
    <w:multiLevelType w:val="hybridMultilevel"/>
    <w:tmpl w:val="F286A314"/>
    <w:lvl w:ilvl="0" w:tplc="040C000B">
      <w:start w:val="1"/>
      <w:numFmt w:val="bullet"/>
      <w:lvlText w:val=""/>
      <w:lvlJc w:val="left"/>
      <w:pPr>
        <w:ind w:left="1145" w:hanging="360"/>
      </w:pPr>
      <w:rPr>
        <w:rFonts w:ascii="Wingdings" w:hAnsi="Wingdings"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32" w15:restartNumberingAfterBreak="0">
    <w:nsid w:val="62A94ACE"/>
    <w:multiLevelType w:val="hybridMultilevel"/>
    <w:tmpl w:val="3AE6DF96"/>
    <w:lvl w:ilvl="0" w:tplc="040C0003">
      <w:start w:val="1"/>
      <w:numFmt w:val="bullet"/>
      <w:lvlText w:val="o"/>
      <w:lvlJc w:val="left"/>
      <w:pPr>
        <w:ind w:left="1244" w:hanging="360"/>
      </w:pPr>
      <w:rPr>
        <w:rFonts w:ascii="Courier New" w:hAnsi="Courier New" w:cs="Courier New" w:hint="default"/>
      </w:rPr>
    </w:lvl>
    <w:lvl w:ilvl="1" w:tplc="FFFFFFFF" w:tentative="1">
      <w:start w:val="1"/>
      <w:numFmt w:val="lowerLetter"/>
      <w:lvlText w:val="%2."/>
      <w:lvlJc w:val="left"/>
      <w:pPr>
        <w:ind w:left="1964" w:hanging="360"/>
      </w:pPr>
    </w:lvl>
    <w:lvl w:ilvl="2" w:tplc="FFFFFFFF" w:tentative="1">
      <w:start w:val="1"/>
      <w:numFmt w:val="lowerRoman"/>
      <w:lvlText w:val="%3."/>
      <w:lvlJc w:val="right"/>
      <w:pPr>
        <w:ind w:left="2684" w:hanging="180"/>
      </w:pPr>
    </w:lvl>
    <w:lvl w:ilvl="3" w:tplc="FFFFFFFF" w:tentative="1">
      <w:start w:val="1"/>
      <w:numFmt w:val="decimal"/>
      <w:lvlText w:val="%4."/>
      <w:lvlJc w:val="left"/>
      <w:pPr>
        <w:ind w:left="3404" w:hanging="360"/>
      </w:pPr>
    </w:lvl>
    <w:lvl w:ilvl="4" w:tplc="FFFFFFFF" w:tentative="1">
      <w:start w:val="1"/>
      <w:numFmt w:val="lowerLetter"/>
      <w:lvlText w:val="%5."/>
      <w:lvlJc w:val="left"/>
      <w:pPr>
        <w:ind w:left="4124" w:hanging="360"/>
      </w:pPr>
    </w:lvl>
    <w:lvl w:ilvl="5" w:tplc="FFFFFFFF" w:tentative="1">
      <w:start w:val="1"/>
      <w:numFmt w:val="lowerRoman"/>
      <w:lvlText w:val="%6."/>
      <w:lvlJc w:val="right"/>
      <w:pPr>
        <w:ind w:left="4844" w:hanging="180"/>
      </w:pPr>
    </w:lvl>
    <w:lvl w:ilvl="6" w:tplc="FFFFFFFF" w:tentative="1">
      <w:start w:val="1"/>
      <w:numFmt w:val="decimal"/>
      <w:lvlText w:val="%7."/>
      <w:lvlJc w:val="left"/>
      <w:pPr>
        <w:ind w:left="5564" w:hanging="360"/>
      </w:pPr>
    </w:lvl>
    <w:lvl w:ilvl="7" w:tplc="FFFFFFFF" w:tentative="1">
      <w:start w:val="1"/>
      <w:numFmt w:val="lowerLetter"/>
      <w:lvlText w:val="%8."/>
      <w:lvlJc w:val="left"/>
      <w:pPr>
        <w:ind w:left="6284" w:hanging="360"/>
      </w:pPr>
    </w:lvl>
    <w:lvl w:ilvl="8" w:tplc="FFFFFFFF" w:tentative="1">
      <w:start w:val="1"/>
      <w:numFmt w:val="lowerRoman"/>
      <w:lvlText w:val="%9."/>
      <w:lvlJc w:val="right"/>
      <w:pPr>
        <w:ind w:left="7004" w:hanging="180"/>
      </w:pPr>
    </w:lvl>
  </w:abstractNum>
  <w:abstractNum w:abstractNumId="33" w15:restartNumberingAfterBreak="0">
    <w:nsid w:val="64DB0266"/>
    <w:multiLevelType w:val="hybridMultilevel"/>
    <w:tmpl w:val="8DB4D432"/>
    <w:lvl w:ilvl="0" w:tplc="41F6D3A2">
      <w:start w:val="4"/>
      <w:numFmt w:val="bullet"/>
      <w:lvlText w:val="-"/>
      <w:lvlJc w:val="left"/>
      <w:pPr>
        <w:ind w:left="1179" w:hanging="360"/>
      </w:pPr>
      <w:rPr>
        <w:rFonts w:ascii="Times New Roman" w:eastAsia="Times New Roman" w:hAnsi="Times New Roman" w:cs="Times New Roman" w:hint="default"/>
      </w:rPr>
    </w:lvl>
    <w:lvl w:ilvl="1" w:tplc="040C0003" w:tentative="1">
      <w:start w:val="1"/>
      <w:numFmt w:val="bullet"/>
      <w:lvlText w:val="o"/>
      <w:lvlJc w:val="left"/>
      <w:pPr>
        <w:ind w:left="1899" w:hanging="360"/>
      </w:pPr>
      <w:rPr>
        <w:rFonts w:ascii="Courier New" w:hAnsi="Courier New" w:cs="Courier New" w:hint="default"/>
      </w:rPr>
    </w:lvl>
    <w:lvl w:ilvl="2" w:tplc="040C0005" w:tentative="1">
      <w:start w:val="1"/>
      <w:numFmt w:val="bullet"/>
      <w:lvlText w:val=""/>
      <w:lvlJc w:val="left"/>
      <w:pPr>
        <w:ind w:left="2619" w:hanging="360"/>
      </w:pPr>
      <w:rPr>
        <w:rFonts w:ascii="Wingdings" w:hAnsi="Wingdings" w:hint="default"/>
      </w:rPr>
    </w:lvl>
    <w:lvl w:ilvl="3" w:tplc="040C0001" w:tentative="1">
      <w:start w:val="1"/>
      <w:numFmt w:val="bullet"/>
      <w:lvlText w:val=""/>
      <w:lvlJc w:val="left"/>
      <w:pPr>
        <w:ind w:left="3339" w:hanging="360"/>
      </w:pPr>
      <w:rPr>
        <w:rFonts w:ascii="Symbol" w:hAnsi="Symbol" w:hint="default"/>
      </w:rPr>
    </w:lvl>
    <w:lvl w:ilvl="4" w:tplc="040C0003" w:tentative="1">
      <w:start w:val="1"/>
      <w:numFmt w:val="bullet"/>
      <w:lvlText w:val="o"/>
      <w:lvlJc w:val="left"/>
      <w:pPr>
        <w:ind w:left="4059" w:hanging="360"/>
      </w:pPr>
      <w:rPr>
        <w:rFonts w:ascii="Courier New" w:hAnsi="Courier New" w:cs="Courier New" w:hint="default"/>
      </w:rPr>
    </w:lvl>
    <w:lvl w:ilvl="5" w:tplc="040C0005" w:tentative="1">
      <w:start w:val="1"/>
      <w:numFmt w:val="bullet"/>
      <w:lvlText w:val=""/>
      <w:lvlJc w:val="left"/>
      <w:pPr>
        <w:ind w:left="4779" w:hanging="360"/>
      </w:pPr>
      <w:rPr>
        <w:rFonts w:ascii="Wingdings" w:hAnsi="Wingdings" w:hint="default"/>
      </w:rPr>
    </w:lvl>
    <w:lvl w:ilvl="6" w:tplc="040C0001" w:tentative="1">
      <w:start w:val="1"/>
      <w:numFmt w:val="bullet"/>
      <w:lvlText w:val=""/>
      <w:lvlJc w:val="left"/>
      <w:pPr>
        <w:ind w:left="5499" w:hanging="360"/>
      </w:pPr>
      <w:rPr>
        <w:rFonts w:ascii="Symbol" w:hAnsi="Symbol" w:hint="default"/>
      </w:rPr>
    </w:lvl>
    <w:lvl w:ilvl="7" w:tplc="040C0003" w:tentative="1">
      <w:start w:val="1"/>
      <w:numFmt w:val="bullet"/>
      <w:lvlText w:val="o"/>
      <w:lvlJc w:val="left"/>
      <w:pPr>
        <w:ind w:left="6219" w:hanging="360"/>
      </w:pPr>
      <w:rPr>
        <w:rFonts w:ascii="Courier New" w:hAnsi="Courier New" w:cs="Courier New" w:hint="default"/>
      </w:rPr>
    </w:lvl>
    <w:lvl w:ilvl="8" w:tplc="040C0005" w:tentative="1">
      <w:start w:val="1"/>
      <w:numFmt w:val="bullet"/>
      <w:lvlText w:val=""/>
      <w:lvlJc w:val="left"/>
      <w:pPr>
        <w:ind w:left="6939" w:hanging="360"/>
      </w:pPr>
      <w:rPr>
        <w:rFonts w:ascii="Wingdings" w:hAnsi="Wingdings" w:hint="default"/>
      </w:rPr>
    </w:lvl>
  </w:abstractNum>
  <w:abstractNum w:abstractNumId="34" w15:restartNumberingAfterBreak="0">
    <w:nsid w:val="66BF689F"/>
    <w:multiLevelType w:val="multilevel"/>
    <w:tmpl w:val="52B8F4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C47C71"/>
    <w:multiLevelType w:val="hybridMultilevel"/>
    <w:tmpl w:val="ED626144"/>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6" w15:restartNumberingAfterBreak="0">
    <w:nsid w:val="6F962BD6"/>
    <w:multiLevelType w:val="hybridMultilevel"/>
    <w:tmpl w:val="149634D6"/>
    <w:lvl w:ilvl="0" w:tplc="040C000B">
      <w:start w:val="1"/>
      <w:numFmt w:val="bullet"/>
      <w:lvlText w:val=""/>
      <w:lvlJc w:val="left"/>
      <w:pPr>
        <w:ind w:left="1146" w:hanging="360"/>
      </w:pPr>
      <w:rPr>
        <w:rFonts w:ascii="Wingdings" w:hAnsi="Wingdings" w:hint="default"/>
        <w:sz w:val="22"/>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7" w15:restartNumberingAfterBreak="0">
    <w:nsid w:val="6FB710ED"/>
    <w:multiLevelType w:val="multilevel"/>
    <w:tmpl w:val="1E226990"/>
    <w:lvl w:ilvl="0">
      <w:start w:val="6"/>
      <w:numFmt w:val="decimal"/>
      <w:lvlText w:val="%1"/>
      <w:lvlJc w:val="left"/>
      <w:pPr>
        <w:ind w:left="873" w:hanging="708"/>
      </w:pPr>
      <w:rPr>
        <w:rFonts w:hint="default"/>
        <w:lang w:val="fr-FR" w:eastAsia="en-US" w:bidi="ar-SA"/>
      </w:rPr>
    </w:lvl>
    <w:lvl w:ilvl="1">
      <w:start w:val="2"/>
      <w:numFmt w:val="decimal"/>
      <w:lvlText w:val="%1.%2."/>
      <w:lvlJc w:val="left"/>
      <w:pPr>
        <w:ind w:left="873" w:hanging="708"/>
      </w:pPr>
      <w:rPr>
        <w:rFonts w:ascii="Times New Roman" w:eastAsia="Times New Roman" w:hAnsi="Times New Roman" w:cs="Times New Roman" w:hint="default"/>
        <w:b/>
        <w:bCs/>
        <w:i w:val="0"/>
        <w:iCs w:val="0"/>
        <w:spacing w:val="0"/>
        <w:w w:val="99"/>
        <w:sz w:val="24"/>
        <w:szCs w:val="24"/>
        <w:lang w:val="fr-FR" w:eastAsia="en-US" w:bidi="ar-SA"/>
      </w:rPr>
    </w:lvl>
    <w:lvl w:ilvl="2">
      <w:numFmt w:val="bullet"/>
      <w:lvlText w:val="–"/>
      <w:lvlJc w:val="left"/>
      <w:pPr>
        <w:ind w:left="885" w:hanging="360"/>
      </w:pPr>
      <w:rPr>
        <w:rFonts w:ascii="Arial MT" w:eastAsia="Arial MT" w:hAnsi="Arial MT" w:cs="Arial MT" w:hint="default"/>
        <w:spacing w:val="0"/>
        <w:w w:val="65"/>
        <w:lang w:val="fr-FR" w:eastAsia="en-US" w:bidi="ar-SA"/>
      </w:rPr>
    </w:lvl>
    <w:lvl w:ilvl="3">
      <w:numFmt w:val="bullet"/>
      <w:lvlText w:val=""/>
      <w:lvlJc w:val="left"/>
      <w:pPr>
        <w:ind w:left="1605" w:hanging="360"/>
      </w:pPr>
      <w:rPr>
        <w:rFonts w:ascii="Symbol" w:eastAsia="Symbol" w:hAnsi="Symbol" w:cs="Symbol" w:hint="default"/>
        <w:b w:val="0"/>
        <w:bCs w:val="0"/>
        <w:i w:val="0"/>
        <w:iCs w:val="0"/>
        <w:spacing w:val="0"/>
        <w:w w:val="99"/>
        <w:sz w:val="24"/>
        <w:szCs w:val="24"/>
        <w:lang w:val="fr-FR" w:eastAsia="en-US" w:bidi="ar-SA"/>
      </w:rPr>
    </w:lvl>
    <w:lvl w:ilvl="4">
      <w:numFmt w:val="bullet"/>
      <w:lvlText w:val="•"/>
      <w:lvlJc w:val="left"/>
      <w:pPr>
        <w:ind w:left="4183" w:hanging="360"/>
      </w:pPr>
      <w:rPr>
        <w:rFonts w:hint="default"/>
        <w:lang w:val="fr-FR" w:eastAsia="en-US" w:bidi="ar-SA"/>
      </w:rPr>
    </w:lvl>
    <w:lvl w:ilvl="5">
      <w:numFmt w:val="bullet"/>
      <w:lvlText w:val="•"/>
      <w:lvlJc w:val="left"/>
      <w:pPr>
        <w:ind w:left="5044" w:hanging="360"/>
      </w:pPr>
      <w:rPr>
        <w:rFonts w:hint="default"/>
        <w:lang w:val="fr-FR" w:eastAsia="en-US" w:bidi="ar-SA"/>
      </w:rPr>
    </w:lvl>
    <w:lvl w:ilvl="6">
      <w:numFmt w:val="bullet"/>
      <w:lvlText w:val="•"/>
      <w:lvlJc w:val="left"/>
      <w:pPr>
        <w:ind w:left="5905" w:hanging="360"/>
      </w:pPr>
      <w:rPr>
        <w:rFonts w:hint="default"/>
        <w:lang w:val="fr-FR" w:eastAsia="en-US" w:bidi="ar-SA"/>
      </w:rPr>
    </w:lvl>
    <w:lvl w:ilvl="7">
      <w:numFmt w:val="bullet"/>
      <w:lvlText w:val="•"/>
      <w:lvlJc w:val="left"/>
      <w:pPr>
        <w:ind w:left="6766" w:hanging="360"/>
      </w:pPr>
      <w:rPr>
        <w:rFonts w:hint="default"/>
        <w:lang w:val="fr-FR" w:eastAsia="en-US" w:bidi="ar-SA"/>
      </w:rPr>
    </w:lvl>
    <w:lvl w:ilvl="8">
      <w:numFmt w:val="bullet"/>
      <w:lvlText w:val="•"/>
      <w:lvlJc w:val="left"/>
      <w:pPr>
        <w:ind w:left="7627" w:hanging="360"/>
      </w:pPr>
      <w:rPr>
        <w:rFonts w:hint="default"/>
        <w:lang w:val="fr-FR" w:eastAsia="en-US" w:bidi="ar-SA"/>
      </w:rPr>
    </w:lvl>
  </w:abstractNum>
  <w:abstractNum w:abstractNumId="38" w15:restartNumberingAfterBreak="0">
    <w:nsid w:val="722A7BBF"/>
    <w:multiLevelType w:val="hybridMultilevel"/>
    <w:tmpl w:val="3F540E0A"/>
    <w:lvl w:ilvl="0" w:tplc="DFA690F6">
      <w:numFmt w:val="bullet"/>
      <w:lvlText w:val="–"/>
      <w:lvlJc w:val="left"/>
      <w:pPr>
        <w:ind w:left="1244" w:hanging="360"/>
      </w:pPr>
      <w:rPr>
        <w:rFonts w:ascii="Arial MT" w:eastAsia="Arial MT" w:hAnsi="Arial MT" w:cs="Arial MT" w:hint="default"/>
        <w:b w:val="0"/>
        <w:bCs w:val="0"/>
        <w:i w:val="0"/>
        <w:iCs w:val="0"/>
        <w:spacing w:val="0"/>
        <w:w w:val="65"/>
        <w:sz w:val="24"/>
        <w:szCs w:val="24"/>
        <w:lang w:val="fr-FR" w:eastAsia="en-US" w:bidi="ar-SA"/>
      </w:rPr>
    </w:lvl>
    <w:lvl w:ilvl="1" w:tplc="040C0003" w:tentative="1">
      <w:start w:val="1"/>
      <w:numFmt w:val="bullet"/>
      <w:lvlText w:val="o"/>
      <w:lvlJc w:val="left"/>
      <w:pPr>
        <w:ind w:left="1964" w:hanging="360"/>
      </w:pPr>
      <w:rPr>
        <w:rFonts w:ascii="Courier New" w:hAnsi="Courier New" w:cs="Courier New" w:hint="default"/>
      </w:rPr>
    </w:lvl>
    <w:lvl w:ilvl="2" w:tplc="040C0005" w:tentative="1">
      <w:start w:val="1"/>
      <w:numFmt w:val="bullet"/>
      <w:lvlText w:val=""/>
      <w:lvlJc w:val="left"/>
      <w:pPr>
        <w:ind w:left="2684" w:hanging="360"/>
      </w:pPr>
      <w:rPr>
        <w:rFonts w:ascii="Wingdings" w:hAnsi="Wingdings" w:hint="default"/>
      </w:rPr>
    </w:lvl>
    <w:lvl w:ilvl="3" w:tplc="040C0001" w:tentative="1">
      <w:start w:val="1"/>
      <w:numFmt w:val="bullet"/>
      <w:lvlText w:val=""/>
      <w:lvlJc w:val="left"/>
      <w:pPr>
        <w:ind w:left="3404" w:hanging="360"/>
      </w:pPr>
      <w:rPr>
        <w:rFonts w:ascii="Symbol" w:hAnsi="Symbol" w:hint="default"/>
      </w:rPr>
    </w:lvl>
    <w:lvl w:ilvl="4" w:tplc="040C0003" w:tentative="1">
      <w:start w:val="1"/>
      <w:numFmt w:val="bullet"/>
      <w:lvlText w:val="o"/>
      <w:lvlJc w:val="left"/>
      <w:pPr>
        <w:ind w:left="4124" w:hanging="360"/>
      </w:pPr>
      <w:rPr>
        <w:rFonts w:ascii="Courier New" w:hAnsi="Courier New" w:cs="Courier New" w:hint="default"/>
      </w:rPr>
    </w:lvl>
    <w:lvl w:ilvl="5" w:tplc="040C0005" w:tentative="1">
      <w:start w:val="1"/>
      <w:numFmt w:val="bullet"/>
      <w:lvlText w:val=""/>
      <w:lvlJc w:val="left"/>
      <w:pPr>
        <w:ind w:left="4844" w:hanging="360"/>
      </w:pPr>
      <w:rPr>
        <w:rFonts w:ascii="Wingdings" w:hAnsi="Wingdings" w:hint="default"/>
      </w:rPr>
    </w:lvl>
    <w:lvl w:ilvl="6" w:tplc="040C0001" w:tentative="1">
      <w:start w:val="1"/>
      <w:numFmt w:val="bullet"/>
      <w:lvlText w:val=""/>
      <w:lvlJc w:val="left"/>
      <w:pPr>
        <w:ind w:left="5564" w:hanging="360"/>
      </w:pPr>
      <w:rPr>
        <w:rFonts w:ascii="Symbol" w:hAnsi="Symbol" w:hint="default"/>
      </w:rPr>
    </w:lvl>
    <w:lvl w:ilvl="7" w:tplc="040C0003" w:tentative="1">
      <w:start w:val="1"/>
      <w:numFmt w:val="bullet"/>
      <w:lvlText w:val="o"/>
      <w:lvlJc w:val="left"/>
      <w:pPr>
        <w:ind w:left="6284" w:hanging="360"/>
      </w:pPr>
      <w:rPr>
        <w:rFonts w:ascii="Courier New" w:hAnsi="Courier New" w:cs="Courier New" w:hint="default"/>
      </w:rPr>
    </w:lvl>
    <w:lvl w:ilvl="8" w:tplc="040C0005" w:tentative="1">
      <w:start w:val="1"/>
      <w:numFmt w:val="bullet"/>
      <w:lvlText w:val=""/>
      <w:lvlJc w:val="left"/>
      <w:pPr>
        <w:ind w:left="7004" w:hanging="360"/>
      </w:pPr>
      <w:rPr>
        <w:rFonts w:ascii="Wingdings" w:hAnsi="Wingdings" w:hint="default"/>
      </w:rPr>
    </w:lvl>
  </w:abstractNum>
  <w:abstractNum w:abstractNumId="39" w15:restartNumberingAfterBreak="0">
    <w:nsid w:val="78791D3C"/>
    <w:multiLevelType w:val="hybridMultilevel"/>
    <w:tmpl w:val="58FC29B6"/>
    <w:lvl w:ilvl="0" w:tplc="9BDCC414">
      <w:start w:val="1"/>
      <w:numFmt w:val="decimal"/>
      <w:lvlText w:val="%1."/>
      <w:lvlJc w:val="left"/>
      <w:pPr>
        <w:ind w:left="828"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C4EC4E26">
      <w:numFmt w:val="bullet"/>
      <w:lvlText w:val="•"/>
      <w:lvlJc w:val="left"/>
      <w:pPr>
        <w:ind w:left="1430" w:hanging="360"/>
      </w:pPr>
      <w:rPr>
        <w:rFonts w:hint="default"/>
        <w:lang w:val="fr-FR" w:eastAsia="en-US" w:bidi="ar-SA"/>
      </w:rPr>
    </w:lvl>
    <w:lvl w:ilvl="2" w:tplc="8320C83A">
      <w:numFmt w:val="bullet"/>
      <w:lvlText w:val="•"/>
      <w:lvlJc w:val="left"/>
      <w:pPr>
        <w:ind w:left="2040" w:hanging="360"/>
      </w:pPr>
      <w:rPr>
        <w:rFonts w:hint="default"/>
        <w:lang w:val="fr-FR" w:eastAsia="en-US" w:bidi="ar-SA"/>
      </w:rPr>
    </w:lvl>
    <w:lvl w:ilvl="3" w:tplc="ED346C28">
      <w:numFmt w:val="bullet"/>
      <w:lvlText w:val="•"/>
      <w:lvlJc w:val="left"/>
      <w:pPr>
        <w:ind w:left="2650" w:hanging="360"/>
      </w:pPr>
      <w:rPr>
        <w:rFonts w:hint="default"/>
        <w:lang w:val="fr-FR" w:eastAsia="en-US" w:bidi="ar-SA"/>
      </w:rPr>
    </w:lvl>
    <w:lvl w:ilvl="4" w:tplc="91FE3BD8">
      <w:numFmt w:val="bullet"/>
      <w:lvlText w:val="•"/>
      <w:lvlJc w:val="left"/>
      <w:pPr>
        <w:ind w:left="3260" w:hanging="360"/>
      </w:pPr>
      <w:rPr>
        <w:rFonts w:hint="default"/>
        <w:lang w:val="fr-FR" w:eastAsia="en-US" w:bidi="ar-SA"/>
      </w:rPr>
    </w:lvl>
    <w:lvl w:ilvl="5" w:tplc="2898B13A">
      <w:numFmt w:val="bullet"/>
      <w:lvlText w:val="•"/>
      <w:lvlJc w:val="left"/>
      <w:pPr>
        <w:ind w:left="3870" w:hanging="360"/>
      </w:pPr>
      <w:rPr>
        <w:rFonts w:hint="default"/>
        <w:lang w:val="fr-FR" w:eastAsia="en-US" w:bidi="ar-SA"/>
      </w:rPr>
    </w:lvl>
    <w:lvl w:ilvl="6" w:tplc="9E4A003C">
      <w:numFmt w:val="bullet"/>
      <w:lvlText w:val="•"/>
      <w:lvlJc w:val="left"/>
      <w:pPr>
        <w:ind w:left="4480" w:hanging="360"/>
      </w:pPr>
      <w:rPr>
        <w:rFonts w:hint="default"/>
        <w:lang w:val="fr-FR" w:eastAsia="en-US" w:bidi="ar-SA"/>
      </w:rPr>
    </w:lvl>
    <w:lvl w:ilvl="7" w:tplc="681E9D54">
      <w:numFmt w:val="bullet"/>
      <w:lvlText w:val="•"/>
      <w:lvlJc w:val="left"/>
      <w:pPr>
        <w:ind w:left="5090" w:hanging="360"/>
      </w:pPr>
      <w:rPr>
        <w:rFonts w:hint="default"/>
        <w:lang w:val="fr-FR" w:eastAsia="en-US" w:bidi="ar-SA"/>
      </w:rPr>
    </w:lvl>
    <w:lvl w:ilvl="8" w:tplc="28B06B44">
      <w:numFmt w:val="bullet"/>
      <w:lvlText w:val="•"/>
      <w:lvlJc w:val="left"/>
      <w:pPr>
        <w:ind w:left="5700" w:hanging="360"/>
      </w:pPr>
      <w:rPr>
        <w:rFonts w:hint="default"/>
        <w:lang w:val="fr-FR" w:eastAsia="en-US" w:bidi="ar-SA"/>
      </w:rPr>
    </w:lvl>
  </w:abstractNum>
  <w:abstractNum w:abstractNumId="40" w15:restartNumberingAfterBreak="0">
    <w:nsid w:val="78912710"/>
    <w:multiLevelType w:val="hybridMultilevel"/>
    <w:tmpl w:val="A7A4A704"/>
    <w:lvl w:ilvl="0" w:tplc="B5F612E2">
      <w:numFmt w:val="bullet"/>
      <w:lvlText w:val="-"/>
      <w:lvlJc w:val="left"/>
      <w:pPr>
        <w:ind w:left="828"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EA2C5A58">
      <w:numFmt w:val="bullet"/>
      <w:lvlText w:val="•"/>
      <w:lvlJc w:val="left"/>
      <w:pPr>
        <w:ind w:left="1430" w:hanging="360"/>
      </w:pPr>
      <w:rPr>
        <w:rFonts w:hint="default"/>
        <w:lang w:val="fr-FR" w:eastAsia="en-US" w:bidi="ar-SA"/>
      </w:rPr>
    </w:lvl>
    <w:lvl w:ilvl="2" w:tplc="5EF8BC3A">
      <w:numFmt w:val="bullet"/>
      <w:lvlText w:val="•"/>
      <w:lvlJc w:val="left"/>
      <w:pPr>
        <w:ind w:left="2040" w:hanging="360"/>
      </w:pPr>
      <w:rPr>
        <w:rFonts w:hint="default"/>
        <w:lang w:val="fr-FR" w:eastAsia="en-US" w:bidi="ar-SA"/>
      </w:rPr>
    </w:lvl>
    <w:lvl w:ilvl="3" w:tplc="A57630BE">
      <w:numFmt w:val="bullet"/>
      <w:lvlText w:val="•"/>
      <w:lvlJc w:val="left"/>
      <w:pPr>
        <w:ind w:left="2650" w:hanging="360"/>
      </w:pPr>
      <w:rPr>
        <w:rFonts w:hint="default"/>
        <w:lang w:val="fr-FR" w:eastAsia="en-US" w:bidi="ar-SA"/>
      </w:rPr>
    </w:lvl>
    <w:lvl w:ilvl="4" w:tplc="312E20BE">
      <w:numFmt w:val="bullet"/>
      <w:lvlText w:val="•"/>
      <w:lvlJc w:val="left"/>
      <w:pPr>
        <w:ind w:left="3260" w:hanging="360"/>
      </w:pPr>
      <w:rPr>
        <w:rFonts w:hint="default"/>
        <w:lang w:val="fr-FR" w:eastAsia="en-US" w:bidi="ar-SA"/>
      </w:rPr>
    </w:lvl>
    <w:lvl w:ilvl="5" w:tplc="79DA1F16">
      <w:numFmt w:val="bullet"/>
      <w:lvlText w:val="•"/>
      <w:lvlJc w:val="left"/>
      <w:pPr>
        <w:ind w:left="3870" w:hanging="360"/>
      </w:pPr>
      <w:rPr>
        <w:rFonts w:hint="default"/>
        <w:lang w:val="fr-FR" w:eastAsia="en-US" w:bidi="ar-SA"/>
      </w:rPr>
    </w:lvl>
    <w:lvl w:ilvl="6" w:tplc="D8CEFBDC">
      <w:numFmt w:val="bullet"/>
      <w:lvlText w:val="•"/>
      <w:lvlJc w:val="left"/>
      <w:pPr>
        <w:ind w:left="4480" w:hanging="360"/>
      </w:pPr>
      <w:rPr>
        <w:rFonts w:hint="default"/>
        <w:lang w:val="fr-FR" w:eastAsia="en-US" w:bidi="ar-SA"/>
      </w:rPr>
    </w:lvl>
    <w:lvl w:ilvl="7" w:tplc="F12E2C12">
      <w:numFmt w:val="bullet"/>
      <w:lvlText w:val="•"/>
      <w:lvlJc w:val="left"/>
      <w:pPr>
        <w:ind w:left="5090" w:hanging="360"/>
      </w:pPr>
      <w:rPr>
        <w:rFonts w:hint="default"/>
        <w:lang w:val="fr-FR" w:eastAsia="en-US" w:bidi="ar-SA"/>
      </w:rPr>
    </w:lvl>
    <w:lvl w:ilvl="8" w:tplc="26D4DC40">
      <w:numFmt w:val="bullet"/>
      <w:lvlText w:val="•"/>
      <w:lvlJc w:val="left"/>
      <w:pPr>
        <w:ind w:left="5700" w:hanging="360"/>
      </w:pPr>
      <w:rPr>
        <w:rFonts w:hint="default"/>
        <w:lang w:val="fr-FR" w:eastAsia="en-US" w:bidi="ar-SA"/>
      </w:rPr>
    </w:lvl>
  </w:abstractNum>
  <w:abstractNum w:abstractNumId="41" w15:restartNumberingAfterBreak="0">
    <w:nsid w:val="7A5A2298"/>
    <w:multiLevelType w:val="multilevel"/>
    <w:tmpl w:val="D79626EA"/>
    <w:lvl w:ilvl="0">
      <w:start w:val="2"/>
      <w:numFmt w:val="decimal"/>
      <w:lvlText w:val="%1."/>
      <w:lvlJc w:val="left"/>
      <w:pPr>
        <w:ind w:left="540" w:hanging="540"/>
      </w:pPr>
      <w:rPr>
        <w:rFonts w:hint="default"/>
      </w:rPr>
    </w:lvl>
    <w:lvl w:ilvl="1">
      <w:start w:val="2"/>
      <w:numFmt w:val="decimal"/>
      <w:lvlText w:val="%1.%2."/>
      <w:lvlJc w:val="left"/>
      <w:pPr>
        <w:ind w:left="1424" w:hanging="540"/>
      </w:pPr>
      <w:rPr>
        <w:rFonts w:hint="default"/>
      </w:rPr>
    </w:lvl>
    <w:lvl w:ilvl="2">
      <w:start w:val="1"/>
      <w:numFmt w:val="decimal"/>
      <w:lvlText w:val="%1.%2.%3."/>
      <w:lvlJc w:val="left"/>
      <w:pPr>
        <w:ind w:left="2488" w:hanging="720"/>
      </w:pPr>
      <w:rPr>
        <w:rFonts w:hint="default"/>
      </w:rPr>
    </w:lvl>
    <w:lvl w:ilvl="3">
      <w:start w:val="1"/>
      <w:numFmt w:val="decimal"/>
      <w:lvlText w:val="%1.%2.%3.%4."/>
      <w:lvlJc w:val="left"/>
      <w:pPr>
        <w:ind w:left="3372" w:hanging="720"/>
      </w:pPr>
      <w:rPr>
        <w:rFonts w:hint="default"/>
      </w:rPr>
    </w:lvl>
    <w:lvl w:ilvl="4">
      <w:start w:val="1"/>
      <w:numFmt w:val="decimal"/>
      <w:lvlText w:val="%1.%2.%3.%4.%5."/>
      <w:lvlJc w:val="left"/>
      <w:pPr>
        <w:ind w:left="4616" w:hanging="1080"/>
      </w:pPr>
      <w:rPr>
        <w:rFonts w:hint="default"/>
      </w:rPr>
    </w:lvl>
    <w:lvl w:ilvl="5">
      <w:start w:val="1"/>
      <w:numFmt w:val="decimal"/>
      <w:lvlText w:val="%1.%2.%3.%4.%5.%6."/>
      <w:lvlJc w:val="left"/>
      <w:pPr>
        <w:ind w:left="5500" w:hanging="1080"/>
      </w:pPr>
      <w:rPr>
        <w:rFonts w:hint="default"/>
      </w:rPr>
    </w:lvl>
    <w:lvl w:ilvl="6">
      <w:start w:val="1"/>
      <w:numFmt w:val="decimal"/>
      <w:lvlText w:val="%1.%2.%3.%4.%5.%6.%7."/>
      <w:lvlJc w:val="left"/>
      <w:pPr>
        <w:ind w:left="6744" w:hanging="1440"/>
      </w:pPr>
      <w:rPr>
        <w:rFonts w:hint="default"/>
      </w:rPr>
    </w:lvl>
    <w:lvl w:ilvl="7">
      <w:start w:val="1"/>
      <w:numFmt w:val="decimal"/>
      <w:lvlText w:val="%1.%2.%3.%4.%5.%6.%7.%8."/>
      <w:lvlJc w:val="left"/>
      <w:pPr>
        <w:ind w:left="7628" w:hanging="1440"/>
      </w:pPr>
      <w:rPr>
        <w:rFonts w:hint="default"/>
      </w:rPr>
    </w:lvl>
    <w:lvl w:ilvl="8">
      <w:start w:val="1"/>
      <w:numFmt w:val="decimal"/>
      <w:lvlText w:val="%1.%2.%3.%4.%5.%6.%7.%8.%9."/>
      <w:lvlJc w:val="left"/>
      <w:pPr>
        <w:ind w:left="8872" w:hanging="1800"/>
      </w:pPr>
      <w:rPr>
        <w:rFonts w:hint="default"/>
      </w:rPr>
    </w:lvl>
  </w:abstractNum>
  <w:abstractNum w:abstractNumId="42" w15:restartNumberingAfterBreak="0">
    <w:nsid w:val="7CC27B57"/>
    <w:multiLevelType w:val="hybridMultilevel"/>
    <w:tmpl w:val="1BAE4C32"/>
    <w:lvl w:ilvl="0" w:tplc="764CAB4A">
      <w:numFmt w:val="bullet"/>
      <w:lvlText w:val="-"/>
      <w:lvlJc w:val="left"/>
      <w:pPr>
        <w:ind w:left="108" w:hanging="125"/>
      </w:pPr>
      <w:rPr>
        <w:rFonts w:ascii="Times New Roman" w:eastAsia="Times New Roman" w:hAnsi="Times New Roman" w:cs="Times New Roman" w:hint="default"/>
        <w:b w:val="0"/>
        <w:bCs w:val="0"/>
        <w:i w:val="0"/>
        <w:iCs w:val="0"/>
        <w:spacing w:val="0"/>
        <w:w w:val="100"/>
        <w:sz w:val="22"/>
        <w:szCs w:val="22"/>
        <w:lang w:val="fr-FR" w:eastAsia="en-US" w:bidi="ar-SA"/>
      </w:rPr>
    </w:lvl>
    <w:lvl w:ilvl="1" w:tplc="C6AEAE54">
      <w:numFmt w:val="bullet"/>
      <w:lvlText w:val="•"/>
      <w:lvlJc w:val="left"/>
      <w:pPr>
        <w:ind w:left="782" w:hanging="125"/>
      </w:pPr>
      <w:rPr>
        <w:rFonts w:hint="default"/>
        <w:lang w:val="fr-FR" w:eastAsia="en-US" w:bidi="ar-SA"/>
      </w:rPr>
    </w:lvl>
    <w:lvl w:ilvl="2" w:tplc="74380AC0">
      <w:numFmt w:val="bullet"/>
      <w:lvlText w:val="•"/>
      <w:lvlJc w:val="left"/>
      <w:pPr>
        <w:ind w:left="1464" w:hanging="125"/>
      </w:pPr>
      <w:rPr>
        <w:rFonts w:hint="default"/>
        <w:lang w:val="fr-FR" w:eastAsia="en-US" w:bidi="ar-SA"/>
      </w:rPr>
    </w:lvl>
    <w:lvl w:ilvl="3" w:tplc="C9D6B2A6">
      <w:numFmt w:val="bullet"/>
      <w:lvlText w:val="•"/>
      <w:lvlJc w:val="left"/>
      <w:pPr>
        <w:ind w:left="2146" w:hanging="125"/>
      </w:pPr>
      <w:rPr>
        <w:rFonts w:hint="default"/>
        <w:lang w:val="fr-FR" w:eastAsia="en-US" w:bidi="ar-SA"/>
      </w:rPr>
    </w:lvl>
    <w:lvl w:ilvl="4" w:tplc="145685FC">
      <w:numFmt w:val="bullet"/>
      <w:lvlText w:val="•"/>
      <w:lvlJc w:val="left"/>
      <w:pPr>
        <w:ind w:left="2828" w:hanging="125"/>
      </w:pPr>
      <w:rPr>
        <w:rFonts w:hint="default"/>
        <w:lang w:val="fr-FR" w:eastAsia="en-US" w:bidi="ar-SA"/>
      </w:rPr>
    </w:lvl>
    <w:lvl w:ilvl="5" w:tplc="A7282500">
      <w:numFmt w:val="bullet"/>
      <w:lvlText w:val="•"/>
      <w:lvlJc w:val="left"/>
      <w:pPr>
        <w:ind w:left="3510" w:hanging="125"/>
      </w:pPr>
      <w:rPr>
        <w:rFonts w:hint="default"/>
        <w:lang w:val="fr-FR" w:eastAsia="en-US" w:bidi="ar-SA"/>
      </w:rPr>
    </w:lvl>
    <w:lvl w:ilvl="6" w:tplc="B3E6FE7E">
      <w:numFmt w:val="bullet"/>
      <w:lvlText w:val="•"/>
      <w:lvlJc w:val="left"/>
      <w:pPr>
        <w:ind w:left="4192" w:hanging="125"/>
      </w:pPr>
      <w:rPr>
        <w:rFonts w:hint="default"/>
        <w:lang w:val="fr-FR" w:eastAsia="en-US" w:bidi="ar-SA"/>
      </w:rPr>
    </w:lvl>
    <w:lvl w:ilvl="7" w:tplc="B5D4F5D8">
      <w:numFmt w:val="bullet"/>
      <w:lvlText w:val="•"/>
      <w:lvlJc w:val="left"/>
      <w:pPr>
        <w:ind w:left="4874" w:hanging="125"/>
      </w:pPr>
      <w:rPr>
        <w:rFonts w:hint="default"/>
        <w:lang w:val="fr-FR" w:eastAsia="en-US" w:bidi="ar-SA"/>
      </w:rPr>
    </w:lvl>
    <w:lvl w:ilvl="8" w:tplc="F0708A06">
      <w:numFmt w:val="bullet"/>
      <w:lvlText w:val="•"/>
      <w:lvlJc w:val="left"/>
      <w:pPr>
        <w:ind w:left="5556" w:hanging="125"/>
      </w:pPr>
      <w:rPr>
        <w:rFonts w:hint="default"/>
        <w:lang w:val="fr-FR" w:eastAsia="en-US" w:bidi="ar-SA"/>
      </w:rPr>
    </w:lvl>
  </w:abstractNum>
  <w:num w:numId="1">
    <w:abstractNumId w:val="23"/>
  </w:num>
  <w:num w:numId="2">
    <w:abstractNumId w:val="3"/>
  </w:num>
  <w:num w:numId="3">
    <w:abstractNumId w:val="24"/>
  </w:num>
  <w:num w:numId="4">
    <w:abstractNumId w:val="37"/>
  </w:num>
  <w:num w:numId="5">
    <w:abstractNumId w:val="15"/>
  </w:num>
  <w:num w:numId="6">
    <w:abstractNumId w:val="33"/>
  </w:num>
  <w:num w:numId="7">
    <w:abstractNumId w:val="7"/>
  </w:num>
  <w:num w:numId="8">
    <w:abstractNumId w:val="12"/>
  </w:num>
  <w:num w:numId="9">
    <w:abstractNumId w:val="6"/>
  </w:num>
  <w:num w:numId="10">
    <w:abstractNumId w:val="34"/>
  </w:num>
  <w:num w:numId="11">
    <w:abstractNumId w:val="20"/>
  </w:num>
  <w:num w:numId="12">
    <w:abstractNumId w:val="26"/>
  </w:num>
  <w:num w:numId="13">
    <w:abstractNumId w:val="17"/>
  </w:num>
  <w:num w:numId="14">
    <w:abstractNumId w:val="29"/>
  </w:num>
  <w:num w:numId="15">
    <w:abstractNumId w:val="0"/>
  </w:num>
  <w:num w:numId="16">
    <w:abstractNumId w:val="5"/>
  </w:num>
  <w:num w:numId="17">
    <w:abstractNumId w:val="4"/>
  </w:num>
  <w:num w:numId="18">
    <w:abstractNumId w:val="35"/>
  </w:num>
  <w:num w:numId="19">
    <w:abstractNumId w:val="31"/>
  </w:num>
  <w:num w:numId="20">
    <w:abstractNumId w:val="16"/>
  </w:num>
  <w:num w:numId="21">
    <w:abstractNumId w:val="9"/>
  </w:num>
  <w:num w:numId="22">
    <w:abstractNumId w:val="14"/>
  </w:num>
  <w:num w:numId="23">
    <w:abstractNumId w:val="41"/>
  </w:num>
  <w:num w:numId="24">
    <w:abstractNumId w:val="8"/>
  </w:num>
  <w:num w:numId="25">
    <w:abstractNumId w:val="40"/>
  </w:num>
  <w:num w:numId="26">
    <w:abstractNumId w:val="22"/>
  </w:num>
  <w:num w:numId="27">
    <w:abstractNumId w:val="19"/>
  </w:num>
  <w:num w:numId="28">
    <w:abstractNumId w:val="25"/>
  </w:num>
  <w:num w:numId="29">
    <w:abstractNumId w:val="42"/>
  </w:num>
  <w:num w:numId="30">
    <w:abstractNumId w:val="10"/>
  </w:num>
  <w:num w:numId="31">
    <w:abstractNumId w:val="2"/>
  </w:num>
  <w:num w:numId="32">
    <w:abstractNumId w:val="39"/>
  </w:num>
  <w:num w:numId="33">
    <w:abstractNumId w:val="11"/>
  </w:num>
  <w:num w:numId="34">
    <w:abstractNumId w:val="36"/>
  </w:num>
  <w:num w:numId="35">
    <w:abstractNumId w:val="30"/>
  </w:num>
  <w:num w:numId="36">
    <w:abstractNumId w:val="21"/>
  </w:num>
  <w:num w:numId="37">
    <w:abstractNumId w:val="27"/>
  </w:num>
  <w:num w:numId="38">
    <w:abstractNumId w:val="28"/>
  </w:num>
  <w:num w:numId="39">
    <w:abstractNumId w:val="1"/>
  </w:num>
  <w:num w:numId="40">
    <w:abstractNumId w:val="18"/>
  </w:num>
  <w:num w:numId="41">
    <w:abstractNumId w:val="32"/>
  </w:num>
  <w:num w:numId="42">
    <w:abstractNumId w:val="38"/>
  </w:num>
  <w:num w:numId="43">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C48"/>
    <w:rsid w:val="000017E1"/>
    <w:rsid w:val="000024E9"/>
    <w:rsid w:val="00002A2C"/>
    <w:rsid w:val="00002D9F"/>
    <w:rsid w:val="0000392E"/>
    <w:rsid w:val="00021335"/>
    <w:rsid w:val="00027B13"/>
    <w:rsid w:val="00032224"/>
    <w:rsid w:val="000336DC"/>
    <w:rsid w:val="00037A6E"/>
    <w:rsid w:val="00037A77"/>
    <w:rsid w:val="000403CB"/>
    <w:rsid w:val="00044D8E"/>
    <w:rsid w:val="00044F17"/>
    <w:rsid w:val="0004557B"/>
    <w:rsid w:val="000460A5"/>
    <w:rsid w:val="0005101C"/>
    <w:rsid w:val="00051792"/>
    <w:rsid w:val="0005782E"/>
    <w:rsid w:val="000632EB"/>
    <w:rsid w:val="00067115"/>
    <w:rsid w:val="00067695"/>
    <w:rsid w:val="00073379"/>
    <w:rsid w:val="0007383A"/>
    <w:rsid w:val="00075ED1"/>
    <w:rsid w:val="00083C07"/>
    <w:rsid w:val="00083EA4"/>
    <w:rsid w:val="00091535"/>
    <w:rsid w:val="000925D2"/>
    <w:rsid w:val="0009357E"/>
    <w:rsid w:val="00093612"/>
    <w:rsid w:val="0009636C"/>
    <w:rsid w:val="000A2FA5"/>
    <w:rsid w:val="000B0C9B"/>
    <w:rsid w:val="000B1CD6"/>
    <w:rsid w:val="000B1E3E"/>
    <w:rsid w:val="000B2471"/>
    <w:rsid w:val="000B55DC"/>
    <w:rsid w:val="000B6EAA"/>
    <w:rsid w:val="000C06B6"/>
    <w:rsid w:val="000C56B5"/>
    <w:rsid w:val="000D000C"/>
    <w:rsid w:val="000D12CF"/>
    <w:rsid w:val="000D4305"/>
    <w:rsid w:val="000E1FC5"/>
    <w:rsid w:val="000E2281"/>
    <w:rsid w:val="000E2526"/>
    <w:rsid w:val="000E4581"/>
    <w:rsid w:val="000F0B6E"/>
    <w:rsid w:val="000F0B82"/>
    <w:rsid w:val="000F0E10"/>
    <w:rsid w:val="000F11D3"/>
    <w:rsid w:val="000F3740"/>
    <w:rsid w:val="000F6117"/>
    <w:rsid w:val="00104F36"/>
    <w:rsid w:val="001060FC"/>
    <w:rsid w:val="001106F3"/>
    <w:rsid w:val="00110E9B"/>
    <w:rsid w:val="00110FDA"/>
    <w:rsid w:val="001206FB"/>
    <w:rsid w:val="00120EA6"/>
    <w:rsid w:val="00122187"/>
    <w:rsid w:val="00122B0E"/>
    <w:rsid w:val="001253D7"/>
    <w:rsid w:val="00127441"/>
    <w:rsid w:val="00130079"/>
    <w:rsid w:val="00130750"/>
    <w:rsid w:val="001314FB"/>
    <w:rsid w:val="0013200A"/>
    <w:rsid w:val="00140351"/>
    <w:rsid w:val="00144DE7"/>
    <w:rsid w:val="00162052"/>
    <w:rsid w:val="0016436F"/>
    <w:rsid w:val="00165EB5"/>
    <w:rsid w:val="001673A9"/>
    <w:rsid w:val="001725EF"/>
    <w:rsid w:val="00173ECF"/>
    <w:rsid w:val="0017417D"/>
    <w:rsid w:val="00175A33"/>
    <w:rsid w:val="0018007E"/>
    <w:rsid w:val="00181D50"/>
    <w:rsid w:val="00191A4A"/>
    <w:rsid w:val="00193195"/>
    <w:rsid w:val="00194FC5"/>
    <w:rsid w:val="00196FBE"/>
    <w:rsid w:val="001A0328"/>
    <w:rsid w:val="001A41D2"/>
    <w:rsid w:val="001A726B"/>
    <w:rsid w:val="001A7564"/>
    <w:rsid w:val="001B0F5B"/>
    <w:rsid w:val="001C0A71"/>
    <w:rsid w:val="001C296C"/>
    <w:rsid w:val="001C6DBE"/>
    <w:rsid w:val="001D3638"/>
    <w:rsid w:val="001E1146"/>
    <w:rsid w:val="001E37E0"/>
    <w:rsid w:val="001E4790"/>
    <w:rsid w:val="001E489F"/>
    <w:rsid w:val="001F34C8"/>
    <w:rsid w:val="001F5A08"/>
    <w:rsid w:val="001F658E"/>
    <w:rsid w:val="001F788A"/>
    <w:rsid w:val="00201AEE"/>
    <w:rsid w:val="00201BD8"/>
    <w:rsid w:val="00202E1D"/>
    <w:rsid w:val="00204663"/>
    <w:rsid w:val="0021407A"/>
    <w:rsid w:val="00214E70"/>
    <w:rsid w:val="00221656"/>
    <w:rsid w:val="00222B79"/>
    <w:rsid w:val="00222DA4"/>
    <w:rsid w:val="0023262B"/>
    <w:rsid w:val="00240083"/>
    <w:rsid w:val="002403B9"/>
    <w:rsid w:val="0024043D"/>
    <w:rsid w:val="0024086D"/>
    <w:rsid w:val="00242757"/>
    <w:rsid w:val="00244EA4"/>
    <w:rsid w:val="00247647"/>
    <w:rsid w:val="00253A37"/>
    <w:rsid w:val="0025598A"/>
    <w:rsid w:val="002576ED"/>
    <w:rsid w:val="002601AD"/>
    <w:rsid w:val="00261643"/>
    <w:rsid w:val="0026515C"/>
    <w:rsid w:val="0026547A"/>
    <w:rsid w:val="002717FC"/>
    <w:rsid w:val="002732E3"/>
    <w:rsid w:val="00273F3B"/>
    <w:rsid w:val="0028077E"/>
    <w:rsid w:val="00280965"/>
    <w:rsid w:val="00282651"/>
    <w:rsid w:val="002852B6"/>
    <w:rsid w:val="00286CEB"/>
    <w:rsid w:val="0029075D"/>
    <w:rsid w:val="00291122"/>
    <w:rsid w:val="002919FF"/>
    <w:rsid w:val="00295720"/>
    <w:rsid w:val="00297F37"/>
    <w:rsid w:val="002A152A"/>
    <w:rsid w:val="002A1E35"/>
    <w:rsid w:val="002A5178"/>
    <w:rsid w:val="002A6D13"/>
    <w:rsid w:val="002B57AE"/>
    <w:rsid w:val="002B6D33"/>
    <w:rsid w:val="002C065B"/>
    <w:rsid w:val="002C0ABB"/>
    <w:rsid w:val="002C29EF"/>
    <w:rsid w:val="002C5396"/>
    <w:rsid w:val="002D03E6"/>
    <w:rsid w:val="002D0D9D"/>
    <w:rsid w:val="002D12A5"/>
    <w:rsid w:val="002D30D0"/>
    <w:rsid w:val="002D7797"/>
    <w:rsid w:val="002D797C"/>
    <w:rsid w:val="002F0C0F"/>
    <w:rsid w:val="002F2575"/>
    <w:rsid w:val="002F260E"/>
    <w:rsid w:val="002F5576"/>
    <w:rsid w:val="002F75BC"/>
    <w:rsid w:val="003011D9"/>
    <w:rsid w:val="00303CD1"/>
    <w:rsid w:val="00303F22"/>
    <w:rsid w:val="00307341"/>
    <w:rsid w:val="0031152F"/>
    <w:rsid w:val="003125F3"/>
    <w:rsid w:val="003144E5"/>
    <w:rsid w:val="003160F5"/>
    <w:rsid w:val="00316ABE"/>
    <w:rsid w:val="00317CD9"/>
    <w:rsid w:val="003264C7"/>
    <w:rsid w:val="00332672"/>
    <w:rsid w:val="003358C7"/>
    <w:rsid w:val="00342869"/>
    <w:rsid w:val="00343DF2"/>
    <w:rsid w:val="003451A5"/>
    <w:rsid w:val="00346474"/>
    <w:rsid w:val="00346B7E"/>
    <w:rsid w:val="003501C7"/>
    <w:rsid w:val="0035035D"/>
    <w:rsid w:val="003505C9"/>
    <w:rsid w:val="00350B6B"/>
    <w:rsid w:val="0035519F"/>
    <w:rsid w:val="003631DF"/>
    <w:rsid w:val="00363AF5"/>
    <w:rsid w:val="00363B57"/>
    <w:rsid w:val="00364AD6"/>
    <w:rsid w:val="00365D7A"/>
    <w:rsid w:val="00370283"/>
    <w:rsid w:val="003725F4"/>
    <w:rsid w:val="00372A32"/>
    <w:rsid w:val="00373071"/>
    <w:rsid w:val="003751B1"/>
    <w:rsid w:val="00385E36"/>
    <w:rsid w:val="00386C04"/>
    <w:rsid w:val="003873E1"/>
    <w:rsid w:val="00391339"/>
    <w:rsid w:val="00392FB3"/>
    <w:rsid w:val="00395083"/>
    <w:rsid w:val="00396642"/>
    <w:rsid w:val="00396BDF"/>
    <w:rsid w:val="003A36DE"/>
    <w:rsid w:val="003A3BAF"/>
    <w:rsid w:val="003A4F95"/>
    <w:rsid w:val="003A6871"/>
    <w:rsid w:val="003B1411"/>
    <w:rsid w:val="003B4B6B"/>
    <w:rsid w:val="003B5904"/>
    <w:rsid w:val="003B665B"/>
    <w:rsid w:val="003B6BDE"/>
    <w:rsid w:val="003C07B5"/>
    <w:rsid w:val="003C2F59"/>
    <w:rsid w:val="003C5435"/>
    <w:rsid w:val="003C68A9"/>
    <w:rsid w:val="003D0616"/>
    <w:rsid w:val="003D0D6A"/>
    <w:rsid w:val="003D1271"/>
    <w:rsid w:val="003D6735"/>
    <w:rsid w:val="003D6B4C"/>
    <w:rsid w:val="003D72D1"/>
    <w:rsid w:val="003D7FA9"/>
    <w:rsid w:val="003E1333"/>
    <w:rsid w:val="003E3890"/>
    <w:rsid w:val="003E70FD"/>
    <w:rsid w:val="003E7AAA"/>
    <w:rsid w:val="003E7B5D"/>
    <w:rsid w:val="003F01DA"/>
    <w:rsid w:val="003F0B4C"/>
    <w:rsid w:val="003F1855"/>
    <w:rsid w:val="003F1978"/>
    <w:rsid w:val="003F3A56"/>
    <w:rsid w:val="003F5CE2"/>
    <w:rsid w:val="003F5DCD"/>
    <w:rsid w:val="004001AC"/>
    <w:rsid w:val="00402AD9"/>
    <w:rsid w:val="00416B7D"/>
    <w:rsid w:val="00423E35"/>
    <w:rsid w:val="00426A3F"/>
    <w:rsid w:val="00431D86"/>
    <w:rsid w:val="0043563C"/>
    <w:rsid w:val="0043662E"/>
    <w:rsid w:val="00441733"/>
    <w:rsid w:val="004424E1"/>
    <w:rsid w:val="004432AD"/>
    <w:rsid w:val="00443F42"/>
    <w:rsid w:val="0045112E"/>
    <w:rsid w:val="00451153"/>
    <w:rsid w:val="00452D0C"/>
    <w:rsid w:val="00455F4B"/>
    <w:rsid w:val="00456047"/>
    <w:rsid w:val="00462933"/>
    <w:rsid w:val="0046298A"/>
    <w:rsid w:val="00462FD8"/>
    <w:rsid w:val="00463E8F"/>
    <w:rsid w:val="004646CE"/>
    <w:rsid w:val="00467613"/>
    <w:rsid w:val="00471251"/>
    <w:rsid w:val="0047456A"/>
    <w:rsid w:val="00476FFE"/>
    <w:rsid w:val="0048483D"/>
    <w:rsid w:val="0048749D"/>
    <w:rsid w:val="00490F3F"/>
    <w:rsid w:val="0049188D"/>
    <w:rsid w:val="004932B4"/>
    <w:rsid w:val="004955D0"/>
    <w:rsid w:val="00496389"/>
    <w:rsid w:val="004A28AC"/>
    <w:rsid w:val="004A32A5"/>
    <w:rsid w:val="004A39D9"/>
    <w:rsid w:val="004B1CD6"/>
    <w:rsid w:val="004B1E58"/>
    <w:rsid w:val="004B3BBE"/>
    <w:rsid w:val="004B522C"/>
    <w:rsid w:val="004C26D4"/>
    <w:rsid w:val="004C34E8"/>
    <w:rsid w:val="004C5D04"/>
    <w:rsid w:val="004C740E"/>
    <w:rsid w:val="004D18E5"/>
    <w:rsid w:val="004D2B24"/>
    <w:rsid w:val="004D42EE"/>
    <w:rsid w:val="004E021F"/>
    <w:rsid w:val="004E20CD"/>
    <w:rsid w:val="004E2A4A"/>
    <w:rsid w:val="004E3CBF"/>
    <w:rsid w:val="004E3CDB"/>
    <w:rsid w:val="004E5083"/>
    <w:rsid w:val="004E59DA"/>
    <w:rsid w:val="004E671C"/>
    <w:rsid w:val="004E7FA7"/>
    <w:rsid w:val="004F1BFC"/>
    <w:rsid w:val="004F495B"/>
    <w:rsid w:val="004F4BEF"/>
    <w:rsid w:val="004F530F"/>
    <w:rsid w:val="004F6F9E"/>
    <w:rsid w:val="00501A79"/>
    <w:rsid w:val="00505DB0"/>
    <w:rsid w:val="00512011"/>
    <w:rsid w:val="005123E6"/>
    <w:rsid w:val="00512BAF"/>
    <w:rsid w:val="00513D04"/>
    <w:rsid w:val="0051465A"/>
    <w:rsid w:val="00515FEC"/>
    <w:rsid w:val="00517B1C"/>
    <w:rsid w:val="005221FC"/>
    <w:rsid w:val="00523416"/>
    <w:rsid w:val="00523AB9"/>
    <w:rsid w:val="00526BF9"/>
    <w:rsid w:val="00533FBE"/>
    <w:rsid w:val="005344C0"/>
    <w:rsid w:val="00534565"/>
    <w:rsid w:val="00535891"/>
    <w:rsid w:val="00536CA6"/>
    <w:rsid w:val="005401CB"/>
    <w:rsid w:val="00541B7B"/>
    <w:rsid w:val="00542D54"/>
    <w:rsid w:val="00542D72"/>
    <w:rsid w:val="005430D6"/>
    <w:rsid w:val="00544B48"/>
    <w:rsid w:val="00554863"/>
    <w:rsid w:val="0055578F"/>
    <w:rsid w:val="00563BA7"/>
    <w:rsid w:val="005641B6"/>
    <w:rsid w:val="0056463D"/>
    <w:rsid w:val="00567249"/>
    <w:rsid w:val="0057045B"/>
    <w:rsid w:val="00570B39"/>
    <w:rsid w:val="005724A7"/>
    <w:rsid w:val="00572E67"/>
    <w:rsid w:val="005754B9"/>
    <w:rsid w:val="00575A27"/>
    <w:rsid w:val="00576E7F"/>
    <w:rsid w:val="00580864"/>
    <w:rsid w:val="005821BE"/>
    <w:rsid w:val="00582E86"/>
    <w:rsid w:val="0058317F"/>
    <w:rsid w:val="00583F36"/>
    <w:rsid w:val="00585493"/>
    <w:rsid w:val="00585FCF"/>
    <w:rsid w:val="00586A8D"/>
    <w:rsid w:val="005874D9"/>
    <w:rsid w:val="00590C49"/>
    <w:rsid w:val="005941EF"/>
    <w:rsid w:val="00595A93"/>
    <w:rsid w:val="005A3EFC"/>
    <w:rsid w:val="005A4660"/>
    <w:rsid w:val="005B004C"/>
    <w:rsid w:val="005B0403"/>
    <w:rsid w:val="005B1471"/>
    <w:rsid w:val="005C0FA4"/>
    <w:rsid w:val="005C1568"/>
    <w:rsid w:val="005C1699"/>
    <w:rsid w:val="005C181C"/>
    <w:rsid w:val="005C430F"/>
    <w:rsid w:val="005C57A1"/>
    <w:rsid w:val="005C6F9C"/>
    <w:rsid w:val="005C7AA0"/>
    <w:rsid w:val="005D187A"/>
    <w:rsid w:val="005D2501"/>
    <w:rsid w:val="005D2FE8"/>
    <w:rsid w:val="005D74E8"/>
    <w:rsid w:val="005E2516"/>
    <w:rsid w:val="005E4F94"/>
    <w:rsid w:val="005E565B"/>
    <w:rsid w:val="005E6E44"/>
    <w:rsid w:val="005E70B8"/>
    <w:rsid w:val="005E75E5"/>
    <w:rsid w:val="005E79F4"/>
    <w:rsid w:val="005E7AFC"/>
    <w:rsid w:val="005E7B26"/>
    <w:rsid w:val="005F0F76"/>
    <w:rsid w:val="005F30D2"/>
    <w:rsid w:val="005F5DED"/>
    <w:rsid w:val="006008D8"/>
    <w:rsid w:val="00601017"/>
    <w:rsid w:val="00602070"/>
    <w:rsid w:val="006062D2"/>
    <w:rsid w:val="00612B0D"/>
    <w:rsid w:val="00616A6E"/>
    <w:rsid w:val="00621F21"/>
    <w:rsid w:val="00624B97"/>
    <w:rsid w:val="00625073"/>
    <w:rsid w:val="0063188E"/>
    <w:rsid w:val="00632C87"/>
    <w:rsid w:val="006341EF"/>
    <w:rsid w:val="0063465B"/>
    <w:rsid w:val="00636208"/>
    <w:rsid w:val="00637408"/>
    <w:rsid w:val="0064009D"/>
    <w:rsid w:val="00640D8A"/>
    <w:rsid w:val="006412C7"/>
    <w:rsid w:val="00655997"/>
    <w:rsid w:val="00660BB9"/>
    <w:rsid w:val="00660D90"/>
    <w:rsid w:val="006622BC"/>
    <w:rsid w:val="00667863"/>
    <w:rsid w:val="006706A7"/>
    <w:rsid w:val="00675BE9"/>
    <w:rsid w:val="00676625"/>
    <w:rsid w:val="006800C8"/>
    <w:rsid w:val="006872B7"/>
    <w:rsid w:val="00690E0C"/>
    <w:rsid w:val="006A1C5C"/>
    <w:rsid w:val="006A3503"/>
    <w:rsid w:val="006A5069"/>
    <w:rsid w:val="006B2278"/>
    <w:rsid w:val="006B4BC2"/>
    <w:rsid w:val="006B5E70"/>
    <w:rsid w:val="006B6C00"/>
    <w:rsid w:val="006B71A6"/>
    <w:rsid w:val="006C3822"/>
    <w:rsid w:val="006C59E2"/>
    <w:rsid w:val="006D16AC"/>
    <w:rsid w:val="006D2FA8"/>
    <w:rsid w:val="006D6C3B"/>
    <w:rsid w:val="006E1112"/>
    <w:rsid w:val="006F052D"/>
    <w:rsid w:val="006F2186"/>
    <w:rsid w:val="006F4A5E"/>
    <w:rsid w:val="006F6004"/>
    <w:rsid w:val="00702349"/>
    <w:rsid w:val="0070241D"/>
    <w:rsid w:val="00704DA1"/>
    <w:rsid w:val="00711BF0"/>
    <w:rsid w:val="00712EAD"/>
    <w:rsid w:val="00715EC2"/>
    <w:rsid w:val="00716674"/>
    <w:rsid w:val="00717746"/>
    <w:rsid w:val="007206B9"/>
    <w:rsid w:val="00721C0F"/>
    <w:rsid w:val="00724B9A"/>
    <w:rsid w:val="00732656"/>
    <w:rsid w:val="007338E1"/>
    <w:rsid w:val="0073623F"/>
    <w:rsid w:val="007454D6"/>
    <w:rsid w:val="007467EB"/>
    <w:rsid w:val="00752687"/>
    <w:rsid w:val="007553C0"/>
    <w:rsid w:val="00755E9A"/>
    <w:rsid w:val="00756040"/>
    <w:rsid w:val="00763E4F"/>
    <w:rsid w:val="00764ABA"/>
    <w:rsid w:val="0077015F"/>
    <w:rsid w:val="00773760"/>
    <w:rsid w:val="00774E17"/>
    <w:rsid w:val="007772C2"/>
    <w:rsid w:val="007848B7"/>
    <w:rsid w:val="00785A6B"/>
    <w:rsid w:val="00794996"/>
    <w:rsid w:val="007964DF"/>
    <w:rsid w:val="007A086F"/>
    <w:rsid w:val="007A0AF2"/>
    <w:rsid w:val="007A17F5"/>
    <w:rsid w:val="007A49A2"/>
    <w:rsid w:val="007A4D53"/>
    <w:rsid w:val="007A6673"/>
    <w:rsid w:val="007A68D9"/>
    <w:rsid w:val="007A7093"/>
    <w:rsid w:val="007B156A"/>
    <w:rsid w:val="007B2EFB"/>
    <w:rsid w:val="007B4215"/>
    <w:rsid w:val="007B4A54"/>
    <w:rsid w:val="007B4BC0"/>
    <w:rsid w:val="007B5784"/>
    <w:rsid w:val="007C267A"/>
    <w:rsid w:val="007C363E"/>
    <w:rsid w:val="007C788A"/>
    <w:rsid w:val="007D19A5"/>
    <w:rsid w:val="007D2613"/>
    <w:rsid w:val="007D2A8C"/>
    <w:rsid w:val="007D5ED1"/>
    <w:rsid w:val="007D66FA"/>
    <w:rsid w:val="007D731F"/>
    <w:rsid w:val="007E417B"/>
    <w:rsid w:val="007E7868"/>
    <w:rsid w:val="007F09B4"/>
    <w:rsid w:val="007F3FAF"/>
    <w:rsid w:val="007F40D3"/>
    <w:rsid w:val="008015E0"/>
    <w:rsid w:val="00802B6A"/>
    <w:rsid w:val="0080515F"/>
    <w:rsid w:val="00805C70"/>
    <w:rsid w:val="00814D38"/>
    <w:rsid w:val="0081787B"/>
    <w:rsid w:val="00817B8D"/>
    <w:rsid w:val="008222CA"/>
    <w:rsid w:val="00824767"/>
    <w:rsid w:val="008336DF"/>
    <w:rsid w:val="00834083"/>
    <w:rsid w:val="0083412D"/>
    <w:rsid w:val="00834C6E"/>
    <w:rsid w:val="00841FE9"/>
    <w:rsid w:val="00843D4C"/>
    <w:rsid w:val="00845A0C"/>
    <w:rsid w:val="00847CC0"/>
    <w:rsid w:val="0086010B"/>
    <w:rsid w:val="00862CD9"/>
    <w:rsid w:val="00862EC7"/>
    <w:rsid w:val="00865A37"/>
    <w:rsid w:val="008662A2"/>
    <w:rsid w:val="00871B77"/>
    <w:rsid w:val="00874BC4"/>
    <w:rsid w:val="00880D8B"/>
    <w:rsid w:val="00883A3A"/>
    <w:rsid w:val="00893761"/>
    <w:rsid w:val="008A4988"/>
    <w:rsid w:val="008A5643"/>
    <w:rsid w:val="008A7C86"/>
    <w:rsid w:val="008B0CB4"/>
    <w:rsid w:val="008B2C0B"/>
    <w:rsid w:val="008B3A54"/>
    <w:rsid w:val="008B5C87"/>
    <w:rsid w:val="008C0A97"/>
    <w:rsid w:val="008C4F97"/>
    <w:rsid w:val="008D297B"/>
    <w:rsid w:val="008E0F5E"/>
    <w:rsid w:val="008F1120"/>
    <w:rsid w:val="008F181C"/>
    <w:rsid w:val="008F2221"/>
    <w:rsid w:val="008F38A1"/>
    <w:rsid w:val="008F463B"/>
    <w:rsid w:val="008F469B"/>
    <w:rsid w:val="008F5683"/>
    <w:rsid w:val="00900592"/>
    <w:rsid w:val="00903FE7"/>
    <w:rsid w:val="009056C0"/>
    <w:rsid w:val="009072CD"/>
    <w:rsid w:val="00911399"/>
    <w:rsid w:val="0091242E"/>
    <w:rsid w:val="009210B8"/>
    <w:rsid w:val="00921B5F"/>
    <w:rsid w:val="00923069"/>
    <w:rsid w:val="00935057"/>
    <w:rsid w:val="00935136"/>
    <w:rsid w:val="00937908"/>
    <w:rsid w:val="00937E1C"/>
    <w:rsid w:val="00940471"/>
    <w:rsid w:val="00943B58"/>
    <w:rsid w:val="009448FD"/>
    <w:rsid w:val="00945AC0"/>
    <w:rsid w:val="009475A8"/>
    <w:rsid w:val="00952448"/>
    <w:rsid w:val="0095603A"/>
    <w:rsid w:val="009563A8"/>
    <w:rsid w:val="00961CC7"/>
    <w:rsid w:val="009633E5"/>
    <w:rsid w:val="00965C52"/>
    <w:rsid w:val="0096795E"/>
    <w:rsid w:val="00982B0D"/>
    <w:rsid w:val="00991D22"/>
    <w:rsid w:val="00994F50"/>
    <w:rsid w:val="009A2A95"/>
    <w:rsid w:val="009A582D"/>
    <w:rsid w:val="009A5A7E"/>
    <w:rsid w:val="009A603F"/>
    <w:rsid w:val="009B17F7"/>
    <w:rsid w:val="009B22AE"/>
    <w:rsid w:val="009B7E34"/>
    <w:rsid w:val="009C1389"/>
    <w:rsid w:val="009C2CF0"/>
    <w:rsid w:val="009C32C8"/>
    <w:rsid w:val="009C3FE5"/>
    <w:rsid w:val="009D6745"/>
    <w:rsid w:val="009E1647"/>
    <w:rsid w:val="009E247C"/>
    <w:rsid w:val="009E2EC0"/>
    <w:rsid w:val="009E5142"/>
    <w:rsid w:val="009E5874"/>
    <w:rsid w:val="009F75FE"/>
    <w:rsid w:val="00A0204E"/>
    <w:rsid w:val="00A02589"/>
    <w:rsid w:val="00A04005"/>
    <w:rsid w:val="00A10448"/>
    <w:rsid w:val="00A10ED6"/>
    <w:rsid w:val="00A1293B"/>
    <w:rsid w:val="00A1743F"/>
    <w:rsid w:val="00A208E3"/>
    <w:rsid w:val="00A21A04"/>
    <w:rsid w:val="00A24A53"/>
    <w:rsid w:val="00A251BE"/>
    <w:rsid w:val="00A25823"/>
    <w:rsid w:val="00A3128D"/>
    <w:rsid w:val="00A365E6"/>
    <w:rsid w:val="00A4377F"/>
    <w:rsid w:val="00A4662B"/>
    <w:rsid w:val="00A5295A"/>
    <w:rsid w:val="00A60FB0"/>
    <w:rsid w:val="00A6537A"/>
    <w:rsid w:val="00A67D38"/>
    <w:rsid w:val="00A73B37"/>
    <w:rsid w:val="00A808C4"/>
    <w:rsid w:val="00A815EC"/>
    <w:rsid w:val="00A82736"/>
    <w:rsid w:val="00A857B9"/>
    <w:rsid w:val="00A902CE"/>
    <w:rsid w:val="00A90E89"/>
    <w:rsid w:val="00A911DD"/>
    <w:rsid w:val="00A939D1"/>
    <w:rsid w:val="00A94FAC"/>
    <w:rsid w:val="00AA0604"/>
    <w:rsid w:val="00AA1269"/>
    <w:rsid w:val="00AA324F"/>
    <w:rsid w:val="00AA490F"/>
    <w:rsid w:val="00AB3394"/>
    <w:rsid w:val="00AB3A4A"/>
    <w:rsid w:val="00AB59E6"/>
    <w:rsid w:val="00AC40CF"/>
    <w:rsid w:val="00AC695D"/>
    <w:rsid w:val="00AC759C"/>
    <w:rsid w:val="00AC7B04"/>
    <w:rsid w:val="00AD3D8E"/>
    <w:rsid w:val="00AD4AB7"/>
    <w:rsid w:val="00AD5078"/>
    <w:rsid w:val="00AE18C9"/>
    <w:rsid w:val="00AE2B82"/>
    <w:rsid w:val="00AE2D60"/>
    <w:rsid w:val="00AE3B55"/>
    <w:rsid w:val="00AE4D63"/>
    <w:rsid w:val="00AE6533"/>
    <w:rsid w:val="00AF4975"/>
    <w:rsid w:val="00AF5962"/>
    <w:rsid w:val="00AF65AD"/>
    <w:rsid w:val="00B063C2"/>
    <w:rsid w:val="00B064E2"/>
    <w:rsid w:val="00B07C38"/>
    <w:rsid w:val="00B122EC"/>
    <w:rsid w:val="00B12463"/>
    <w:rsid w:val="00B13FEF"/>
    <w:rsid w:val="00B16409"/>
    <w:rsid w:val="00B16BEC"/>
    <w:rsid w:val="00B177D5"/>
    <w:rsid w:val="00B2142A"/>
    <w:rsid w:val="00B222E3"/>
    <w:rsid w:val="00B2272A"/>
    <w:rsid w:val="00B30CF0"/>
    <w:rsid w:val="00B32D6A"/>
    <w:rsid w:val="00B35E6E"/>
    <w:rsid w:val="00B36D53"/>
    <w:rsid w:val="00B37A00"/>
    <w:rsid w:val="00B37B94"/>
    <w:rsid w:val="00B40D0C"/>
    <w:rsid w:val="00B413CF"/>
    <w:rsid w:val="00B419A9"/>
    <w:rsid w:val="00B42619"/>
    <w:rsid w:val="00B45A4C"/>
    <w:rsid w:val="00B45F62"/>
    <w:rsid w:val="00B513F4"/>
    <w:rsid w:val="00B521DE"/>
    <w:rsid w:val="00B56CE9"/>
    <w:rsid w:val="00B61B07"/>
    <w:rsid w:val="00B65DE2"/>
    <w:rsid w:val="00B66515"/>
    <w:rsid w:val="00B70B81"/>
    <w:rsid w:val="00B712C3"/>
    <w:rsid w:val="00B8252D"/>
    <w:rsid w:val="00B839BF"/>
    <w:rsid w:val="00B912B5"/>
    <w:rsid w:val="00B973D8"/>
    <w:rsid w:val="00BA038B"/>
    <w:rsid w:val="00BA0DAF"/>
    <w:rsid w:val="00BA21A7"/>
    <w:rsid w:val="00BA2AFE"/>
    <w:rsid w:val="00BA2B1A"/>
    <w:rsid w:val="00BA4FBC"/>
    <w:rsid w:val="00BB0856"/>
    <w:rsid w:val="00BB0F15"/>
    <w:rsid w:val="00BB18E2"/>
    <w:rsid w:val="00BB2561"/>
    <w:rsid w:val="00BB5C46"/>
    <w:rsid w:val="00BB6EA0"/>
    <w:rsid w:val="00BC482C"/>
    <w:rsid w:val="00BD1EA4"/>
    <w:rsid w:val="00BD3702"/>
    <w:rsid w:val="00BD3933"/>
    <w:rsid w:val="00BD3C44"/>
    <w:rsid w:val="00BD4E10"/>
    <w:rsid w:val="00BD5325"/>
    <w:rsid w:val="00BD7BC3"/>
    <w:rsid w:val="00BD7C56"/>
    <w:rsid w:val="00BD7CC5"/>
    <w:rsid w:val="00BE01A7"/>
    <w:rsid w:val="00BE1231"/>
    <w:rsid w:val="00BE6232"/>
    <w:rsid w:val="00BF1172"/>
    <w:rsid w:val="00BF16BB"/>
    <w:rsid w:val="00BF4BCB"/>
    <w:rsid w:val="00BF4BD0"/>
    <w:rsid w:val="00C008D4"/>
    <w:rsid w:val="00C01ACA"/>
    <w:rsid w:val="00C02901"/>
    <w:rsid w:val="00C040E7"/>
    <w:rsid w:val="00C04BFA"/>
    <w:rsid w:val="00C06409"/>
    <w:rsid w:val="00C07258"/>
    <w:rsid w:val="00C11745"/>
    <w:rsid w:val="00C11BD3"/>
    <w:rsid w:val="00C14B3E"/>
    <w:rsid w:val="00C44C0B"/>
    <w:rsid w:val="00C4629B"/>
    <w:rsid w:val="00C46DDD"/>
    <w:rsid w:val="00C476BF"/>
    <w:rsid w:val="00C54890"/>
    <w:rsid w:val="00C603F7"/>
    <w:rsid w:val="00C6705E"/>
    <w:rsid w:val="00C670DD"/>
    <w:rsid w:val="00C70FD2"/>
    <w:rsid w:val="00C76FA2"/>
    <w:rsid w:val="00C76FB3"/>
    <w:rsid w:val="00C8261A"/>
    <w:rsid w:val="00C8304D"/>
    <w:rsid w:val="00C83C81"/>
    <w:rsid w:val="00C8614B"/>
    <w:rsid w:val="00C863C7"/>
    <w:rsid w:val="00C86A1B"/>
    <w:rsid w:val="00C91EDC"/>
    <w:rsid w:val="00C9262F"/>
    <w:rsid w:val="00C9469F"/>
    <w:rsid w:val="00C979E6"/>
    <w:rsid w:val="00CA5035"/>
    <w:rsid w:val="00CA63AE"/>
    <w:rsid w:val="00CA7551"/>
    <w:rsid w:val="00CB5BCE"/>
    <w:rsid w:val="00CB735B"/>
    <w:rsid w:val="00CB7BD1"/>
    <w:rsid w:val="00CC00AD"/>
    <w:rsid w:val="00CC00ED"/>
    <w:rsid w:val="00CC052A"/>
    <w:rsid w:val="00CC054C"/>
    <w:rsid w:val="00CC13BE"/>
    <w:rsid w:val="00CC1D4C"/>
    <w:rsid w:val="00CC245A"/>
    <w:rsid w:val="00CC661C"/>
    <w:rsid w:val="00CC7848"/>
    <w:rsid w:val="00CD37A8"/>
    <w:rsid w:val="00CD4B23"/>
    <w:rsid w:val="00CE0078"/>
    <w:rsid w:val="00CE38B4"/>
    <w:rsid w:val="00CE3FB7"/>
    <w:rsid w:val="00CE4122"/>
    <w:rsid w:val="00CE6D5E"/>
    <w:rsid w:val="00CE7D2B"/>
    <w:rsid w:val="00CF1139"/>
    <w:rsid w:val="00CF5CA6"/>
    <w:rsid w:val="00D02360"/>
    <w:rsid w:val="00D0291B"/>
    <w:rsid w:val="00D10D23"/>
    <w:rsid w:val="00D144F0"/>
    <w:rsid w:val="00D14E71"/>
    <w:rsid w:val="00D15116"/>
    <w:rsid w:val="00D2059F"/>
    <w:rsid w:val="00D37A83"/>
    <w:rsid w:val="00D42614"/>
    <w:rsid w:val="00D448A0"/>
    <w:rsid w:val="00D5092C"/>
    <w:rsid w:val="00D61439"/>
    <w:rsid w:val="00D63B6F"/>
    <w:rsid w:val="00D740FD"/>
    <w:rsid w:val="00D7484F"/>
    <w:rsid w:val="00D813A4"/>
    <w:rsid w:val="00D84861"/>
    <w:rsid w:val="00D86C17"/>
    <w:rsid w:val="00D86D11"/>
    <w:rsid w:val="00D9031F"/>
    <w:rsid w:val="00D90671"/>
    <w:rsid w:val="00D9148F"/>
    <w:rsid w:val="00D91A76"/>
    <w:rsid w:val="00D933C2"/>
    <w:rsid w:val="00D94C48"/>
    <w:rsid w:val="00DA04F8"/>
    <w:rsid w:val="00DA38FB"/>
    <w:rsid w:val="00DA3B6B"/>
    <w:rsid w:val="00DA4970"/>
    <w:rsid w:val="00DA7218"/>
    <w:rsid w:val="00DA7A5C"/>
    <w:rsid w:val="00DA7FAC"/>
    <w:rsid w:val="00DB6789"/>
    <w:rsid w:val="00DB7C88"/>
    <w:rsid w:val="00DC4EBB"/>
    <w:rsid w:val="00DC7B35"/>
    <w:rsid w:val="00DD0189"/>
    <w:rsid w:val="00DD1B48"/>
    <w:rsid w:val="00DD42A9"/>
    <w:rsid w:val="00DD54BE"/>
    <w:rsid w:val="00DD7483"/>
    <w:rsid w:val="00DE1525"/>
    <w:rsid w:val="00DE652B"/>
    <w:rsid w:val="00DF18D5"/>
    <w:rsid w:val="00DF2913"/>
    <w:rsid w:val="00DF3BB3"/>
    <w:rsid w:val="00DF552A"/>
    <w:rsid w:val="00DF6044"/>
    <w:rsid w:val="00E0024F"/>
    <w:rsid w:val="00E0327B"/>
    <w:rsid w:val="00E07497"/>
    <w:rsid w:val="00E11894"/>
    <w:rsid w:val="00E11C35"/>
    <w:rsid w:val="00E14F14"/>
    <w:rsid w:val="00E1782C"/>
    <w:rsid w:val="00E20F20"/>
    <w:rsid w:val="00E226EF"/>
    <w:rsid w:val="00E23EA0"/>
    <w:rsid w:val="00E25A75"/>
    <w:rsid w:val="00E272D2"/>
    <w:rsid w:val="00E32147"/>
    <w:rsid w:val="00E321CA"/>
    <w:rsid w:val="00E4160E"/>
    <w:rsid w:val="00E418C0"/>
    <w:rsid w:val="00E4293E"/>
    <w:rsid w:val="00E515D8"/>
    <w:rsid w:val="00E54446"/>
    <w:rsid w:val="00E544B6"/>
    <w:rsid w:val="00E55439"/>
    <w:rsid w:val="00E557EB"/>
    <w:rsid w:val="00E6180F"/>
    <w:rsid w:val="00E67553"/>
    <w:rsid w:val="00E71AD0"/>
    <w:rsid w:val="00E740C3"/>
    <w:rsid w:val="00E76FAA"/>
    <w:rsid w:val="00E8081F"/>
    <w:rsid w:val="00E81889"/>
    <w:rsid w:val="00E82A5C"/>
    <w:rsid w:val="00E82E0A"/>
    <w:rsid w:val="00E83321"/>
    <w:rsid w:val="00E8359A"/>
    <w:rsid w:val="00E94916"/>
    <w:rsid w:val="00E958E2"/>
    <w:rsid w:val="00E95BF3"/>
    <w:rsid w:val="00E97B30"/>
    <w:rsid w:val="00EA0A3A"/>
    <w:rsid w:val="00EA2481"/>
    <w:rsid w:val="00EA3E68"/>
    <w:rsid w:val="00EA6A8D"/>
    <w:rsid w:val="00EB360D"/>
    <w:rsid w:val="00EB3F19"/>
    <w:rsid w:val="00EB51FA"/>
    <w:rsid w:val="00EB60FA"/>
    <w:rsid w:val="00EB6E46"/>
    <w:rsid w:val="00EB6F53"/>
    <w:rsid w:val="00ED1F0F"/>
    <w:rsid w:val="00ED3BE4"/>
    <w:rsid w:val="00ED6B7A"/>
    <w:rsid w:val="00ED7FF2"/>
    <w:rsid w:val="00EE4B06"/>
    <w:rsid w:val="00EE72A6"/>
    <w:rsid w:val="00EE7F01"/>
    <w:rsid w:val="00EF39BC"/>
    <w:rsid w:val="00EF49C5"/>
    <w:rsid w:val="00EF4FCC"/>
    <w:rsid w:val="00EF5679"/>
    <w:rsid w:val="00F04EBB"/>
    <w:rsid w:val="00F051B5"/>
    <w:rsid w:val="00F1042E"/>
    <w:rsid w:val="00F14AD0"/>
    <w:rsid w:val="00F17AD3"/>
    <w:rsid w:val="00F20BD0"/>
    <w:rsid w:val="00F21C0B"/>
    <w:rsid w:val="00F21D0A"/>
    <w:rsid w:val="00F2279B"/>
    <w:rsid w:val="00F264DD"/>
    <w:rsid w:val="00F32611"/>
    <w:rsid w:val="00F37D6C"/>
    <w:rsid w:val="00F37DA8"/>
    <w:rsid w:val="00F42024"/>
    <w:rsid w:val="00F437D5"/>
    <w:rsid w:val="00F473AD"/>
    <w:rsid w:val="00F539B3"/>
    <w:rsid w:val="00F543B1"/>
    <w:rsid w:val="00F54AFD"/>
    <w:rsid w:val="00F55DF6"/>
    <w:rsid w:val="00F57EB2"/>
    <w:rsid w:val="00F606F9"/>
    <w:rsid w:val="00F62959"/>
    <w:rsid w:val="00F6681A"/>
    <w:rsid w:val="00F751B2"/>
    <w:rsid w:val="00F81396"/>
    <w:rsid w:val="00F8446B"/>
    <w:rsid w:val="00F86641"/>
    <w:rsid w:val="00F90229"/>
    <w:rsid w:val="00F90EA3"/>
    <w:rsid w:val="00F966B1"/>
    <w:rsid w:val="00F96953"/>
    <w:rsid w:val="00FA0762"/>
    <w:rsid w:val="00FA4852"/>
    <w:rsid w:val="00FA7F0B"/>
    <w:rsid w:val="00FC0A56"/>
    <w:rsid w:val="00FC55E1"/>
    <w:rsid w:val="00FD4076"/>
    <w:rsid w:val="00FE392E"/>
    <w:rsid w:val="00FE5308"/>
    <w:rsid w:val="00FE7127"/>
    <w:rsid w:val="00FE7912"/>
    <w:rsid w:val="00FE7B04"/>
    <w:rsid w:val="00FF19F7"/>
    <w:rsid w:val="00FF3851"/>
    <w:rsid w:val="00FF6564"/>
    <w:rsid w:val="00FF65F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9ED61"/>
  <w15:docId w15:val="{7B99101C-FD29-4A9A-9B83-3980B63E0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Titre1">
    <w:name w:val="heading 1"/>
    <w:basedOn w:val="Normal"/>
    <w:uiPriority w:val="9"/>
    <w:qFormat/>
    <w:pPr>
      <w:ind w:left="872" w:hanging="708"/>
      <w:outlineLvl w:val="0"/>
    </w:pPr>
    <w:rPr>
      <w:b/>
      <w:bCs/>
      <w:sz w:val="24"/>
      <w:szCs w:val="24"/>
    </w:rPr>
  </w:style>
  <w:style w:type="paragraph" w:styleId="Titre3">
    <w:name w:val="heading 3"/>
    <w:basedOn w:val="Normal"/>
    <w:next w:val="Normal"/>
    <w:link w:val="Titre3Car"/>
    <w:uiPriority w:val="9"/>
    <w:semiHidden/>
    <w:unhideWhenUsed/>
    <w:qFormat/>
    <w:rsid w:val="00A0258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1A032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rsid w:val="00F606F9"/>
    <w:tblPr>
      <w:tblInd w:w="0" w:type="dxa"/>
      <w:tblCellMar>
        <w:top w:w="0" w:type="dxa"/>
        <w:left w:w="0" w:type="dxa"/>
        <w:bottom w:w="0" w:type="dxa"/>
        <w:right w:w="0" w:type="dxa"/>
      </w:tblCellMar>
    </w:tblPr>
  </w:style>
  <w:style w:type="paragraph" w:styleId="TM1">
    <w:name w:val="toc 1"/>
    <w:basedOn w:val="Normal"/>
    <w:uiPriority w:val="39"/>
    <w:qFormat/>
    <w:pPr>
      <w:spacing w:before="100"/>
      <w:ind w:left="604" w:hanging="440"/>
    </w:pPr>
  </w:style>
  <w:style w:type="paragraph" w:styleId="TM2">
    <w:name w:val="toc 2"/>
    <w:basedOn w:val="Normal"/>
    <w:uiPriority w:val="1"/>
    <w:qFormat/>
    <w:pPr>
      <w:spacing w:before="100"/>
      <w:ind w:left="1045" w:hanging="660"/>
    </w:pPr>
  </w:style>
  <w:style w:type="paragraph" w:styleId="Corpsdetexte">
    <w:name w:val="Body Text"/>
    <w:basedOn w:val="Normal"/>
    <w:uiPriority w:val="1"/>
    <w:qFormat/>
    <w:rPr>
      <w:sz w:val="24"/>
      <w:szCs w:val="24"/>
    </w:rPr>
  </w:style>
  <w:style w:type="paragraph" w:styleId="Paragraphedeliste">
    <w:name w:val="List Paragraph"/>
    <w:basedOn w:val="Normal"/>
    <w:uiPriority w:val="1"/>
    <w:qFormat/>
    <w:pPr>
      <w:ind w:left="884" w:hanging="360"/>
    </w:pPr>
  </w:style>
  <w:style w:type="paragraph" w:customStyle="1" w:styleId="TableParagraph">
    <w:name w:val="Table Paragraph"/>
    <w:basedOn w:val="Normal"/>
    <w:uiPriority w:val="1"/>
    <w:qFormat/>
    <w:pPr>
      <w:spacing w:before="1"/>
      <w:ind w:left="828"/>
    </w:pPr>
  </w:style>
  <w:style w:type="character" w:styleId="Marquedecommentaire">
    <w:name w:val="annotation reference"/>
    <w:basedOn w:val="Policepardfaut"/>
    <w:uiPriority w:val="99"/>
    <w:semiHidden/>
    <w:unhideWhenUsed/>
    <w:rsid w:val="004432AD"/>
    <w:rPr>
      <w:sz w:val="16"/>
      <w:szCs w:val="16"/>
    </w:rPr>
  </w:style>
  <w:style w:type="paragraph" w:styleId="Commentaire">
    <w:name w:val="annotation text"/>
    <w:basedOn w:val="Normal"/>
    <w:link w:val="CommentaireCar"/>
    <w:uiPriority w:val="99"/>
    <w:unhideWhenUsed/>
    <w:rsid w:val="004432AD"/>
    <w:rPr>
      <w:sz w:val="20"/>
      <w:szCs w:val="20"/>
    </w:rPr>
  </w:style>
  <w:style w:type="character" w:customStyle="1" w:styleId="CommentaireCar">
    <w:name w:val="Commentaire Car"/>
    <w:basedOn w:val="Policepardfaut"/>
    <w:link w:val="Commentaire"/>
    <w:rsid w:val="004432AD"/>
    <w:rPr>
      <w:rFonts w:ascii="Times New Roman" w:eastAsia="Times New Roman" w:hAnsi="Times New Roman" w:cs="Times New Roman"/>
      <w:sz w:val="20"/>
      <w:szCs w:val="20"/>
      <w:lang w:val="fr-FR"/>
    </w:rPr>
  </w:style>
  <w:style w:type="paragraph" w:styleId="NormalWeb">
    <w:name w:val="Normal (Web)"/>
    <w:basedOn w:val="Normal"/>
    <w:uiPriority w:val="99"/>
    <w:unhideWhenUsed/>
    <w:rsid w:val="00067115"/>
    <w:pPr>
      <w:widowControl/>
      <w:autoSpaceDE/>
      <w:autoSpaceDN/>
      <w:spacing w:before="100" w:beforeAutospacing="1" w:after="100" w:afterAutospacing="1"/>
    </w:pPr>
    <w:rPr>
      <w:sz w:val="24"/>
      <w:szCs w:val="24"/>
      <w:lang w:eastAsia="fr-FR"/>
    </w:rPr>
  </w:style>
  <w:style w:type="paragraph" w:styleId="Objetducommentaire">
    <w:name w:val="annotation subject"/>
    <w:basedOn w:val="Commentaire"/>
    <w:next w:val="Commentaire"/>
    <w:link w:val="ObjetducommentaireCar"/>
    <w:uiPriority w:val="99"/>
    <w:semiHidden/>
    <w:unhideWhenUsed/>
    <w:rsid w:val="00CC245A"/>
    <w:rPr>
      <w:b/>
      <w:bCs/>
    </w:rPr>
  </w:style>
  <w:style w:type="character" w:customStyle="1" w:styleId="ObjetducommentaireCar">
    <w:name w:val="Objet du commentaire Car"/>
    <w:basedOn w:val="CommentaireCar"/>
    <w:link w:val="Objetducommentaire"/>
    <w:uiPriority w:val="99"/>
    <w:semiHidden/>
    <w:rsid w:val="00CC245A"/>
    <w:rPr>
      <w:rFonts w:ascii="Times New Roman" w:eastAsia="Times New Roman" w:hAnsi="Times New Roman" w:cs="Times New Roman"/>
      <w:b/>
      <w:bCs/>
      <w:sz w:val="20"/>
      <w:szCs w:val="20"/>
      <w:lang w:val="fr-FR"/>
    </w:rPr>
  </w:style>
  <w:style w:type="character" w:customStyle="1" w:styleId="Titre4Car">
    <w:name w:val="Titre 4 Car"/>
    <w:basedOn w:val="Policepardfaut"/>
    <w:link w:val="Titre4"/>
    <w:uiPriority w:val="9"/>
    <w:semiHidden/>
    <w:rsid w:val="001A0328"/>
    <w:rPr>
      <w:rFonts w:asciiTheme="majorHAnsi" w:eastAsiaTheme="majorEastAsia" w:hAnsiTheme="majorHAnsi" w:cstheme="majorBidi"/>
      <w:i/>
      <w:iCs/>
      <w:color w:val="365F91" w:themeColor="accent1" w:themeShade="BF"/>
      <w:lang w:val="fr-FR"/>
    </w:rPr>
  </w:style>
  <w:style w:type="character" w:customStyle="1" w:styleId="Titre3Car">
    <w:name w:val="Titre 3 Car"/>
    <w:basedOn w:val="Policepardfaut"/>
    <w:link w:val="Titre3"/>
    <w:uiPriority w:val="9"/>
    <w:semiHidden/>
    <w:rsid w:val="00A02589"/>
    <w:rPr>
      <w:rFonts w:asciiTheme="majorHAnsi" w:eastAsiaTheme="majorEastAsia" w:hAnsiTheme="majorHAnsi" w:cstheme="majorBidi"/>
      <w:color w:val="243F60" w:themeColor="accent1" w:themeShade="7F"/>
      <w:sz w:val="24"/>
      <w:szCs w:val="24"/>
      <w:lang w:val="fr-FR"/>
    </w:rPr>
  </w:style>
  <w:style w:type="paragraph" w:styleId="En-ttedetabledesmatires">
    <w:name w:val="TOC Heading"/>
    <w:basedOn w:val="Titre1"/>
    <w:next w:val="Normal"/>
    <w:uiPriority w:val="39"/>
    <w:unhideWhenUsed/>
    <w:qFormat/>
    <w:rsid w:val="00DA7A5C"/>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fr-FR"/>
    </w:rPr>
  </w:style>
  <w:style w:type="character" w:styleId="Lienhypertexte">
    <w:name w:val="Hyperlink"/>
    <w:basedOn w:val="Policepardfaut"/>
    <w:uiPriority w:val="99"/>
    <w:unhideWhenUsed/>
    <w:rsid w:val="00DA7A5C"/>
    <w:rPr>
      <w:color w:val="0000FF" w:themeColor="hyperlink"/>
      <w:u w:val="single"/>
    </w:rPr>
  </w:style>
  <w:style w:type="paragraph" w:styleId="En-tte">
    <w:name w:val="header"/>
    <w:basedOn w:val="Normal"/>
    <w:link w:val="En-tteCar"/>
    <w:uiPriority w:val="99"/>
    <w:unhideWhenUsed/>
    <w:rsid w:val="00880D8B"/>
    <w:pPr>
      <w:tabs>
        <w:tab w:val="center" w:pos="4536"/>
        <w:tab w:val="right" w:pos="9072"/>
      </w:tabs>
    </w:pPr>
  </w:style>
  <w:style w:type="character" w:customStyle="1" w:styleId="En-tteCar">
    <w:name w:val="En-tête Car"/>
    <w:basedOn w:val="Policepardfaut"/>
    <w:link w:val="En-tte"/>
    <w:uiPriority w:val="99"/>
    <w:rsid w:val="00880D8B"/>
    <w:rPr>
      <w:rFonts w:ascii="Times New Roman" w:eastAsia="Times New Roman" w:hAnsi="Times New Roman" w:cs="Times New Roman"/>
      <w:lang w:val="fr-FR"/>
    </w:rPr>
  </w:style>
  <w:style w:type="paragraph" w:styleId="Pieddepage">
    <w:name w:val="footer"/>
    <w:basedOn w:val="Normal"/>
    <w:link w:val="PieddepageCar"/>
    <w:uiPriority w:val="99"/>
    <w:unhideWhenUsed/>
    <w:rsid w:val="00880D8B"/>
    <w:pPr>
      <w:tabs>
        <w:tab w:val="center" w:pos="4536"/>
        <w:tab w:val="right" w:pos="9072"/>
      </w:tabs>
    </w:pPr>
  </w:style>
  <w:style w:type="character" w:customStyle="1" w:styleId="PieddepageCar">
    <w:name w:val="Pied de page Car"/>
    <w:basedOn w:val="Policepardfaut"/>
    <w:link w:val="Pieddepage"/>
    <w:uiPriority w:val="99"/>
    <w:rsid w:val="00880D8B"/>
    <w:rPr>
      <w:rFonts w:ascii="Times New Roman" w:eastAsia="Times New Roman" w:hAnsi="Times New Roman" w:cs="Times New Roman"/>
      <w:lang w:val="fr-FR"/>
    </w:rPr>
  </w:style>
  <w:style w:type="paragraph" w:styleId="Rvision">
    <w:name w:val="Revision"/>
    <w:hidden/>
    <w:uiPriority w:val="99"/>
    <w:semiHidden/>
    <w:rsid w:val="00395083"/>
    <w:pPr>
      <w:widowControl/>
      <w:autoSpaceDE/>
      <w:autoSpaceDN/>
    </w:pPr>
    <w:rPr>
      <w:rFonts w:ascii="Times New Roman" w:eastAsia="Times New Roman" w:hAnsi="Times New Roman"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8733">
      <w:bodyDiv w:val="1"/>
      <w:marLeft w:val="0"/>
      <w:marRight w:val="0"/>
      <w:marTop w:val="0"/>
      <w:marBottom w:val="0"/>
      <w:divBdr>
        <w:top w:val="none" w:sz="0" w:space="0" w:color="auto"/>
        <w:left w:val="none" w:sz="0" w:space="0" w:color="auto"/>
        <w:bottom w:val="none" w:sz="0" w:space="0" w:color="auto"/>
        <w:right w:val="none" w:sz="0" w:space="0" w:color="auto"/>
      </w:divBdr>
    </w:div>
    <w:div w:id="211310788">
      <w:bodyDiv w:val="1"/>
      <w:marLeft w:val="0"/>
      <w:marRight w:val="0"/>
      <w:marTop w:val="0"/>
      <w:marBottom w:val="0"/>
      <w:divBdr>
        <w:top w:val="none" w:sz="0" w:space="0" w:color="auto"/>
        <w:left w:val="none" w:sz="0" w:space="0" w:color="auto"/>
        <w:bottom w:val="none" w:sz="0" w:space="0" w:color="auto"/>
        <w:right w:val="none" w:sz="0" w:space="0" w:color="auto"/>
      </w:divBdr>
    </w:div>
    <w:div w:id="338502787">
      <w:bodyDiv w:val="1"/>
      <w:marLeft w:val="0"/>
      <w:marRight w:val="0"/>
      <w:marTop w:val="0"/>
      <w:marBottom w:val="0"/>
      <w:divBdr>
        <w:top w:val="none" w:sz="0" w:space="0" w:color="auto"/>
        <w:left w:val="none" w:sz="0" w:space="0" w:color="auto"/>
        <w:bottom w:val="none" w:sz="0" w:space="0" w:color="auto"/>
        <w:right w:val="none" w:sz="0" w:space="0" w:color="auto"/>
      </w:divBdr>
    </w:div>
    <w:div w:id="344207220">
      <w:bodyDiv w:val="1"/>
      <w:marLeft w:val="0"/>
      <w:marRight w:val="0"/>
      <w:marTop w:val="0"/>
      <w:marBottom w:val="0"/>
      <w:divBdr>
        <w:top w:val="none" w:sz="0" w:space="0" w:color="auto"/>
        <w:left w:val="none" w:sz="0" w:space="0" w:color="auto"/>
        <w:bottom w:val="none" w:sz="0" w:space="0" w:color="auto"/>
        <w:right w:val="none" w:sz="0" w:space="0" w:color="auto"/>
      </w:divBdr>
      <w:divsChild>
        <w:div w:id="88234403">
          <w:marLeft w:val="0"/>
          <w:marRight w:val="0"/>
          <w:marTop w:val="0"/>
          <w:marBottom w:val="0"/>
          <w:divBdr>
            <w:top w:val="none" w:sz="0" w:space="0" w:color="auto"/>
            <w:left w:val="none" w:sz="0" w:space="0" w:color="auto"/>
            <w:bottom w:val="none" w:sz="0" w:space="0" w:color="auto"/>
            <w:right w:val="none" w:sz="0" w:space="0" w:color="auto"/>
          </w:divBdr>
        </w:div>
        <w:div w:id="113252902">
          <w:marLeft w:val="0"/>
          <w:marRight w:val="0"/>
          <w:marTop w:val="0"/>
          <w:marBottom w:val="0"/>
          <w:divBdr>
            <w:top w:val="none" w:sz="0" w:space="0" w:color="auto"/>
            <w:left w:val="none" w:sz="0" w:space="0" w:color="auto"/>
            <w:bottom w:val="none" w:sz="0" w:space="0" w:color="auto"/>
            <w:right w:val="none" w:sz="0" w:space="0" w:color="auto"/>
          </w:divBdr>
        </w:div>
        <w:div w:id="131335149">
          <w:marLeft w:val="0"/>
          <w:marRight w:val="0"/>
          <w:marTop w:val="0"/>
          <w:marBottom w:val="0"/>
          <w:divBdr>
            <w:top w:val="none" w:sz="0" w:space="0" w:color="auto"/>
            <w:left w:val="none" w:sz="0" w:space="0" w:color="auto"/>
            <w:bottom w:val="none" w:sz="0" w:space="0" w:color="auto"/>
            <w:right w:val="none" w:sz="0" w:space="0" w:color="auto"/>
          </w:divBdr>
        </w:div>
        <w:div w:id="266625353">
          <w:marLeft w:val="0"/>
          <w:marRight w:val="0"/>
          <w:marTop w:val="0"/>
          <w:marBottom w:val="0"/>
          <w:divBdr>
            <w:top w:val="none" w:sz="0" w:space="0" w:color="auto"/>
            <w:left w:val="none" w:sz="0" w:space="0" w:color="auto"/>
            <w:bottom w:val="none" w:sz="0" w:space="0" w:color="auto"/>
            <w:right w:val="none" w:sz="0" w:space="0" w:color="auto"/>
          </w:divBdr>
        </w:div>
        <w:div w:id="412051266">
          <w:marLeft w:val="0"/>
          <w:marRight w:val="0"/>
          <w:marTop w:val="0"/>
          <w:marBottom w:val="0"/>
          <w:divBdr>
            <w:top w:val="none" w:sz="0" w:space="0" w:color="auto"/>
            <w:left w:val="none" w:sz="0" w:space="0" w:color="auto"/>
            <w:bottom w:val="none" w:sz="0" w:space="0" w:color="auto"/>
            <w:right w:val="none" w:sz="0" w:space="0" w:color="auto"/>
          </w:divBdr>
        </w:div>
        <w:div w:id="471873766">
          <w:marLeft w:val="0"/>
          <w:marRight w:val="0"/>
          <w:marTop w:val="0"/>
          <w:marBottom w:val="0"/>
          <w:divBdr>
            <w:top w:val="none" w:sz="0" w:space="0" w:color="auto"/>
            <w:left w:val="none" w:sz="0" w:space="0" w:color="auto"/>
            <w:bottom w:val="none" w:sz="0" w:space="0" w:color="auto"/>
            <w:right w:val="none" w:sz="0" w:space="0" w:color="auto"/>
          </w:divBdr>
        </w:div>
        <w:div w:id="628319433">
          <w:marLeft w:val="0"/>
          <w:marRight w:val="0"/>
          <w:marTop w:val="0"/>
          <w:marBottom w:val="0"/>
          <w:divBdr>
            <w:top w:val="none" w:sz="0" w:space="0" w:color="auto"/>
            <w:left w:val="none" w:sz="0" w:space="0" w:color="auto"/>
            <w:bottom w:val="none" w:sz="0" w:space="0" w:color="auto"/>
            <w:right w:val="none" w:sz="0" w:space="0" w:color="auto"/>
          </w:divBdr>
        </w:div>
        <w:div w:id="680087794">
          <w:marLeft w:val="0"/>
          <w:marRight w:val="0"/>
          <w:marTop w:val="0"/>
          <w:marBottom w:val="0"/>
          <w:divBdr>
            <w:top w:val="none" w:sz="0" w:space="0" w:color="auto"/>
            <w:left w:val="none" w:sz="0" w:space="0" w:color="auto"/>
            <w:bottom w:val="none" w:sz="0" w:space="0" w:color="auto"/>
            <w:right w:val="none" w:sz="0" w:space="0" w:color="auto"/>
          </w:divBdr>
        </w:div>
        <w:div w:id="705376358">
          <w:marLeft w:val="0"/>
          <w:marRight w:val="0"/>
          <w:marTop w:val="0"/>
          <w:marBottom w:val="0"/>
          <w:divBdr>
            <w:top w:val="none" w:sz="0" w:space="0" w:color="auto"/>
            <w:left w:val="none" w:sz="0" w:space="0" w:color="auto"/>
            <w:bottom w:val="none" w:sz="0" w:space="0" w:color="auto"/>
            <w:right w:val="none" w:sz="0" w:space="0" w:color="auto"/>
          </w:divBdr>
        </w:div>
        <w:div w:id="720905102">
          <w:marLeft w:val="0"/>
          <w:marRight w:val="0"/>
          <w:marTop w:val="0"/>
          <w:marBottom w:val="0"/>
          <w:divBdr>
            <w:top w:val="none" w:sz="0" w:space="0" w:color="auto"/>
            <w:left w:val="none" w:sz="0" w:space="0" w:color="auto"/>
            <w:bottom w:val="none" w:sz="0" w:space="0" w:color="auto"/>
            <w:right w:val="none" w:sz="0" w:space="0" w:color="auto"/>
          </w:divBdr>
        </w:div>
        <w:div w:id="730273432">
          <w:marLeft w:val="0"/>
          <w:marRight w:val="0"/>
          <w:marTop w:val="0"/>
          <w:marBottom w:val="0"/>
          <w:divBdr>
            <w:top w:val="none" w:sz="0" w:space="0" w:color="auto"/>
            <w:left w:val="none" w:sz="0" w:space="0" w:color="auto"/>
            <w:bottom w:val="none" w:sz="0" w:space="0" w:color="auto"/>
            <w:right w:val="none" w:sz="0" w:space="0" w:color="auto"/>
          </w:divBdr>
        </w:div>
        <w:div w:id="755252832">
          <w:marLeft w:val="0"/>
          <w:marRight w:val="0"/>
          <w:marTop w:val="0"/>
          <w:marBottom w:val="0"/>
          <w:divBdr>
            <w:top w:val="none" w:sz="0" w:space="0" w:color="auto"/>
            <w:left w:val="none" w:sz="0" w:space="0" w:color="auto"/>
            <w:bottom w:val="none" w:sz="0" w:space="0" w:color="auto"/>
            <w:right w:val="none" w:sz="0" w:space="0" w:color="auto"/>
          </w:divBdr>
        </w:div>
        <w:div w:id="822086303">
          <w:marLeft w:val="0"/>
          <w:marRight w:val="0"/>
          <w:marTop w:val="0"/>
          <w:marBottom w:val="0"/>
          <w:divBdr>
            <w:top w:val="none" w:sz="0" w:space="0" w:color="auto"/>
            <w:left w:val="none" w:sz="0" w:space="0" w:color="auto"/>
            <w:bottom w:val="none" w:sz="0" w:space="0" w:color="auto"/>
            <w:right w:val="none" w:sz="0" w:space="0" w:color="auto"/>
          </w:divBdr>
        </w:div>
        <w:div w:id="825130072">
          <w:marLeft w:val="0"/>
          <w:marRight w:val="0"/>
          <w:marTop w:val="0"/>
          <w:marBottom w:val="0"/>
          <w:divBdr>
            <w:top w:val="none" w:sz="0" w:space="0" w:color="auto"/>
            <w:left w:val="none" w:sz="0" w:space="0" w:color="auto"/>
            <w:bottom w:val="none" w:sz="0" w:space="0" w:color="auto"/>
            <w:right w:val="none" w:sz="0" w:space="0" w:color="auto"/>
          </w:divBdr>
        </w:div>
        <w:div w:id="852915286">
          <w:marLeft w:val="0"/>
          <w:marRight w:val="0"/>
          <w:marTop w:val="0"/>
          <w:marBottom w:val="0"/>
          <w:divBdr>
            <w:top w:val="none" w:sz="0" w:space="0" w:color="auto"/>
            <w:left w:val="none" w:sz="0" w:space="0" w:color="auto"/>
            <w:bottom w:val="none" w:sz="0" w:space="0" w:color="auto"/>
            <w:right w:val="none" w:sz="0" w:space="0" w:color="auto"/>
          </w:divBdr>
        </w:div>
        <w:div w:id="870073130">
          <w:marLeft w:val="0"/>
          <w:marRight w:val="0"/>
          <w:marTop w:val="0"/>
          <w:marBottom w:val="0"/>
          <w:divBdr>
            <w:top w:val="none" w:sz="0" w:space="0" w:color="auto"/>
            <w:left w:val="none" w:sz="0" w:space="0" w:color="auto"/>
            <w:bottom w:val="none" w:sz="0" w:space="0" w:color="auto"/>
            <w:right w:val="none" w:sz="0" w:space="0" w:color="auto"/>
          </w:divBdr>
        </w:div>
        <w:div w:id="923496191">
          <w:marLeft w:val="0"/>
          <w:marRight w:val="0"/>
          <w:marTop w:val="0"/>
          <w:marBottom w:val="0"/>
          <w:divBdr>
            <w:top w:val="none" w:sz="0" w:space="0" w:color="auto"/>
            <w:left w:val="none" w:sz="0" w:space="0" w:color="auto"/>
            <w:bottom w:val="none" w:sz="0" w:space="0" w:color="auto"/>
            <w:right w:val="none" w:sz="0" w:space="0" w:color="auto"/>
          </w:divBdr>
        </w:div>
        <w:div w:id="1009285488">
          <w:marLeft w:val="0"/>
          <w:marRight w:val="0"/>
          <w:marTop w:val="0"/>
          <w:marBottom w:val="0"/>
          <w:divBdr>
            <w:top w:val="none" w:sz="0" w:space="0" w:color="auto"/>
            <w:left w:val="none" w:sz="0" w:space="0" w:color="auto"/>
            <w:bottom w:val="none" w:sz="0" w:space="0" w:color="auto"/>
            <w:right w:val="none" w:sz="0" w:space="0" w:color="auto"/>
          </w:divBdr>
        </w:div>
        <w:div w:id="1088112454">
          <w:marLeft w:val="0"/>
          <w:marRight w:val="0"/>
          <w:marTop w:val="0"/>
          <w:marBottom w:val="0"/>
          <w:divBdr>
            <w:top w:val="none" w:sz="0" w:space="0" w:color="auto"/>
            <w:left w:val="none" w:sz="0" w:space="0" w:color="auto"/>
            <w:bottom w:val="none" w:sz="0" w:space="0" w:color="auto"/>
            <w:right w:val="none" w:sz="0" w:space="0" w:color="auto"/>
          </w:divBdr>
        </w:div>
        <w:div w:id="1168714287">
          <w:marLeft w:val="0"/>
          <w:marRight w:val="0"/>
          <w:marTop w:val="0"/>
          <w:marBottom w:val="0"/>
          <w:divBdr>
            <w:top w:val="none" w:sz="0" w:space="0" w:color="auto"/>
            <w:left w:val="none" w:sz="0" w:space="0" w:color="auto"/>
            <w:bottom w:val="none" w:sz="0" w:space="0" w:color="auto"/>
            <w:right w:val="none" w:sz="0" w:space="0" w:color="auto"/>
          </w:divBdr>
        </w:div>
        <w:div w:id="1197474464">
          <w:marLeft w:val="0"/>
          <w:marRight w:val="0"/>
          <w:marTop w:val="0"/>
          <w:marBottom w:val="0"/>
          <w:divBdr>
            <w:top w:val="none" w:sz="0" w:space="0" w:color="auto"/>
            <w:left w:val="none" w:sz="0" w:space="0" w:color="auto"/>
            <w:bottom w:val="none" w:sz="0" w:space="0" w:color="auto"/>
            <w:right w:val="none" w:sz="0" w:space="0" w:color="auto"/>
          </w:divBdr>
        </w:div>
        <w:div w:id="1254438407">
          <w:marLeft w:val="0"/>
          <w:marRight w:val="0"/>
          <w:marTop w:val="0"/>
          <w:marBottom w:val="0"/>
          <w:divBdr>
            <w:top w:val="none" w:sz="0" w:space="0" w:color="auto"/>
            <w:left w:val="none" w:sz="0" w:space="0" w:color="auto"/>
            <w:bottom w:val="none" w:sz="0" w:space="0" w:color="auto"/>
            <w:right w:val="none" w:sz="0" w:space="0" w:color="auto"/>
          </w:divBdr>
        </w:div>
        <w:div w:id="1266503652">
          <w:marLeft w:val="0"/>
          <w:marRight w:val="0"/>
          <w:marTop w:val="0"/>
          <w:marBottom w:val="0"/>
          <w:divBdr>
            <w:top w:val="none" w:sz="0" w:space="0" w:color="auto"/>
            <w:left w:val="none" w:sz="0" w:space="0" w:color="auto"/>
            <w:bottom w:val="none" w:sz="0" w:space="0" w:color="auto"/>
            <w:right w:val="none" w:sz="0" w:space="0" w:color="auto"/>
          </w:divBdr>
        </w:div>
        <w:div w:id="1266577894">
          <w:marLeft w:val="0"/>
          <w:marRight w:val="0"/>
          <w:marTop w:val="0"/>
          <w:marBottom w:val="0"/>
          <w:divBdr>
            <w:top w:val="none" w:sz="0" w:space="0" w:color="auto"/>
            <w:left w:val="none" w:sz="0" w:space="0" w:color="auto"/>
            <w:bottom w:val="none" w:sz="0" w:space="0" w:color="auto"/>
            <w:right w:val="none" w:sz="0" w:space="0" w:color="auto"/>
          </w:divBdr>
        </w:div>
        <w:div w:id="1285424519">
          <w:marLeft w:val="0"/>
          <w:marRight w:val="0"/>
          <w:marTop w:val="0"/>
          <w:marBottom w:val="0"/>
          <w:divBdr>
            <w:top w:val="none" w:sz="0" w:space="0" w:color="auto"/>
            <w:left w:val="none" w:sz="0" w:space="0" w:color="auto"/>
            <w:bottom w:val="none" w:sz="0" w:space="0" w:color="auto"/>
            <w:right w:val="none" w:sz="0" w:space="0" w:color="auto"/>
          </w:divBdr>
        </w:div>
        <w:div w:id="1449665877">
          <w:marLeft w:val="0"/>
          <w:marRight w:val="0"/>
          <w:marTop w:val="0"/>
          <w:marBottom w:val="0"/>
          <w:divBdr>
            <w:top w:val="none" w:sz="0" w:space="0" w:color="auto"/>
            <w:left w:val="none" w:sz="0" w:space="0" w:color="auto"/>
            <w:bottom w:val="none" w:sz="0" w:space="0" w:color="auto"/>
            <w:right w:val="none" w:sz="0" w:space="0" w:color="auto"/>
          </w:divBdr>
        </w:div>
        <w:div w:id="1473864134">
          <w:marLeft w:val="0"/>
          <w:marRight w:val="0"/>
          <w:marTop w:val="0"/>
          <w:marBottom w:val="0"/>
          <w:divBdr>
            <w:top w:val="none" w:sz="0" w:space="0" w:color="auto"/>
            <w:left w:val="none" w:sz="0" w:space="0" w:color="auto"/>
            <w:bottom w:val="none" w:sz="0" w:space="0" w:color="auto"/>
            <w:right w:val="none" w:sz="0" w:space="0" w:color="auto"/>
          </w:divBdr>
        </w:div>
        <w:div w:id="1476950103">
          <w:marLeft w:val="0"/>
          <w:marRight w:val="0"/>
          <w:marTop w:val="0"/>
          <w:marBottom w:val="0"/>
          <w:divBdr>
            <w:top w:val="none" w:sz="0" w:space="0" w:color="auto"/>
            <w:left w:val="none" w:sz="0" w:space="0" w:color="auto"/>
            <w:bottom w:val="none" w:sz="0" w:space="0" w:color="auto"/>
            <w:right w:val="none" w:sz="0" w:space="0" w:color="auto"/>
          </w:divBdr>
        </w:div>
        <w:div w:id="1482842417">
          <w:marLeft w:val="0"/>
          <w:marRight w:val="0"/>
          <w:marTop w:val="0"/>
          <w:marBottom w:val="0"/>
          <w:divBdr>
            <w:top w:val="none" w:sz="0" w:space="0" w:color="auto"/>
            <w:left w:val="none" w:sz="0" w:space="0" w:color="auto"/>
            <w:bottom w:val="none" w:sz="0" w:space="0" w:color="auto"/>
            <w:right w:val="none" w:sz="0" w:space="0" w:color="auto"/>
          </w:divBdr>
        </w:div>
        <w:div w:id="1511676157">
          <w:marLeft w:val="0"/>
          <w:marRight w:val="0"/>
          <w:marTop w:val="0"/>
          <w:marBottom w:val="0"/>
          <w:divBdr>
            <w:top w:val="none" w:sz="0" w:space="0" w:color="auto"/>
            <w:left w:val="none" w:sz="0" w:space="0" w:color="auto"/>
            <w:bottom w:val="none" w:sz="0" w:space="0" w:color="auto"/>
            <w:right w:val="none" w:sz="0" w:space="0" w:color="auto"/>
          </w:divBdr>
        </w:div>
        <w:div w:id="1520894677">
          <w:marLeft w:val="0"/>
          <w:marRight w:val="0"/>
          <w:marTop w:val="0"/>
          <w:marBottom w:val="0"/>
          <w:divBdr>
            <w:top w:val="none" w:sz="0" w:space="0" w:color="auto"/>
            <w:left w:val="none" w:sz="0" w:space="0" w:color="auto"/>
            <w:bottom w:val="none" w:sz="0" w:space="0" w:color="auto"/>
            <w:right w:val="none" w:sz="0" w:space="0" w:color="auto"/>
          </w:divBdr>
        </w:div>
        <w:div w:id="1563178412">
          <w:marLeft w:val="0"/>
          <w:marRight w:val="0"/>
          <w:marTop w:val="0"/>
          <w:marBottom w:val="0"/>
          <w:divBdr>
            <w:top w:val="none" w:sz="0" w:space="0" w:color="auto"/>
            <w:left w:val="none" w:sz="0" w:space="0" w:color="auto"/>
            <w:bottom w:val="none" w:sz="0" w:space="0" w:color="auto"/>
            <w:right w:val="none" w:sz="0" w:space="0" w:color="auto"/>
          </w:divBdr>
        </w:div>
        <w:div w:id="1671982319">
          <w:marLeft w:val="0"/>
          <w:marRight w:val="0"/>
          <w:marTop w:val="0"/>
          <w:marBottom w:val="0"/>
          <w:divBdr>
            <w:top w:val="none" w:sz="0" w:space="0" w:color="auto"/>
            <w:left w:val="none" w:sz="0" w:space="0" w:color="auto"/>
            <w:bottom w:val="none" w:sz="0" w:space="0" w:color="auto"/>
            <w:right w:val="none" w:sz="0" w:space="0" w:color="auto"/>
          </w:divBdr>
        </w:div>
        <w:div w:id="1703241165">
          <w:marLeft w:val="0"/>
          <w:marRight w:val="0"/>
          <w:marTop w:val="0"/>
          <w:marBottom w:val="0"/>
          <w:divBdr>
            <w:top w:val="none" w:sz="0" w:space="0" w:color="auto"/>
            <w:left w:val="none" w:sz="0" w:space="0" w:color="auto"/>
            <w:bottom w:val="none" w:sz="0" w:space="0" w:color="auto"/>
            <w:right w:val="none" w:sz="0" w:space="0" w:color="auto"/>
          </w:divBdr>
        </w:div>
        <w:div w:id="1719625488">
          <w:marLeft w:val="0"/>
          <w:marRight w:val="0"/>
          <w:marTop w:val="0"/>
          <w:marBottom w:val="0"/>
          <w:divBdr>
            <w:top w:val="none" w:sz="0" w:space="0" w:color="auto"/>
            <w:left w:val="none" w:sz="0" w:space="0" w:color="auto"/>
            <w:bottom w:val="none" w:sz="0" w:space="0" w:color="auto"/>
            <w:right w:val="none" w:sz="0" w:space="0" w:color="auto"/>
          </w:divBdr>
        </w:div>
        <w:div w:id="1737238228">
          <w:marLeft w:val="0"/>
          <w:marRight w:val="0"/>
          <w:marTop w:val="0"/>
          <w:marBottom w:val="0"/>
          <w:divBdr>
            <w:top w:val="none" w:sz="0" w:space="0" w:color="auto"/>
            <w:left w:val="none" w:sz="0" w:space="0" w:color="auto"/>
            <w:bottom w:val="none" w:sz="0" w:space="0" w:color="auto"/>
            <w:right w:val="none" w:sz="0" w:space="0" w:color="auto"/>
          </w:divBdr>
        </w:div>
        <w:div w:id="1780952059">
          <w:marLeft w:val="0"/>
          <w:marRight w:val="0"/>
          <w:marTop w:val="0"/>
          <w:marBottom w:val="0"/>
          <w:divBdr>
            <w:top w:val="none" w:sz="0" w:space="0" w:color="auto"/>
            <w:left w:val="none" w:sz="0" w:space="0" w:color="auto"/>
            <w:bottom w:val="none" w:sz="0" w:space="0" w:color="auto"/>
            <w:right w:val="none" w:sz="0" w:space="0" w:color="auto"/>
          </w:divBdr>
        </w:div>
        <w:div w:id="1800298594">
          <w:marLeft w:val="0"/>
          <w:marRight w:val="0"/>
          <w:marTop w:val="0"/>
          <w:marBottom w:val="0"/>
          <w:divBdr>
            <w:top w:val="none" w:sz="0" w:space="0" w:color="auto"/>
            <w:left w:val="none" w:sz="0" w:space="0" w:color="auto"/>
            <w:bottom w:val="none" w:sz="0" w:space="0" w:color="auto"/>
            <w:right w:val="none" w:sz="0" w:space="0" w:color="auto"/>
          </w:divBdr>
        </w:div>
        <w:div w:id="1832714673">
          <w:marLeft w:val="0"/>
          <w:marRight w:val="0"/>
          <w:marTop w:val="0"/>
          <w:marBottom w:val="0"/>
          <w:divBdr>
            <w:top w:val="none" w:sz="0" w:space="0" w:color="auto"/>
            <w:left w:val="none" w:sz="0" w:space="0" w:color="auto"/>
            <w:bottom w:val="none" w:sz="0" w:space="0" w:color="auto"/>
            <w:right w:val="none" w:sz="0" w:space="0" w:color="auto"/>
          </w:divBdr>
        </w:div>
        <w:div w:id="1849366252">
          <w:marLeft w:val="0"/>
          <w:marRight w:val="0"/>
          <w:marTop w:val="0"/>
          <w:marBottom w:val="0"/>
          <w:divBdr>
            <w:top w:val="none" w:sz="0" w:space="0" w:color="auto"/>
            <w:left w:val="none" w:sz="0" w:space="0" w:color="auto"/>
            <w:bottom w:val="none" w:sz="0" w:space="0" w:color="auto"/>
            <w:right w:val="none" w:sz="0" w:space="0" w:color="auto"/>
          </w:divBdr>
        </w:div>
        <w:div w:id="1993098171">
          <w:marLeft w:val="0"/>
          <w:marRight w:val="0"/>
          <w:marTop w:val="0"/>
          <w:marBottom w:val="0"/>
          <w:divBdr>
            <w:top w:val="none" w:sz="0" w:space="0" w:color="auto"/>
            <w:left w:val="none" w:sz="0" w:space="0" w:color="auto"/>
            <w:bottom w:val="none" w:sz="0" w:space="0" w:color="auto"/>
            <w:right w:val="none" w:sz="0" w:space="0" w:color="auto"/>
          </w:divBdr>
        </w:div>
        <w:div w:id="2030569371">
          <w:marLeft w:val="0"/>
          <w:marRight w:val="0"/>
          <w:marTop w:val="0"/>
          <w:marBottom w:val="0"/>
          <w:divBdr>
            <w:top w:val="none" w:sz="0" w:space="0" w:color="auto"/>
            <w:left w:val="none" w:sz="0" w:space="0" w:color="auto"/>
            <w:bottom w:val="none" w:sz="0" w:space="0" w:color="auto"/>
            <w:right w:val="none" w:sz="0" w:space="0" w:color="auto"/>
          </w:divBdr>
        </w:div>
        <w:div w:id="2064912710">
          <w:marLeft w:val="0"/>
          <w:marRight w:val="0"/>
          <w:marTop w:val="0"/>
          <w:marBottom w:val="0"/>
          <w:divBdr>
            <w:top w:val="none" w:sz="0" w:space="0" w:color="auto"/>
            <w:left w:val="none" w:sz="0" w:space="0" w:color="auto"/>
            <w:bottom w:val="none" w:sz="0" w:space="0" w:color="auto"/>
            <w:right w:val="none" w:sz="0" w:space="0" w:color="auto"/>
          </w:divBdr>
        </w:div>
        <w:div w:id="2080788899">
          <w:marLeft w:val="0"/>
          <w:marRight w:val="0"/>
          <w:marTop w:val="0"/>
          <w:marBottom w:val="0"/>
          <w:divBdr>
            <w:top w:val="none" w:sz="0" w:space="0" w:color="auto"/>
            <w:left w:val="none" w:sz="0" w:space="0" w:color="auto"/>
            <w:bottom w:val="none" w:sz="0" w:space="0" w:color="auto"/>
            <w:right w:val="none" w:sz="0" w:space="0" w:color="auto"/>
          </w:divBdr>
        </w:div>
        <w:div w:id="2123844994">
          <w:marLeft w:val="0"/>
          <w:marRight w:val="0"/>
          <w:marTop w:val="0"/>
          <w:marBottom w:val="0"/>
          <w:divBdr>
            <w:top w:val="none" w:sz="0" w:space="0" w:color="auto"/>
            <w:left w:val="none" w:sz="0" w:space="0" w:color="auto"/>
            <w:bottom w:val="none" w:sz="0" w:space="0" w:color="auto"/>
            <w:right w:val="none" w:sz="0" w:space="0" w:color="auto"/>
          </w:divBdr>
        </w:div>
      </w:divsChild>
    </w:div>
    <w:div w:id="450520183">
      <w:bodyDiv w:val="1"/>
      <w:marLeft w:val="0"/>
      <w:marRight w:val="0"/>
      <w:marTop w:val="0"/>
      <w:marBottom w:val="0"/>
      <w:divBdr>
        <w:top w:val="none" w:sz="0" w:space="0" w:color="auto"/>
        <w:left w:val="none" w:sz="0" w:space="0" w:color="auto"/>
        <w:bottom w:val="none" w:sz="0" w:space="0" w:color="auto"/>
        <w:right w:val="none" w:sz="0" w:space="0" w:color="auto"/>
      </w:divBdr>
    </w:div>
    <w:div w:id="698746765">
      <w:bodyDiv w:val="1"/>
      <w:marLeft w:val="0"/>
      <w:marRight w:val="0"/>
      <w:marTop w:val="0"/>
      <w:marBottom w:val="0"/>
      <w:divBdr>
        <w:top w:val="none" w:sz="0" w:space="0" w:color="auto"/>
        <w:left w:val="none" w:sz="0" w:space="0" w:color="auto"/>
        <w:bottom w:val="none" w:sz="0" w:space="0" w:color="auto"/>
        <w:right w:val="none" w:sz="0" w:space="0" w:color="auto"/>
      </w:divBdr>
      <w:divsChild>
        <w:div w:id="19018892">
          <w:marLeft w:val="0"/>
          <w:marRight w:val="0"/>
          <w:marTop w:val="0"/>
          <w:marBottom w:val="0"/>
          <w:divBdr>
            <w:top w:val="none" w:sz="0" w:space="0" w:color="auto"/>
            <w:left w:val="none" w:sz="0" w:space="0" w:color="auto"/>
            <w:bottom w:val="none" w:sz="0" w:space="0" w:color="auto"/>
            <w:right w:val="none" w:sz="0" w:space="0" w:color="auto"/>
          </w:divBdr>
        </w:div>
        <w:div w:id="139346339">
          <w:marLeft w:val="0"/>
          <w:marRight w:val="0"/>
          <w:marTop w:val="0"/>
          <w:marBottom w:val="0"/>
          <w:divBdr>
            <w:top w:val="none" w:sz="0" w:space="0" w:color="auto"/>
            <w:left w:val="none" w:sz="0" w:space="0" w:color="auto"/>
            <w:bottom w:val="none" w:sz="0" w:space="0" w:color="auto"/>
            <w:right w:val="none" w:sz="0" w:space="0" w:color="auto"/>
          </w:divBdr>
        </w:div>
        <w:div w:id="152725850">
          <w:marLeft w:val="0"/>
          <w:marRight w:val="0"/>
          <w:marTop w:val="0"/>
          <w:marBottom w:val="0"/>
          <w:divBdr>
            <w:top w:val="none" w:sz="0" w:space="0" w:color="auto"/>
            <w:left w:val="none" w:sz="0" w:space="0" w:color="auto"/>
            <w:bottom w:val="none" w:sz="0" w:space="0" w:color="auto"/>
            <w:right w:val="none" w:sz="0" w:space="0" w:color="auto"/>
          </w:divBdr>
        </w:div>
        <w:div w:id="275597041">
          <w:marLeft w:val="0"/>
          <w:marRight w:val="0"/>
          <w:marTop w:val="0"/>
          <w:marBottom w:val="0"/>
          <w:divBdr>
            <w:top w:val="none" w:sz="0" w:space="0" w:color="auto"/>
            <w:left w:val="none" w:sz="0" w:space="0" w:color="auto"/>
            <w:bottom w:val="none" w:sz="0" w:space="0" w:color="auto"/>
            <w:right w:val="none" w:sz="0" w:space="0" w:color="auto"/>
          </w:divBdr>
        </w:div>
        <w:div w:id="316152920">
          <w:marLeft w:val="0"/>
          <w:marRight w:val="0"/>
          <w:marTop w:val="0"/>
          <w:marBottom w:val="0"/>
          <w:divBdr>
            <w:top w:val="none" w:sz="0" w:space="0" w:color="auto"/>
            <w:left w:val="none" w:sz="0" w:space="0" w:color="auto"/>
            <w:bottom w:val="none" w:sz="0" w:space="0" w:color="auto"/>
            <w:right w:val="none" w:sz="0" w:space="0" w:color="auto"/>
          </w:divBdr>
        </w:div>
        <w:div w:id="388068685">
          <w:marLeft w:val="0"/>
          <w:marRight w:val="0"/>
          <w:marTop w:val="0"/>
          <w:marBottom w:val="0"/>
          <w:divBdr>
            <w:top w:val="none" w:sz="0" w:space="0" w:color="auto"/>
            <w:left w:val="none" w:sz="0" w:space="0" w:color="auto"/>
            <w:bottom w:val="none" w:sz="0" w:space="0" w:color="auto"/>
            <w:right w:val="none" w:sz="0" w:space="0" w:color="auto"/>
          </w:divBdr>
        </w:div>
        <w:div w:id="557281032">
          <w:marLeft w:val="0"/>
          <w:marRight w:val="0"/>
          <w:marTop w:val="0"/>
          <w:marBottom w:val="0"/>
          <w:divBdr>
            <w:top w:val="none" w:sz="0" w:space="0" w:color="auto"/>
            <w:left w:val="none" w:sz="0" w:space="0" w:color="auto"/>
            <w:bottom w:val="none" w:sz="0" w:space="0" w:color="auto"/>
            <w:right w:val="none" w:sz="0" w:space="0" w:color="auto"/>
          </w:divBdr>
        </w:div>
        <w:div w:id="612127401">
          <w:marLeft w:val="0"/>
          <w:marRight w:val="0"/>
          <w:marTop w:val="0"/>
          <w:marBottom w:val="0"/>
          <w:divBdr>
            <w:top w:val="none" w:sz="0" w:space="0" w:color="auto"/>
            <w:left w:val="none" w:sz="0" w:space="0" w:color="auto"/>
            <w:bottom w:val="none" w:sz="0" w:space="0" w:color="auto"/>
            <w:right w:val="none" w:sz="0" w:space="0" w:color="auto"/>
          </w:divBdr>
        </w:div>
        <w:div w:id="640160532">
          <w:marLeft w:val="0"/>
          <w:marRight w:val="0"/>
          <w:marTop w:val="0"/>
          <w:marBottom w:val="0"/>
          <w:divBdr>
            <w:top w:val="none" w:sz="0" w:space="0" w:color="auto"/>
            <w:left w:val="none" w:sz="0" w:space="0" w:color="auto"/>
            <w:bottom w:val="none" w:sz="0" w:space="0" w:color="auto"/>
            <w:right w:val="none" w:sz="0" w:space="0" w:color="auto"/>
          </w:divBdr>
        </w:div>
        <w:div w:id="644352935">
          <w:marLeft w:val="0"/>
          <w:marRight w:val="0"/>
          <w:marTop w:val="0"/>
          <w:marBottom w:val="0"/>
          <w:divBdr>
            <w:top w:val="none" w:sz="0" w:space="0" w:color="auto"/>
            <w:left w:val="none" w:sz="0" w:space="0" w:color="auto"/>
            <w:bottom w:val="none" w:sz="0" w:space="0" w:color="auto"/>
            <w:right w:val="none" w:sz="0" w:space="0" w:color="auto"/>
          </w:divBdr>
        </w:div>
        <w:div w:id="784157837">
          <w:marLeft w:val="0"/>
          <w:marRight w:val="0"/>
          <w:marTop w:val="0"/>
          <w:marBottom w:val="0"/>
          <w:divBdr>
            <w:top w:val="none" w:sz="0" w:space="0" w:color="auto"/>
            <w:left w:val="none" w:sz="0" w:space="0" w:color="auto"/>
            <w:bottom w:val="none" w:sz="0" w:space="0" w:color="auto"/>
            <w:right w:val="none" w:sz="0" w:space="0" w:color="auto"/>
          </w:divBdr>
        </w:div>
        <w:div w:id="812718323">
          <w:marLeft w:val="0"/>
          <w:marRight w:val="0"/>
          <w:marTop w:val="0"/>
          <w:marBottom w:val="0"/>
          <w:divBdr>
            <w:top w:val="none" w:sz="0" w:space="0" w:color="auto"/>
            <w:left w:val="none" w:sz="0" w:space="0" w:color="auto"/>
            <w:bottom w:val="none" w:sz="0" w:space="0" w:color="auto"/>
            <w:right w:val="none" w:sz="0" w:space="0" w:color="auto"/>
          </w:divBdr>
        </w:div>
        <w:div w:id="830296622">
          <w:marLeft w:val="0"/>
          <w:marRight w:val="0"/>
          <w:marTop w:val="0"/>
          <w:marBottom w:val="0"/>
          <w:divBdr>
            <w:top w:val="none" w:sz="0" w:space="0" w:color="auto"/>
            <w:left w:val="none" w:sz="0" w:space="0" w:color="auto"/>
            <w:bottom w:val="none" w:sz="0" w:space="0" w:color="auto"/>
            <w:right w:val="none" w:sz="0" w:space="0" w:color="auto"/>
          </w:divBdr>
        </w:div>
        <w:div w:id="914824421">
          <w:marLeft w:val="0"/>
          <w:marRight w:val="0"/>
          <w:marTop w:val="0"/>
          <w:marBottom w:val="0"/>
          <w:divBdr>
            <w:top w:val="none" w:sz="0" w:space="0" w:color="auto"/>
            <w:left w:val="none" w:sz="0" w:space="0" w:color="auto"/>
            <w:bottom w:val="none" w:sz="0" w:space="0" w:color="auto"/>
            <w:right w:val="none" w:sz="0" w:space="0" w:color="auto"/>
          </w:divBdr>
        </w:div>
        <w:div w:id="1054081267">
          <w:marLeft w:val="0"/>
          <w:marRight w:val="0"/>
          <w:marTop w:val="0"/>
          <w:marBottom w:val="0"/>
          <w:divBdr>
            <w:top w:val="none" w:sz="0" w:space="0" w:color="auto"/>
            <w:left w:val="none" w:sz="0" w:space="0" w:color="auto"/>
            <w:bottom w:val="none" w:sz="0" w:space="0" w:color="auto"/>
            <w:right w:val="none" w:sz="0" w:space="0" w:color="auto"/>
          </w:divBdr>
        </w:div>
        <w:div w:id="1209217462">
          <w:marLeft w:val="0"/>
          <w:marRight w:val="0"/>
          <w:marTop w:val="0"/>
          <w:marBottom w:val="0"/>
          <w:divBdr>
            <w:top w:val="none" w:sz="0" w:space="0" w:color="auto"/>
            <w:left w:val="none" w:sz="0" w:space="0" w:color="auto"/>
            <w:bottom w:val="none" w:sz="0" w:space="0" w:color="auto"/>
            <w:right w:val="none" w:sz="0" w:space="0" w:color="auto"/>
          </w:divBdr>
        </w:div>
        <w:div w:id="1339846555">
          <w:marLeft w:val="0"/>
          <w:marRight w:val="0"/>
          <w:marTop w:val="0"/>
          <w:marBottom w:val="0"/>
          <w:divBdr>
            <w:top w:val="none" w:sz="0" w:space="0" w:color="auto"/>
            <w:left w:val="none" w:sz="0" w:space="0" w:color="auto"/>
            <w:bottom w:val="none" w:sz="0" w:space="0" w:color="auto"/>
            <w:right w:val="none" w:sz="0" w:space="0" w:color="auto"/>
          </w:divBdr>
        </w:div>
        <w:div w:id="1351031008">
          <w:marLeft w:val="0"/>
          <w:marRight w:val="0"/>
          <w:marTop w:val="0"/>
          <w:marBottom w:val="0"/>
          <w:divBdr>
            <w:top w:val="none" w:sz="0" w:space="0" w:color="auto"/>
            <w:left w:val="none" w:sz="0" w:space="0" w:color="auto"/>
            <w:bottom w:val="none" w:sz="0" w:space="0" w:color="auto"/>
            <w:right w:val="none" w:sz="0" w:space="0" w:color="auto"/>
          </w:divBdr>
        </w:div>
        <w:div w:id="1416972126">
          <w:marLeft w:val="0"/>
          <w:marRight w:val="0"/>
          <w:marTop w:val="0"/>
          <w:marBottom w:val="0"/>
          <w:divBdr>
            <w:top w:val="none" w:sz="0" w:space="0" w:color="auto"/>
            <w:left w:val="none" w:sz="0" w:space="0" w:color="auto"/>
            <w:bottom w:val="none" w:sz="0" w:space="0" w:color="auto"/>
            <w:right w:val="none" w:sz="0" w:space="0" w:color="auto"/>
          </w:divBdr>
        </w:div>
        <w:div w:id="1418599392">
          <w:marLeft w:val="0"/>
          <w:marRight w:val="0"/>
          <w:marTop w:val="0"/>
          <w:marBottom w:val="0"/>
          <w:divBdr>
            <w:top w:val="none" w:sz="0" w:space="0" w:color="auto"/>
            <w:left w:val="none" w:sz="0" w:space="0" w:color="auto"/>
            <w:bottom w:val="none" w:sz="0" w:space="0" w:color="auto"/>
            <w:right w:val="none" w:sz="0" w:space="0" w:color="auto"/>
          </w:divBdr>
        </w:div>
        <w:div w:id="1422411713">
          <w:marLeft w:val="0"/>
          <w:marRight w:val="0"/>
          <w:marTop w:val="0"/>
          <w:marBottom w:val="0"/>
          <w:divBdr>
            <w:top w:val="none" w:sz="0" w:space="0" w:color="auto"/>
            <w:left w:val="none" w:sz="0" w:space="0" w:color="auto"/>
            <w:bottom w:val="none" w:sz="0" w:space="0" w:color="auto"/>
            <w:right w:val="none" w:sz="0" w:space="0" w:color="auto"/>
          </w:divBdr>
        </w:div>
        <w:div w:id="1594243320">
          <w:marLeft w:val="0"/>
          <w:marRight w:val="0"/>
          <w:marTop w:val="0"/>
          <w:marBottom w:val="0"/>
          <w:divBdr>
            <w:top w:val="none" w:sz="0" w:space="0" w:color="auto"/>
            <w:left w:val="none" w:sz="0" w:space="0" w:color="auto"/>
            <w:bottom w:val="none" w:sz="0" w:space="0" w:color="auto"/>
            <w:right w:val="none" w:sz="0" w:space="0" w:color="auto"/>
          </w:divBdr>
        </w:div>
        <w:div w:id="1635403252">
          <w:marLeft w:val="0"/>
          <w:marRight w:val="0"/>
          <w:marTop w:val="0"/>
          <w:marBottom w:val="0"/>
          <w:divBdr>
            <w:top w:val="none" w:sz="0" w:space="0" w:color="auto"/>
            <w:left w:val="none" w:sz="0" w:space="0" w:color="auto"/>
            <w:bottom w:val="none" w:sz="0" w:space="0" w:color="auto"/>
            <w:right w:val="none" w:sz="0" w:space="0" w:color="auto"/>
          </w:divBdr>
        </w:div>
        <w:div w:id="1771195865">
          <w:marLeft w:val="0"/>
          <w:marRight w:val="0"/>
          <w:marTop w:val="0"/>
          <w:marBottom w:val="0"/>
          <w:divBdr>
            <w:top w:val="none" w:sz="0" w:space="0" w:color="auto"/>
            <w:left w:val="none" w:sz="0" w:space="0" w:color="auto"/>
            <w:bottom w:val="none" w:sz="0" w:space="0" w:color="auto"/>
            <w:right w:val="none" w:sz="0" w:space="0" w:color="auto"/>
          </w:divBdr>
        </w:div>
        <w:div w:id="1790583783">
          <w:marLeft w:val="0"/>
          <w:marRight w:val="0"/>
          <w:marTop w:val="0"/>
          <w:marBottom w:val="0"/>
          <w:divBdr>
            <w:top w:val="none" w:sz="0" w:space="0" w:color="auto"/>
            <w:left w:val="none" w:sz="0" w:space="0" w:color="auto"/>
            <w:bottom w:val="none" w:sz="0" w:space="0" w:color="auto"/>
            <w:right w:val="none" w:sz="0" w:space="0" w:color="auto"/>
          </w:divBdr>
        </w:div>
        <w:div w:id="1811823550">
          <w:marLeft w:val="0"/>
          <w:marRight w:val="0"/>
          <w:marTop w:val="0"/>
          <w:marBottom w:val="0"/>
          <w:divBdr>
            <w:top w:val="none" w:sz="0" w:space="0" w:color="auto"/>
            <w:left w:val="none" w:sz="0" w:space="0" w:color="auto"/>
            <w:bottom w:val="none" w:sz="0" w:space="0" w:color="auto"/>
            <w:right w:val="none" w:sz="0" w:space="0" w:color="auto"/>
          </w:divBdr>
        </w:div>
        <w:div w:id="1812602121">
          <w:marLeft w:val="0"/>
          <w:marRight w:val="0"/>
          <w:marTop w:val="0"/>
          <w:marBottom w:val="0"/>
          <w:divBdr>
            <w:top w:val="none" w:sz="0" w:space="0" w:color="auto"/>
            <w:left w:val="none" w:sz="0" w:space="0" w:color="auto"/>
            <w:bottom w:val="none" w:sz="0" w:space="0" w:color="auto"/>
            <w:right w:val="none" w:sz="0" w:space="0" w:color="auto"/>
          </w:divBdr>
        </w:div>
        <w:div w:id="1850943250">
          <w:marLeft w:val="0"/>
          <w:marRight w:val="0"/>
          <w:marTop w:val="0"/>
          <w:marBottom w:val="0"/>
          <w:divBdr>
            <w:top w:val="none" w:sz="0" w:space="0" w:color="auto"/>
            <w:left w:val="none" w:sz="0" w:space="0" w:color="auto"/>
            <w:bottom w:val="none" w:sz="0" w:space="0" w:color="auto"/>
            <w:right w:val="none" w:sz="0" w:space="0" w:color="auto"/>
          </w:divBdr>
        </w:div>
        <w:div w:id="1876965971">
          <w:marLeft w:val="0"/>
          <w:marRight w:val="0"/>
          <w:marTop w:val="0"/>
          <w:marBottom w:val="0"/>
          <w:divBdr>
            <w:top w:val="none" w:sz="0" w:space="0" w:color="auto"/>
            <w:left w:val="none" w:sz="0" w:space="0" w:color="auto"/>
            <w:bottom w:val="none" w:sz="0" w:space="0" w:color="auto"/>
            <w:right w:val="none" w:sz="0" w:space="0" w:color="auto"/>
          </w:divBdr>
        </w:div>
        <w:div w:id="1890922670">
          <w:marLeft w:val="0"/>
          <w:marRight w:val="0"/>
          <w:marTop w:val="0"/>
          <w:marBottom w:val="0"/>
          <w:divBdr>
            <w:top w:val="none" w:sz="0" w:space="0" w:color="auto"/>
            <w:left w:val="none" w:sz="0" w:space="0" w:color="auto"/>
            <w:bottom w:val="none" w:sz="0" w:space="0" w:color="auto"/>
            <w:right w:val="none" w:sz="0" w:space="0" w:color="auto"/>
          </w:divBdr>
        </w:div>
        <w:div w:id="1916277500">
          <w:marLeft w:val="0"/>
          <w:marRight w:val="0"/>
          <w:marTop w:val="0"/>
          <w:marBottom w:val="0"/>
          <w:divBdr>
            <w:top w:val="none" w:sz="0" w:space="0" w:color="auto"/>
            <w:left w:val="none" w:sz="0" w:space="0" w:color="auto"/>
            <w:bottom w:val="none" w:sz="0" w:space="0" w:color="auto"/>
            <w:right w:val="none" w:sz="0" w:space="0" w:color="auto"/>
          </w:divBdr>
        </w:div>
        <w:div w:id="1972514274">
          <w:marLeft w:val="0"/>
          <w:marRight w:val="0"/>
          <w:marTop w:val="0"/>
          <w:marBottom w:val="0"/>
          <w:divBdr>
            <w:top w:val="none" w:sz="0" w:space="0" w:color="auto"/>
            <w:left w:val="none" w:sz="0" w:space="0" w:color="auto"/>
            <w:bottom w:val="none" w:sz="0" w:space="0" w:color="auto"/>
            <w:right w:val="none" w:sz="0" w:space="0" w:color="auto"/>
          </w:divBdr>
        </w:div>
        <w:div w:id="2065639906">
          <w:marLeft w:val="0"/>
          <w:marRight w:val="0"/>
          <w:marTop w:val="0"/>
          <w:marBottom w:val="0"/>
          <w:divBdr>
            <w:top w:val="none" w:sz="0" w:space="0" w:color="auto"/>
            <w:left w:val="none" w:sz="0" w:space="0" w:color="auto"/>
            <w:bottom w:val="none" w:sz="0" w:space="0" w:color="auto"/>
            <w:right w:val="none" w:sz="0" w:space="0" w:color="auto"/>
          </w:divBdr>
        </w:div>
        <w:div w:id="2132043853">
          <w:marLeft w:val="0"/>
          <w:marRight w:val="0"/>
          <w:marTop w:val="0"/>
          <w:marBottom w:val="0"/>
          <w:divBdr>
            <w:top w:val="none" w:sz="0" w:space="0" w:color="auto"/>
            <w:left w:val="none" w:sz="0" w:space="0" w:color="auto"/>
            <w:bottom w:val="none" w:sz="0" w:space="0" w:color="auto"/>
            <w:right w:val="none" w:sz="0" w:space="0" w:color="auto"/>
          </w:divBdr>
        </w:div>
      </w:divsChild>
    </w:div>
    <w:div w:id="800731218">
      <w:bodyDiv w:val="1"/>
      <w:marLeft w:val="0"/>
      <w:marRight w:val="0"/>
      <w:marTop w:val="0"/>
      <w:marBottom w:val="0"/>
      <w:divBdr>
        <w:top w:val="none" w:sz="0" w:space="0" w:color="auto"/>
        <w:left w:val="none" w:sz="0" w:space="0" w:color="auto"/>
        <w:bottom w:val="none" w:sz="0" w:space="0" w:color="auto"/>
        <w:right w:val="none" w:sz="0" w:space="0" w:color="auto"/>
      </w:divBdr>
    </w:div>
    <w:div w:id="898517994">
      <w:bodyDiv w:val="1"/>
      <w:marLeft w:val="0"/>
      <w:marRight w:val="0"/>
      <w:marTop w:val="0"/>
      <w:marBottom w:val="0"/>
      <w:divBdr>
        <w:top w:val="none" w:sz="0" w:space="0" w:color="auto"/>
        <w:left w:val="none" w:sz="0" w:space="0" w:color="auto"/>
        <w:bottom w:val="none" w:sz="0" w:space="0" w:color="auto"/>
        <w:right w:val="none" w:sz="0" w:space="0" w:color="auto"/>
      </w:divBdr>
    </w:div>
    <w:div w:id="946935717">
      <w:bodyDiv w:val="1"/>
      <w:marLeft w:val="0"/>
      <w:marRight w:val="0"/>
      <w:marTop w:val="0"/>
      <w:marBottom w:val="0"/>
      <w:divBdr>
        <w:top w:val="none" w:sz="0" w:space="0" w:color="auto"/>
        <w:left w:val="none" w:sz="0" w:space="0" w:color="auto"/>
        <w:bottom w:val="none" w:sz="0" w:space="0" w:color="auto"/>
        <w:right w:val="none" w:sz="0" w:space="0" w:color="auto"/>
      </w:divBdr>
    </w:div>
    <w:div w:id="976646015">
      <w:bodyDiv w:val="1"/>
      <w:marLeft w:val="0"/>
      <w:marRight w:val="0"/>
      <w:marTop w:val="0"/>
      <w:marBottom w:val="0"/>
      <w:divBdr>
        <w:top w:val="none" w:sz="0" w:space="0" w:color="auto"/>
        <w:left w:val="none" w:sz="0" w:space="0" w:color="auto"/>
        <w:bottom w:val="none" w:sz="0" w:space="0" w:color="auto"/>
        <w:right w:val="none" w:sz="0" w:space="0" w:color="auto"/>
      </w:divBdr>
    </w:div>
    <w:div w:id="1227765066">
      <w:bodyDiv w:val="1"/>
      <w:marLeft w:val="0"/>
      <w:marRight w:val="0"/>
      <w:marTop w:val="0"/>
      <w:marBottom w:val="0"/>
      <w:divBdr>
        <w:top w:val="none" w:sz="0" w:space="0" w:color="auto"/>
        <w:left w:val="none" w:sz="0" w:space="0" w:color="auto"/>
        <w:bottom w:val="none" w:sz="0" w:space="0" w:color="auto"/>
        <w:right w:val="none" w:sz="0" w:space="0" w:color="auto"/>
      </w:divBdr>
    </w:div>
    <w:div w:id="1259019366">
      <w:bodyDiv w:val="1"/>
      <w:marLeft w:val="0"/>
      <w:marRight w:val="0"/>
      <w:marTop w:val="0"/>
      <w:marBottom w:val="0"/>
      <w:divBdr>
        <w:top w:val="none" w:sz="0" w:space="0" w:color="auto"/>
        <w:left w:val="none" w:sz="0" w:space="0" w:color="auto"/>
        <w:bottom w:val="none" w:sz="0" w:space="0" w:color="auto"/>
        <w:right w:val="none" w:sz="0" w:space="0" w:color="auto"/>
      </w:divBdr>
      <w:divsChild>
        <w:div w:id="8146133">
          <w:marLeft w:val="0"/>
          <w:marRight w:val="0"/>
          <w:marTop w:val="0"/>
          <w:marBottom w:val="0"/>
          <w:divBdr>
            <w:top w:val="none" w:sz="0" w:space="0" w:color="auto"/>
            <w:left w:val="none" w:sz="0" w:space="0" w:color="auto"/>
            <w:bottom w:val="none" w:sz="0" w:space="0" w:color="auto"/>
            <w:right w:val="none" w:sz="0" w:space="0" w:color="auto"/>
          </w:divBdr>
        </w:div>
        <w:div w:id="31346609">
          <w:marLeft w:val="0"/>
          <w:marRight w:val="0"/>
          <w:marTop w:val="0"/>
          <w:marBottom w:val="0"/>
          <w:divBdr>
            <w:top w:val="none" w:sz="0" w:space="0" w:color="auto"/>
            <w:left w:val="none" w:sz="0" w:space="0" w:color="auto"/>
            <w:bottom w:val="none" w:sz="0" w:space="0" w:color="auto"/>
            <w:right w:val="none" w:sz="0" w:space="0" w:color="auto"/>
          </w:divBdr>
        </w:div>
        <w:div w:id="107244245">
          <w:marLeft w:val="0"/>
          <w:marRight w:val="0"/>
          <w:marTop w:val="0"/>
          <w:marBottom w:val="0"/>
          <w:divBdr>
            <w:top w:val="none" w:sz="0" w:space="0" w:color="auto"/>
            <w:left w:val="none" w:sz="0" w:space="0" w:color="auto"/>
            <w:bottom w:val="none" w:sz="0" w:space="0" w:color="auto"/>
            <w:right w:val="none" w:sz="0" w:space="0" w:color="auto"/>
          </w:divBdr>
        </w:div>
        <w:div w:id="121700706">
          <w:marLeft w:val="0"/>
          <w:marRight w:val="0"/>
          <w:marTop w:val="0"/>
          <w:marBottom w:val="0"/>
          <w:divBdr>
            <w:top w:val="none" w:sz="0" w:space="0" w:color="auto"/>
            <w:left w:val="none" w:sz="0" w:space="0" w:color="auto"/>
            <w:bottom w:val="none" w:sz="0" w:space="0" w:color="auto"/>
            <w:right w:val="none" w:sz="0" w:space="0" w:color="auto"/>
          </w:divBdr>
        </w:div>
        <w:div w:id="124085102">
          <w:marLeft w:val="0"/>
          <w:marRight w:val="0"/>
          <w:marTop w:val="0"/>
          <w:marBottom w:val="0"/>
          <w:divBdr>
            <w:top w:val="none" w:sz="0" w:space="0" w:color="auto"/>
            <w:left w:val="none" w:sz="0" w:space="0" w:color="auto"/>
            <w:bottom w:val="none" w:sz="0" w:space="0" w:color="auto"/>
            <w:right w:val="none" w:sz="0" w:space="0" w:color="auto"/>
          </w:divBdr>
        </w:div>
        <w:div w:id="193277682">
          <w:marLeft w:val="0"/>
          <w:marRight w:val="0"/>
          <w:marTop w:val="0"/>
          <w:marBottom w:val="0"/>
          <w:divBdr>
            <w:top w:val="none" w:sz="0" w:space="0" w:color="auto"/>
            <w:left w:val="none" w:sz="0" w:space="0" w:color="auto"/>
            <w:bottom w:val="none" w:sz="0" w:space="0" w:color="auto"/>
            <w:right w:val="none" w:sz="0" w:space="0" w:color="auto"/>
          </w:divBdr>
        </w:div>
        <w:div w:id="211969004">
          <w:marLeft w:val="0"/>
          <w:marRight w:val="0"/>
          <w:marTop w:val="0"/>
          <w:marBottom w:val="0"/>
          <w:divBdr>
            <w:top w:val="none" w:sz="0" w:space="0" w:color="auto"/>
            <w:left w:val="none" w:sz="0" w:space="0" w:color="auto"/>
            <w:bottom w:val="none" w:sz="0" w:space="0" w:color="auto"/>
            <w:right w:val="none" w:sz="0" w:space="0" w:color="auto"/>
          </w:divBdr>
        </w:div>
        <w:div w:id="263002412">
          <w:marLeft w:val="0"/>
          <w:marRight w:val="0"/>
          <w:marTop w:val="0"/>
          <w:marBottom w:val="0"/>
          <w:divBdr>
            <w:top w:val="none" w:sz="0" w:space="0" w:color="auto"/>
            <w:left w:val="none" w:sz="0" w:space="0" w:color="auto"/>
            <w:bottom w:val="none" w:sz="0" w:space="0" w:color="auto"/>
            <w:right w:val="none" w:sz="0" w:space="0" w:color="auto"/>
          </w:divBdr>
        </w:div>
        <w:div w:id="339045629">
          <w:marLeft w:val="0"/>
          <w:marRight w:val="0"/>
          <w:marTop w:val="0"/>
          <w:marBottom w:val="0"/>
          <w:divBdr>
            <w:top w:val="none" w:sz="0" w:space="0" w:color="auto"/>
            <w:left w:val="none" w:sz="0" w:space="0" w:color="auto"/>
            <w:bottom w:val="none" w:sz="0" w:space="0" w:color="auto"/>
            <w:right w:val="none" w:sz="0" w:space="0" w:color="auto"/>
          </w:divBdr>
        </w:div>
        <w:div w:id="342781737">
          <w:marLeft w:val="0"/>
          <w:marRight w:val="0"/>
          <w:marTop w:val="0"/>
          <w:marBottom w:val="0"/>
          <w:divBdr>
            <w:top w:val="none" w:sz="0" w:space="0" w:color="auto"/>
            <w:left w:val="none" w:sz="0" w:space="0" w:color="auto"/>
            <w:bottom w:val="none" w:sz="0" w:space="0" w:color="auto"/>
            <w:right w:val="none" w:sz="0" w:space="0" w:color="auto"/>
          </w:divBdr>
        </w:div>
        <w:div w:id="353003567">
          <w:marLeft w:val="0"/>
          <w:marRight w:val="0"/>
          <w:marTop w:val="0"/>
          <w:marBottom w:val="0"/>
          <w:divBdr>
            <w:top w:val="none" w:sz="0" w:space="0" w:color="auto"/>
            <w:left w:val="none" w:sz="0" w:space="0" w:color="auto"/>
            <w:bottom w:val="none" w:sz="0" w:space="0" w:color="auto"/>
            <w:right w:val="none" w:sz="0" w:space="0" w:color="auto"/>
          </w:divBdr>
        </w:div>
        <w:div w:id="409085394">
          <w:marLeft w:val="0"/>
          <w:marRight w:val="0"/>
          <w:marTop w:val="0"/>
          <w:marBottom w:val="0"/>
          <w:divBdr>
            <w:top w:val="none" w:sz="0" w:space="0" w:color="auto"/>
            <w:left w:val="none" w:sz="0" w:space="0" w:color="auto"/>
            <w:bottom w:val="none" w:sz="0" w:space="0" w:color="auto"/>
            <w:right w:val="none" w:sz="0" w:space="0" w:color="auto"/>
          </w:divBdr>
        </w:div>
        <w:div w:id="425882171">
          <w:marLeft w:val="0"/>
          <w:marRight w:val="0"/>
          <w:marTop w:val="0"/>
          <w:marBottom w:val="0"/>
          <w:divBdr>
            <w:top w:val="none" w:sz="0" w:space="0" w:color="auto"/>
            <w:left w:val="none" w:sz="0" w:space="0" w:color="auto"/>
            <w:bottom w:val="none" w:sz="0" w:space="0" w:color="auto"/>
            <w:right w:val="none" w:sz="0" w:space="0" w:color="auto"/>
          </w:divBdr>
        </w:div>
        <w:div w:id="513304965">
          <w:marLeft w:val="0"/>
          <w:marRight w:val="0"/>
          <w:marTop w:val="0"/>
          <w:marBottom w:val="0"/>
          <w:divBdr>
            <w:top w:val="none" w:sz="0" w:space="0" w:color="auto"/>
            <w:left w:val="none" w:sz="0" w:space="0" w:color="auto"/>
            <w:bottom w:val="none" w:sz="0" w:space="0" w:color="auto"/>
            <w:right w:val="none" w:sz="0" w:space="0" w:color="auto"/>
          </w:divBdr>
        </w:div>
        <w:div w:id="529925794">
          <w:marLeft w:val="0"/>
          <w:marRight w:val="0"/>
          <w:marTop w:val="0"/>
          <w:marBottom w:val="0"/>
          <w:divBdr>
            <w:top w:val="none" w:sz="0" w:space="0" w:color="auto"/>
            <w:left w:val="none" w:sz="0" w:space="0" w:color="auto"/>
            <w:bottom w:val="none" w:sz="0" w:space="0" w:color="auto"/>
            <w:right w:val="none" w:sz="0" w:space="0" w:color="auto"/>
          </w:divBdr>
        </w:div>
        <w:div w:id="681665334">
          <w:marLeft w:val="0"/>
          <w:marRight w:val="0"/>
          <w:marTop w:val="0"/>
          <w:marBottom w:val="0"/>
          <w:divBdr>
            <w:top w:val="none" w:sz="0" w:space="0" w:color="auto"/>
            <w:left w:val="none" w:sz="0" w:space="0" w:color="auto"/>
            <w:bottom w:val="none" w:sz="0" w:space="0" w:color="auto"/>
            <w:right w:val="none" w:sz="0" w:space="0" w:color="auto"/>
          </w:divBdr>
        </w:div>
        <w:div w:id="694889124">
          <w:marLeft w:val="0"/>
          <w:marRight w:val="0"/>
          <w:marTop w:val="0"/>
          <w:marBottom w:val="0"/>
          <w:divBdr>
            <w:top w:val="none" w:sz="0" w:space="0" w:color="auto"/>
            <w:left w:val="none" w:sz="0" w:space="0" w:color="auto"/>
            <w:bottom w:val="none" w:sz="0" w:space="0" w:color="auto"/>
            <w:right w:val="none" w:sz="0" w:space="0" w:color="auto"/>
          </w:divBdr>
        </w:div>
        <w:div w:id="708263089">
          <w:marLeft w:val="0"/>
          <w:marRight w:val="0"/>
          <w:marTop w:val="0"/>
          <w:marBottom w:val="0"/>
          <w:divBdr>
            <w:top w:val="none" w:sz="0" w:space="0" w:color="auto"/>
            <w:left w:val="none" w:sz="0" w:space="0" w:color="auto"/>
            <w:bottom w:val="none" w:sz="0" w:space="0" w:color="auto"/>
            <w:right w:val="none" w:sz="0" w:space="0" w:color="auto"/>
          </w:divBdr>
        </w:div>
        <w:div w:id="780412993">
          <w:marLeft w:val="0"/>
          <w:marRight w:val="0"/>
          <w:marTop w:val="0"/>
          <w:marBottom w:val="0"/>
          <w:divBdr>
            <w:top w:val="none" w:sz="0" w:space="0" w:color="auto"/>
            <w:left w:val="none" w:sz="0" w:space="0" w:color="auto"/>
            <w:bottom w:val="none" w:sz="0" w:space="0" w:color="auto"/>
            <w:right w:val="none" w:sz="0" w:space="0" w:color="auto"/>
          </w:divBdr>
        </w:div>
        <w:div w:id="783499077">
          <w:marLeft w:val="0"/>
          <w:marRight w:val="0"/>
          <w:marTop w:val="0"/>
          <w:marBottom w:val="0"/>
          <w:divBdr>
            <w:top w:val="none" w:sz="0" w:space="0" w:color="auto"/>
            <w:left w:val="none" w:sz="0" w:space="0" w:color="auto"/>
            <w:bottom w:val="none" w:sz="0" w:space="0" w:color="auto"/>
            <w:right w:val="none" w:sz="0" w:space="0" w:color="auto"/>
          </w:divBdr>
        </w:div>
        <w:div w:id="787504069">
          <w:marLeft w:val="0"/>
          <w:marRight w:val="0"/>
          <w:marTop w:val="0"/>
          <w:marBottom w:val="0"/>
          <w:divBdr>
            <w:top w:val="none" w:sz="0" w:space="0" w:color="auto"/>
            <w:left w:val="none" w:sz="0" w:space="0" w:color="auto"/>
            <w:bottom w:val="none" w:sz="0" w:space="0" w:color="auto"/>
            <w:right w:val="none" w:sz="0" w:space="0" w:color="auto"/>
          </w:divBdr>
        </w:div>
        <w:div w:id="834301875">
          <w:marLeft w:val="0"/>
          <w:marRight w:val="0"/>
          <w:marTop w:val="0"/>
          <w:marBottom w:val="0"/>
          <w:divBdr>
            <w:top w:val="none" w:sz="0" w:space="0" w:color="auto"/>
            <w:left w:val="none" w:sz="0" w:space="0" w:color="auto"/>
            <w:bottom w:val="none" w:sz="0" w:space="0" w:color="auto"/>
            <w:right w:val="none" w:sz="0" w:space="0" w:color="auto"/>
          </w:divBdr>
        </w:div>
        <w:div w:id="839126506">
          <w:marLeft w:val="0"/>
          <w:marRight w:val="0"/>
          <w:marTop w:val="0"/>
          <w:marBottom w:val="0"/>
          <w:divBdr>
            <w:top w:val="none" w:sz="0" w:space="0" w:color="auto"/>
            <w:left w:val="none" w:sz="0" w:space="0" w:color="auto"/>
            <w:bottom w:val="none" w:sz="0" w:space="0" w:color="auto"/>
            <w:right w:val="none" w:sz="0" w:space="0" w:color="auto"/>
          </w:divBdr>
        </w:div>
        <w:div w:id="974523460">
          <w:marLeft w:val="0"/>
          <w:marRight w:val="0"/>
          <w:marTop w:val="0"/>
          <w:marBottom w:val="0"/>
          <w:divBdr>
            <w:top w:val="none" w:sz="0" w:space="0" w:color="auto"/>
            <w:left w:val="none" w:sz="0" w:space="0" w:color="auto"/>
            <w:bottom w:val="none" w:sz="0" w:space="0" w:color="auto"/>
            <w:right w:val="none" w:sz="0" w:space="0" w:color="auto"/>
          </w:divBdr>
        </w:div>
        <w:div w:id="1207836203">
          <w:marLeft w:val="0"/>
          <w:marRight w:val="0"/>
          <w:marTop w:val="0"/>
          <w:marBottom w:val="0"/>
          <w:divBdr>
            <w:top w:val="none" w:sz="0" w:space="0" w:color="auto"/>
            <w:left w:val="none" w:sz="0" w:space="0" w:color="auto"/>
            <w:bottom w:val="none" w:sz="0" w:space="0" w:color="auto"/>
            <w:right w:val="none" w:sz="0" w:space="0" w:color="auto"/>
          </w:divBdr>
        </w:div>
        <w:div w:id="1212809416">
          <w:marLeft w:val="0"/>
          <w:marRight w:val="0"/>
          <w:marTop w:val="0"/>
          <w:marBottom w:val="0"/>
          <w:divBdr>
            <w:top w:val="none" w:sz="0" w:space="0" w:color="auto"/>
            <w:left w:val="none" w:sz="0" w:space="0" w:color="auto"/>
            <w:bottom w:val="none" w:sz="0" w:space="0" w:color="auto"/>
            <w:right w:val="none" w:sz="0" w:space="0" w:color="auto"/>
          </w:divBdr>
        </w:div>
        <w:div w:id="1216620406">
          <w:marLeft w:val="0"/>
          <w:marRight w:val="0"/>
          <w:marTop w:val="0"/>
          <w:marBottom w:val="0"/>
          <w:divBdr>
            <w:top w:val="none" w:sz="0" w:space="0" w:color="auto"/>
            <w:left w:val="none" w:sz="0" w:space="0" w:color="auto"/>
            <w:bottom w:val="none" w:sz="0" w:space="0" w:color="auto"/>
            <w:right w:val="none" w:sz="0" w:space="0" w:color="auto"/>
          </w:divBdr>
        </w:div>
        <w:div w:id="1295060143">
          <w:marLeft w:val="0"/>
          <w:marRight w:val="0"/>
          <w:marTop w:val="0"/>
          <w:marBottom w:val="0"/>
          <w:divBdr>
            <w:top w:val="none" w:sz="0" w:space="0" w:color="auto"/>
            <w:left w:val="none" w:sz="0" w:space="0" w:color="auto"/>
            <w:bottom w:val="none" w:sz="0" w:space="0" w:color="auto"/>
            <w:right w:val="none" w:sz="0" w:space="0" w:color="auto"/>
          </w:divBdr>
        </w:div>
        <w:div w:id="1383091603">
          <w:marLeft w:val="0"/>
          <w:marRight w:val="0"/>
          <w:marTop w:val="0"/>
          <w:marBottom w:val="0"/>
          <w:divBdr>
            <w:top w:val="none" w:sz="0" w:space="0" w:color="auto"/>
            <w:left w:val="none" w:sz="0" w:space="0" w:color="auto"/>
            <w:bottom w:val="none" w:sz="0" w:space="0" w:color="auto"/>
            <w:right w:val="none" w:sz="0" w:space="0" w:color="auto"/>
          </w:divBdr>
        </w:div>
        <w:div w:id="1436945519">
          <w:marLeft w:val="0"/>
          <w:marRight w:val="0"/>
          <w:marTop w:val="0"/>
          <w:marBottom w:val="0"/>
          <w:divBdr>
            <w:top w:val="none" w:sz="0" w:space="0" w:color="auto"/>
            <w:left w:val="none" w:sz="0" w:space="0" w:color="auto"/>
            <w:bottom w:val="none" w:sz="0" w:space="0" w:color="auto"/>
            <w:right w:val="none" w:sz="0" w:space="0" w:color="auto"/>
          </w:divBdr>
        </w:div>
        <w:div w:id="1564213947">
          <w:marLeft w:val="0"/>
          <w:marRight w:val="0"/>
          <w:marTop w:val="0"/>
          <w:marBottom w:val="0"/>
          <w:divBdr>
            <w:top w:val="none" w:sz="0" w:space="0" w:color="auto"/>
            <w:left w:val="none" w:sz="0" w:space="0" w:color="auto"/>
            <w:bottom w:val="none" w:sz="0" w:space="0" w:color="auto"/>
            <w:right w:val="none" w:sz="0" w:space="0" w:color="auto"/>
          </w:divBdr>
        </w:div>
        <w:div w:id="1607037973">
          <w:marLeft w:val="0"/>
          <w:marRight w:val="0"/>
          <w:marTop w:val="0"/>
          <w:marBottom w:val="0"/>
          <w:divBdr>
            <w:top w:val="none" w:sz="0" w:space="0" w:color="auto"/>
            <w:left w:val="none" w:sz="0" w:space="0" w:color="auto"/>
            <w:bottom w:val="none" w:sz="0" w:space="0" w:color="auto"/>
            <w:right w:val="none" w:sz="0" w:space="0" w:color="auto"/>
          </w:divBdr>
        </w:div>
        <w:div w:id="1622375776">
          <w:marLeft w:val="0"/>
          <w:marRight w:val="0"/>
          <w:marTop w:val="0"/>
          <w:marBottom w:val="0"/>
          <w:divBdr>
            <w:top w:val="none" w:sz="0" w:space="0" w:color="auto"/>
            <w:left w:val="none" w:sz="0" w:space="0" w:color="auto"/>
            <w:bottom w:val="none" w:sz="0" w:space="0" w:color="auto"/>
            <w:right w:val="none" w:sz="0" w:space="0" w:color="auto"/>
          </w:divBdr>
        </w:div>
        <w:div w:id="1697003368">
          <w:marLeft w:val="0"/>
          <w:marRight w:val="0"/>
          <w:marTop w:val="0"/>
          <w:marBottom w:val="0"/>
          <w:divBdr>
            <w:top w:val="none" w:sz="0" w:space="0" w:color="auto"/>
            <w:left w:val="none" w:sz="0" w:space="0" w:color="auto"/>
            <w:bottom w:val="none" w:sz="0" w:space="0" w:color="auto"/>
            <w:right w:val="none" w:sz="0" w:space="0" w:color="auto"/>
          </w:divBdr>
        </w:div>
        <w:div w:id="1745488230">
          <w:marLeft w:val="0"/>
          <w:marRight w:val="0"/>
          <w:marTop w:val="0"/>
          <w:marBottom w:val="0"/>
          <w:divBdr>
            <w:top w:val="none" w:sz="0" w:space="0" w:color="auto"/>
            <w:left w:val="none" w:sz="0" w:space="0" w:color="auto"/>
            <w:bottom w:val="none" w:sz="0" w:space="0" w:color="auto"/>
            <w:right w:val="none" w:sz="0" w:space="0" w:color="auto"/>
          </w:divBdr>
        </w:div>
        <w:div w:id="1769811002">
          <w:marLeft w:val="0"/>
          <w:marRight w:val="0"/>
          <w:marTop w:val="0"/>
          <w:marBottom w:val="0"/>
          <w:divBdr>
            <w:top w:val="none" w:sz="0" w:space="0" w:color="auto"/>
            <w:left w:val="none" w:sz="0" w:space="0" w:color="auto"/>
            <w:bottom w:val="none" w:sz="0" w:space="0" w:color="auto"/>
            <w:right w:val="none" w:sz="0" w:space="0" w:color="auto"/>
          </w:divBdr>
        </w:div>
        <w:div w:id="1835608301">
          <w:marLeft w:val="0"/>
          <w:marRight w:val="0"/>
          <w:marTop w:val="0"/>
          <w:marBottom w:val="0"/>
          <w:divBdr>
            <w:top w:val="none" w:sz="0" w:space="0" w:color="auto"/>
            <w:left w:val="none" w:sz="0" w:space="0" w:color="auto"/>
            <w:bottom w:val="none" w:sz="0" w:space="0" w:color="auto"/>
            <w:right w:val="none" w:sz="0" w:space="0" w:color="auto"/>
          </w:divBdr>
        </w:div>
        <w:div w:id="1918246249">
          <w:marLeft w:val="0"/>
          <w:marRight w:val="0"/>
          <w:marTop w:val="0"/>
          <w:marBottom w:val="0"/>
          <w:divBdr>
            <w:top w:val="none" w:sz="0" w:space="0" w:color="auto"/>
            <w:left w:val="none" w:sz="0" w:space="0" w:color="auto"/>
            <w:bottom w:val="none" w:sz="0" w:space="0" w:color="auto"/>
            <w:right w:val="none" w:sz="0" w:space="0" w:color="auto"/>
          </w:divBdr>
        </w:div>
        <w:div w:id="1958640452">
          <w:marLeft w:val="0"/>
          <w:marRight w:val="0"/>
          <w:marTop w:val="0"/>
          <w:marBottom w:val="0"/>
          <w:divBdr>
            <w:top w:val="none" w:sz="0" w:space="0" w:color="auto"/>
            <w:left w:val="none" w:sz="0" w:space="0" w:color="auto"/>
            <w:bottom w:val="none" w:sz="0" w:space="0" w:color="auto"/>
            <w:right w:val="none" w:sz="0" w:space="0" w:color="auto"/>
          </w:divBdr>
        </w:div>
        <w:div w:id="1967395818">
          <w:marLeft w:val="0"/>
          <w:marRight w:val="0"/>
          <w:marTop w:val="0"/>
          <w:marBottom w:val="0"/>
          <w:divBdr>
            <w:top w:val="none" w:sz="0" w:space="0" w:color="auto"/>
            <w:left w:val="none" w:sz="0" w:space="0" w:color="auto"/>
            <w:bottom w:val="none" w:sz="0" w:space="0" w:color="auto"/>
            <w:right w:val="none" w:sz="0" w:space="0" w:color="auto"/>
          </w:divBdr>
        </w:div>
        <w:div w:id="1997106763">
          <w:marLeft w:val="0"/>
          <w:marRight w:val="0"/>
          <w:marTop w:val="0"/>
          <w:marBottom w:val="0"/>
          <w:divBdr>
            <w:top w:val="none" w:sz="0" w:space="0" w:color="auto"/>
            <w:left w:val="none" w:sz="0" w:space="0" w:color="auto"/>
            <w:bottom w:val="none" w:sz="0" w:space="0" w:color="auto"/>
            <w:right w:val="none" w:sz="0" w:space="0" w:color="auto"/>
          </w:divBdr>
        </w:div>
        <w:div w:id="2004040478">
          <w:marLeft w:val="0"/>
          <w:marRight w:val="0"/>
          <w:marTop w:val="0"/>
          <w:marBottom w:val="0"/>
          <w:divBdr>
            <w:top w:val="none" w:sz="0" w:space="0" w:color="auto"/>
            <w:left w:val="none" w:sz="0" w:space="0" w:color="auto"/>
            <w:bottom w:val="none" w:sz="0" w:space="0" w:color="auto"/>
            <w:right w:val="none" w:sz="0" w:space="0" w:color="auto"/>
          </w:divBdr>
        </w:div>
        <w:div w:id="2074699309">
          <w:marLeft w:val="0"/>
          <w:marRight w:val="0"/>
          <w:marTop w:val="0"/>
          <w:marBottom w:val="0"/>
          <w:divBdr>
            <w:top w:val="none" w:sz="0" w:space="0" w:color="auto"/>
            <w:left w:val="none" w:sz="0" w:space="0" w:color="auto"/>
            <w:bottom w:val="none" w:sz="0" w:space="0" w:color="auto"/>
            <w:right w:val="none" w:sz="0" w:space="0" w:color="auto"/>
          </w:divBdr>
        </w:div>
        <w:div w:id="2088726259">
          <w:marLeft w:val="0"/>
          <w:marRight w:val="0"/>
          <w:marTop w:val="0"/>
          <w:marBottom w:val="0"/>
          <w:divBdr>
            <w:top w:val="none" w:sz="0" w:space="0" w:color="auto"/>
            <w:left w:val="none" w:sz="0" w:space="0" w:color="auto"/>
            <w:bottom w:val="none" w:sz="0" w:space="0" w:color="auto"/>
            <w:right w:val="none" w:sz="0" w:space="0" w:color="auto"/>
          </w:divBdr>
        </w:div>
        <w:div w:id="2104524320">
          <w:marLeft w:val="0"/>
          <w:marRight w:val="0"/>
          <w:marTop w:val="0"/>
          <w:marBottom w:val="0"/>
          <w:divBdr>
            <w:top w:val="none" w:sz="0" w:space="0" w:color="auto"/>
            <w:left w:val="none" w:sz="0" w:space="0" w:color="auto"/>
            <w:bottom w:val="none" w:sz="0" w:space="0" w:color="auto"/>
            <w:right w:val="none" w:sz="0" w:space="0" w:color="auto"/>
          </w:divBdr>
        </w:div>
      </w:divsChild>
    </w:div>
    <w:div w:id="1278680576">
      <w:bodyDiv w:val="1"/>
      <w:marLeft w:val="0"/>
      <w:marRight w:val="0"/>
      <w:marTop w:val="0"/>
      <w:marBottom w:val="0"/>
      <w:divBdr>
        <w:top w:val="none" w:sz="0" w:space="0" w:color="auto"/>
        <w:left w:val="none" w:sz="0" w:space="0" w:color="auto"/>
        <w:bottom w:val="none" w:sz="0" w:space="0" w:color="auto"/>
        <w:right w:val="none" w:sz="0" w:space="0" w:color="auto"/>
      </w:divBdr>
      <w:divsChild>
        <w:div w:id="24521762">
          <w:marLeft w:val="0"/>
          <w:marRight w:val="0"/>
          <w:marTop w:val="0"/>
          <w:marBottom w:val="0"/>
          <w:divBdr>
            <w:top w:val="none" w:sz="0" w:space="0" w:color="auto"/>
            <w:left w:val="none" w:sz="0" w:space="0" w:color="auto"/>
            <w:bottom w:val="none" w:sz="0" w:space="0" w:color="auto"/>
            <w:right w:val="none" w:sz="0" w:space="0" w:color="auto"/>
          </w:divBdr>
        </w:div>
        <w:div w:id="27264956">
          <w:marLeft w:val="0"/>
          <w:marRight w:val="0"/>
          <w:marTop w:val="0"/>
          <w:marBottom w:val="0"/>
          <w:divBdr>
            <w:top w:val="none" w:sz="0" w:space="0" w:color="auto"/>
            <w:left w:val="none" w:sz="0" w:space="0" w:color="auto"/>
            <w:bottom w:val="none" w:sz="0" w:space="0" w:color="auto"/>
            <w:right w:val="none" w:sz="0" w:space="0" w:color="auto"/>
          </w:divBdr>
        </w:div>
        <w:div w:id="36316692">
          <w:marLeft w:val="0"/>
          <w:marRight w:val="0"/>
          <w:marTop w:val="0"/>
          <w:marBottom w:val="0"/>
          <w:divBdr>
            <w:top w:val="none" w:sz="0" w:space="0" w:color="auto"/>
            <w:left w:val="none" w:sz="0" w:space="0" w:color="auto"/>
            <w:bottom w:val="none" w:sz="0" w:space="0" w:color="auto"/>
            <w:right w:val="none" w:sz="0" w:space="0" w:color="auto"/>
          </w:divBdr>
        </w:div>
        <w:div w:id="36900642">
          <w:marLeft w:val="0"/>
          <w:marRight w:val="0"/>
          <w:marTop w:val="0"/>
          <w:marBottom w:val="0"/>
          <w:divBdr>
            <w:top w:val="none" w:sz="0" w:space="0" w:color="auto"/>
            <w:left w:val="none" w:sz="0" w:space="0" w:color="auto"/>
            <w:bottom w:val="none" w:sz="0" w:space="0" w:color="auto"/>
            <w:right w:val="none" w:sz="0" w:space="0" w:color="auto"/>
          </w:divBdr>
        </w:div>
        <w:div w:id="47649661">
          <w:marLeft w:val="0"/>
          <w:marRight w:val="0"/>
          <w:marTop w:val="0"/>
          <w:marBottom w:val="0"/>
          <w:divBdr>
            <w:top w:val="none" w:sz="0" w:space="0" w:color="auto"/>
            <w:left w:val="none" w:sz="0" w:space="0" w:color="auto"/>
            <w:bottom w:val="none" w:sz="0" w:space="0" w:color="auto"/>
            <w:right w:val="none" w:sz="0" w:space="0" w:color="auto"/>
          </w:divBdr>
        </w:div>
        <w:div w:id="71200900">
          <w:marLeft w:val="0"/>
          <w:marRight w:val="0"/>
          <w:marTop w:val="0"/>
          <w:marBottom w:val="0"/>
          <w:divBdr>
            <w:top w:val="none" w:sz="0" w:space="0" w:color="auto"/>
            <w:left w:val="none" w:sz="0" w:space="0" w:color="auto"/>
            <w:bottom w:val="none" w:sz="0" w:space="0" w:color="auto"/>
            <w:right w:val="none" w:sz="0" w:space="0" w:color="auto"/>
          </w:divBdr>
        </w:div>
        <w:div w:id="81343420">
          <w:marLeft w:val="0"/>
          <w:marRight w:val="0"/>
          <w:marTop w:val="0"/>
          <w:marBottom w:val="0"/>
          <w:divBdr>
            <w:top w:val="none" w:sz="0" w:space="0" w:color="auto"/>
            <w:left w:val="none" w:sz="0" w:space="0" w:color="auto"/>
            <w:bottom w:val="none" w:sz="0" w:space="0" w:color="auto"/>
            <w:right w:val="none" w:sz="0" w:space="0" w:color="auto"/>
          </w:divBdr>
        </w:div>
        <w:div w:id="81730896">
          <w:marLeft w:val="0"/>
          <w:marRight w:val="0"/>
          <w:marTop w:val="0"/>
          <w:marBottom w:val="0"/>
          <w:divBdr>
            <w:top w:val="none" w:sz="0" w:space="0" w:color="auto"/>
            <w:left w:val="none" w:sz="0" w:space="0" w:color="auto"/>
            <w:bottom w:val="none" w:sz="0" w:space="0" w:color="auto"/>
            <w:right w:val="none" w:sz="0" w:space="0" w:color="auto"/>
          </w:divBdr>
        </w:div>
        <w:div w:id="81882102">
          <w:marLeft w:val="0"/>
          <w:marRight w:val="0"/>
          <w:marTop w:val="0"/>
          <w:marBottom w:val="0"/>
          <w:divBdr>
            <w:top w:val="none" w:sz="0" w:space="0" w:color="auto"/>
            <w:left w:val="none" w:sz="0" w:space="0" w:color="auto"/>
            <w:bottom w:val="none" w:sz="0" w:space="0" w:color="auto"/>
            <w:right w:val="none" w:sz="0" w:space="0" w:color="auto"/>
          </w:divBdr>
        </w:div>
        <w:div w:id="84621468">
          <w:marLeft w:val="0"/>
          <w:marRight w:val="0"/>
          <w:marTop w:val="0"/>
          <w:marBottom w:val="0"/>
          <w:divBdr>
            <w:top w:val="none" w:sz="0" w:space="0" w:color="auto"/>
            <w:left w:val="none" w:sz="0" w:space="0" w:color="auto"/>
            <w:bottom w:val="none" w:sz="0" w:space="0" w:color="auto"/>
            <w:right w:val="none" w:sz="0" w:space="0" w:color="auto"/>
          </w:divBdr>
        </w:div>
        <w:div w:id="85930050">
          <w:marLeft w:val="0"/>
          <w:marRight w:val="0"/>
          <w:marTop w:val="0"/>
          <w:marBottom w:val="0"/>
          <w:divBdr>
            <w:top w:val="none" w:sz="0" w:space="0" w:color="auto"/>
            <w:left w:val="none" w:sz="0" w:space="0" w:color="auto"/>
            <w:bottom w:val="none" w:sz="0" w:space="0" w:color="auto"/>
            <w:right w:val="none" w:sz="0" w:space="0" w:color="auto"/>
          </w:divBdr>
        </w:div>
        <w:div w:id="103499888">
          <w:marLeft w:val="0"/>
          <w:marRight w:val="0"/>
          <w:marTop w:val="0"/>
          <w:marBottom w:val="0"/>
          <w:divBdr>
            <w:top w:val="none" w:sz="0" w:space="0" w:color="auto"/>
            <w:left w:val="none" w:sz="0" w:space="0" w:color="auto"/>
            <w:bottom w:val="none" w:sz="0" w:space="0" w:color="auto"/>
            <w:right w:val="none" w:sz="0" w:space="0" w:color="auto"/>
          </w:divBdr>
        </w:div>
        <w:div w:id="124324415">
          <w:marLeft w:val="0"/>
          <w:marRight w:val="0"/>
          <w:marTop w:val="0"/>
          <w:marBottom w:val="0"/>
          <w:divBdr>
            <w:top w:val="none" w:sz="0" w:space="0" w:color="auto"/>
            <w:left w:val="none" w:sz="0" w:space="0" w:color="auto"/>
            <w:bottom w:val="none" w:sz="0" w:space="0" w:color="auto"/>
            <w:right w:val="none" w:sz="0" w:space="0" w:color="auto"/>
          </w:divBdr>
        </w:div>
        <w:div w:id="131335132">
          <w:marLeft w:val="0"/>
          <w:marRight w:val="0"/>
          <w:marTop w:val="0"/>
          <w:marBottom w:val="0"/>
          <w:divBdr>
            <w:top w:val="none" w:sz="0" w:space="0" w:color="auto"/>
            <w:left w:val="none" w:sz="0" w:space="0" w:color="auto"/>
            <w:bottom w:val="none" w:sz="0" w:space="0" w:color="auto"/>
            <w:right w:val="none" w:sz="0" w:space="0" w:color="auto"/>
          </w:divBdr>
        </w:div>
        <w:div w:id="159590147">
          <w:marLeft w:val="0"/>
          <w:marRight w:val="0"/>
          <w:marTop w:val="0"/>
          <w:marBottom w:val="0"/>
          <w:divBdr>
            <w:top w:val="none" w:sz="0" w:space="0" w:color="auto"/>
            <w:left w:val="none" w:sz="0" w:space="0" w:color="auto"/>
            <w:bottom w:val="none" w:sz="0" w:space="0" w:color="auto"/>
            <w:right w:val="none" w:sz="0" w:space="0" w:color="auto"/>
          </w:divBdr>
        </w:div>
        <w:div w:id="161899491">
          <w:marLeft w:val="0"/>
          <w:marRight w:val="0"/>
          <w:marTop w:val="0"/>
          <w:marBottom w:val="0"/>
          <w:divBdr>
            <w:top w:val="none" w:sz="0" w:space="0" w:color="auto"/>
            <w:left w:val="none" w:sz="0" w:space="0" w:color="auto"/>
            <w:bottom w:val="none" w:sz="0" w:space="0" w:color="auto"/>
            <w:right w:val="none" w:sz="0" w:space="0" w:color="auto"/>
          </w:divBdr>
        </w:div>
        <w:div w:id="188837641">
          <w:marLeft w:val="0"/>
          <w:marRight w:val="0"/>
          <w:marTop w:val="0"/>
          <w:marBottom w:val="0"/>
          <w:divBdr>
            <w:top w:val="none" w:sz="0" w:space="0" w:color="auto"/>
            <w:left w:val="none" w:sz="0" w:space="0" w:color="auto"/>
            <w:bottom w:val="none" w:sz="0" w:space="0" w:color="auto"/>
            <w:right w:val="none" w:sz="0" w:space="0" w:color="auto"/>
          </w:divBdr>
        </w:div>
        <w:div w:id="195508432">
          <w:marLeft w:val="0"/>
          <w:marRight w:val="0"/>
          <w:marTop w:val="0"/>
          <w:marBottom w:val="0"/>
          <w:divBdr>
            <w:top w:val="none" w:sz="0" w:space="0" w:color="auto"/>
            <w:left w:val="none" w:sz="0" w:space="0" w:color="auto"/>
            <w:bottom w:val="none" w:sz="0" w:space="0" w:color="auto"/>
            <w:right w:val="none" w:sz="0" w:space="0" w:color="auto"/>
          </w:divBdr>
        </w:div>
        <w:div w:id="210924547">
          <w:marLeft w:val="0"/>
          <w:marRight w:val="0"/>
          <w:marTop w:val="0"/>
          <w:marBottom w:val="0"/>
          <w:divBdr>
            <w:top w:val="none" w:sz="0" w:space="0" w:color="auto"/>
            <w:left w:val="none" w:sz="0" w:space="0" w:color="auto"/>
            <w:bottom w:val="none" w:sz="0" w:space="0" w:color="auto"/>
            <w:right w:val="none" w:sz="0" w:space="0" w:color="auto"/>
          </w:divBdr>
        </w:div>
        <w:div w:id="228418335">
          <w:marLeft w:val="0"/>
          <w:marRight w:val="0"/>
          <w:marTop w:val="0"/>
          <w:marBottom w:val="0"/>
          <w:divBdr>
            <w:top w:val="none" w:sz="0" w:space="0" w:color="auto"/>
            <w:left w:val="none" w:sz="0" w:space="0" w:color="auto"/>
            <w:bottom w:val="none" w:sz="0" w:space="0" w:color="auto"/>
            <w:right w:val="none" w:sz="0" w:space="0" w:color="auto"/>
          </w:divBdr>
        </w:div>
        <w:div w:id="232274919">
          <w:marLeft w:val="0"/>
          <w:marRight w:val="0"/>
          <w:marTop w:val="0"/>
          <w:marBottom w:val="0"/>
          <w:divBdr>
            <w:top w:val="none" w:sz="0" w:space="0" w:color="auto"/>
            <w:left w:val="none" w:sz="0" w:space="0" w:color="auto"/>
            <w:bottom w:val="none" w:sz="0" w:space="0" w:color="auto"/>
            <w:right w:val="none" w:sz="0" w:space="0" w:color="auto"/>
          </w:divBdr>
        </w:div>
        <w:div w:id="293020570">
          <w:marLeft w:val="0"/>
          <w:marRight w:val="0"/>
          <w:marTop w:val="0"/>
          <w:marBottom w:val="0"/>
          <w:divBdr>
            <w:top w:val="none" w:sz="0" w:space="0" w:color="auto"/>
            <w:left w:val="none" w:sz="0" w:space="0" w:color="auto"/>
            <w:bottom w:val="none" w:sz="0" w:space="0" w:color="auto"/>
            <w:right w:val="none" w:sz="0" w:space="0" w:color="auto"/>
          </w:divBdr>
        </w:div>
        <w:div w:id="296378630">
          <w:marLeft w:val="0"/>
          <w:marRight w:val="0"/>
          <w:marTop w:val="0"/>
          <w:marBottom w:val="0"/>
          <w:divBdr>
            <w:top w:val="none" w:sz="0" w:space="0" w:color="auto"/>
            <w:left w:val="none" w:sz="0" w:space="0" w:color="auto"/>
            <w:bottom w:val="none" w:sz="0" w:space="0" w:color="auto"/>
            <w:right w:val="none" w:sz="0" w:space="0" w:color="auto"/>
          </w:divBdr>
        </w:div>
        <w:div w:id="308097853">
          <w:marLeft w:val="0"/>
          <w:marRight w:val="0"/>
          <w:marTop w:val="0"/>
          <w:marBottom w:val="0"/>
          <w:divBdr>
            <w:top w:val="none" w:sz="0" w:space="0" w:color="auto"/>
            <w:left w:val="none" w:sz="0" w:space="0" w:color="auto"/>
            <w:bottom w:val="none" w:sz="0" w:space="0" w:color="auto"/>
            <w:right w:val="none" w:sz="0" w:space="0" w:color="auto"/>
          </w:divBdr>
        </w:div>
        <w:div w:id="321542449">
          <w:marLeft w:val="0"/>
          <w:marRight w:val="0"/>
          <w:marTop w:val="0"/>
          <w:marBottom w:val="0"/>
          <w:divBdr>
            <w:top w:val="none" w:sz="0" w:space="0" w:color="auto"/>
            <w:left w:val="none" w:sz="0" w:space="0" w:color="auto"/>
            <w:bottom w:val="none" w:sz="0" w:space="0" w:color="auto"/>
            <w:right w:val="none" w:sz="0" w:space="0" w:color="auto"/>
          </w:divBdr>
        </w:div>
        <w:div w:id="331108735">
          <w:marLeft w:val="0"/>
          <w:marRight w:val="0"/>
          <w:marTop w:val="0"/>
          <w:marBottom w:val="0"/>
          <w:divBdr>
            <w:top w:val="none" w:sz="0" w:space="0" w:color="auto"/>
            <w:left w:val="none" w:sz="0" w:space="0" w:color="auto"/>
            <w:bottom w:val="none" w:sz="0" w:space="0" w:color="auto"/>
            <w:right w:val="none" w:sz="0" w:space="0" w:color="auto"/>
          </w:divBdr>
        </w:div>
        <w:div w:id="337199722">
          <w:marLeft w:val="0"/>
          <w:marRight w:val="0"/>
          <w:marTop w:val="0"/>
          <w:marBottom w:val="0"/>
          <w:divBdr>
            <w:top w:val="none" w:sz="0" w:space="0" w:color="auto"/>
            <w:left w:val="none" w:sz="0" w:space="0" w:color="auto"/>
            <w:bottom w:val="none" w:sz="0" w:space="0" w:color="auto"/>
            <w:right w:val="none" w:sz="0" w:space="0" w:color="auto"/>
          </w:divBdr>
        </w:div>
        <w:div w:id="340396903">
          <w:marLeft w:val="0"/>
          <w:marRight w:val="0"/>
          <w:marTop w:val="0"/>
          <w:marBottom w:val="0"/>
          <w:divBdr>
            <w:top w:val="none" w:sz="0" w:space="0" w:color="auto"/>
            <w:left w:val="none" w:sz="0" w:space="0" w:color="auto"/>
            <w:bottom w:val="none" w:sz="0" w:space="0" w:color="auto"/>
            <w:right w:val="none" w:sz="0" w:space="0" w:color="auto"/>
          </w:divBdr>
        </w:div>
        <w:div w:id="344942861">
          <w:marLeft w:val="0"/>
          <w:marRight w:val="0"/>
          <w:marTop w:val="0"/>
          <w:marBottom w:val="0"/>
          <w:divBdr>
            <w:top w:val="none" w:sz="0" w:space="0" w:color="auto"/>
            <w:left w:val="none" w:sz="0" w:space="0" w:color="auto"/>
            <w:bottom w:val="none" w:sz="0" w:space="0" w:color="auto"/>
            <w:right w:val="none" w:sz="0" w:space="0" w:color="auto"/>
          </w:divBdr>
        </w:div>
        <w:div w:id="351152234">
          <w:marLeft w:val="0"/>
          <w:marRight w:val="0"/>
          <w:marTop w:val="0"/>
          <w:marBottom w:val="0"/>
          <w:divBdr>
            <w:top w:val="none" w:sz="0" w:space="0" w:color="auto"/>
            <w:left w:val="none" w:sz="0" w:space="0" w:color="auto"/>
            <w:bottom w:val="none" w:sz="0" w:space="0" w:color="auto"/>
            <w:right w:val="none" w:sz="0" w:space="0" w:color="auto"/>
          </w:divBdr>
        </w:div>
        <w:div w:id="355665540">
          <w:marLeft w:val="0"/>
          <w:marRight w:val="0"/>
          <w:marTop w:val="0"/>
          <w:marBottom w:val="0"/>
          <w:divBdr>
            <w:top w:val="none" w:sz="0" w:space="0" w:color="auto"/>
            <w:left w:val="none" w:sz="0" w:space="0" w:color="auto"/>
            <w:bottom w:val="none" w:sz="0" w:space="0" w:color="auto"/>
            <w:right w:val="none" w:sz="0" w:space="0" w:color="auto"/>
          </w:divBdr>
        </w:div>
        <w:div w:id="376243132">
          <w:marLeft w:val="0"/>
          <w:marRight w:val="0"/>
          <w:marTop w:val="0"/>
          <w:marBottom w:val="0"/>
          <w:divBdr>
            <w:top w:val="none" w:sz="0" w:space="0" w:color="auto"/>
            <w:left w:val="none" w:sz="0" w:space="0" w:color="auto"/>
            <w:bottom w:val="none" w:sz="0" w:space="0" w:color="auto"/>
            <w:right w:val="none" w:sz="0" w:space="0" w:color="auto"/>
          </w:divBdr>
        </w:div>
        <w:div w:id="403189644">
          <w:marLeft w:val="0"/>
          <w:marRight w:val="0"/>
          <w:marTop w:val="0"/>
          <w:marBottom w:val="0"/>
          <w:divBdr>
            <w:top w:val="none" w:sz="0" w:space="0" w:color="auto"/>
            <w:left w:val="none" w:sz="0" w:space="0" w:color="auto"/>
            <w:bottom w:val="none" w:sz="0" w:space="0" w:color="auto"/>
            <w:right w:val="none" w:sz="0" w:space="0" w:color="auto"/>
          </w:divBdr>
        </w:div>
        <w:div w:id="416022892">
          <w:marLeft w:val="0"/>
          <w:marRight w:val="0"/>
          <w:marTop w:val="0"/>
          <w:marBottom w:val="0"/>
          <w:divBdr>
            <w:top w:val="none" w:sz="0" w:space="0" w:color="auto"/>
            <w:left w:val="none" w:sz="0" w:space="0" w:color="auto"/>
            <w:bottom w:val="none" w:sz="0" w:space="0" w:color="auto"/>
            <w:right w:val="none" w:sz="0" w:space="0" w:color="auto"/>
          </w:divBdr>
        </w:div>
        <w:div w:id="417991030">
          <w:marLeft w:val="0"/>
          <w:marRight w:val="0"/>
          <w:marTop w:val="0"/>
          <w:marBottom w:val="0"/>
          <w:divBdr>
            <w:top w:val="none" w:sz="0" w:space="0" w:color="auto"/>
            <w:left w:val="none" w:sz="0" w:space="0" w:color="auto"/>
            <w:bottom w:val="none" w:sz="0" w:space="0" w:color="auto"/>
            <w:right w:val="none" w:sz="0" w:space="0" w:color="auto"/>
          </w:divBdr>
        </w:div>
        <w:div w:id="426385302">
          <w:marLeft w:val="0"/>
          <w:marRight w:val="0"/>
          <w:marTop w:val="0"/>
          <w:marBottom w:val="0"/>
          <w:divBdr>
            <w:top w:val="none" w:sz="0" w:space="0" w:color="auto"/>
            <w:left w:val="none" w:sz="0" w:space="0" w:color="auto"/>
            <w:bottom w:val="none" w:sz="0" w:space="0" w:color="auto"/>
            <w:right w:val="none" w:sz="0" w:space="0" w:color="auto"/>
          </w:divBdr>
        </w:div>
        <w:div w:id="438255880">
          <w:marLeft w:val="0"/>
          <w:marRight w:val="0"/>
          <w:marTop w:val="0"/>
          <w:marBottom w:val="0"/>
          <w:divBdr>
            <w:top w:val="none" w:sz="0" w:space="0" w:color="auto"/>
            <w:left w:val="none" w:sz="0" w:space="0" w:color="auto"/>
            <w:bottom w:val="none" w:sz="0" w:space="0" w:color="auto"/>
            <w:right w:val="none" w:sz="0" w:space="0" w:color="auto"/>
          </w:divBdr>
        </w:div>
        <w:div w:id="440877575">
          <w:marLeft w:val="0"/>
          <w:marRight w:val="0"/>
          <w:marTop w:val="0"/>
          <w:marBottom w:val="0"/>
          <w:divBdr>
            <w:top w:val="none" w:sz="0" w:space="0" w:color="auto"/>
            <w:left w:val="none" w:sz="0" w:space="0" w:color="auto"/>
            <w:bottom w:val="none" w:sz="0" w:space="0" w:color="auto"/>
            <w:right w:val="none" w:sz="0" w:space="0" w:color="auto"/>
          </w:divBdr>
        </w:div>
        <w:div w:id="468134938">
          <w:marLeft w:val="0"/>
          <w:marRight w:val="0"/>
          <w:marTop w:val="0"/>
          <w:marBottom w:val="0"/>
          <w:divBdr>
            <w:top w:val="none" w:sz="0" w:space="0" w:color="auto"/>
            <w:left w:val="none" w:sz="0" w:space="0" w:color="auto"/>
            <w:bottom w:val="none" w:sz="0" w:space="0" w:color="auto"/>
            <w:right w:val="none" w:sz="0" w:space="0" w:color="auto"/>
          </w:divBdr>
        </w:div>
        <w:div w:id="476610363">
          <w:marLeft w:val="0"/>
          <w:marRight w:val="0"/>
          <w:marTop w:val="0"/>
          <w:marBottom w:val="0"/>
          <w:divBdr>
            <w:top w:val="none" w:sz="0" w:space="0" w:color="auto"/>
            <w:left w:val="none" w:sz="0" w:space="0" w:color="auto"/>
            <w:bottom w:val="none" w:sz="0" w:space="0" w:color="auto"/>
            <w:right w:val="none" w:sz="0" w:space="0" w:color="auto"/>
          </w:divBdr>
        </w:div>
        <w:div w:id="478882621">
          <w:marLeft w:val="0"/>
          <w:marRight w:val="0"/>
          <w:marTop w:val="0"/>
          <w:marBottom w:val="0"/>
          <w:divBdr>
            <w:top w:val="none" w:sz="0" w:space="0" w:color="auto"/>
            <w:left w:val="none" w:sz="0" w:space="0" w:color="auto"/>
            <w:bottom w:val="none" w:sz="0" w:space="0" w:color="auto"/>
            <w:right w:val="none" w:sz="0" w:space="0" w:color="auto"/>
          </w:divBdr>
        </w:div>
        <w:div w:id="490096214">
          <w:marLeft w:val="0"/>
          <w:marRight w:val="0"/>
          <w:marTop w:val="0"/>
          <w:marBottom w:val="0"/>
          <w:divBdr>
            <w:top w:val="none" w:sz="0" w:space="0" w:color="auto"/>
            <w:left w:val="none" w:sz="0" w:space="0" w:color="auto"/>
            <w:bottom w:val="none" w:sz="0" w:space="0" w:color="auto"/>
            <w:right w:val="none" w:sz="0" w:space="0" w:color="auto"/>
          </w:divBdr>
        </w:div>
        <w:div w:id="493423734">
          <w:marLeft w:val="0"/>
          <w:marRight w:val="0"/>
          <w:marTop w:val="0"/>
          <w:marBottom w:val="0"/>
          <w:divBdr>
            <w:top w:val="none" w:sz="0" w:space="0" w:color="auto"/>
            <w:left w:val="none" w:sz="0" w:space="0" w:color="auto"/>
            <w:bottom w:val="none" w:sz="0" w:space="0" w:color="auto"/>
            <w:right w:val="none" w:sz="0" w:space="0" w:color="auto"/>
          </w:divBdr>
        </w:div>
        <w:div w:id="501940404">
          <w:marLeft w:val="0"/>
          <w:marRight w:val="0"/>
          <w:marTop w:val="0"/>
          <w:marBottom w:val="0"/>
          <w:divBdr>
            <w:top w:val="none" w:sz="0" w:space="0" w:color="auto"/>
            <w:left w:val="none" w:sz="0" w:space="0" w:color="auto"/>
            <w:bottom w:val="none" w:sz="0" w:space="0" w:color="auto"/>
            <w:right w:val="none" w:sz="0" w:space="0" w:color="auto"/>
          </w:divBdr>
        </w:div>
        <w:div w:id="504365658">
          <w:marLeft w:val="0"/>
          <w:marRight w:val="0"/>
          <w:marTop w:val="0"/>
          <w:marBottom w:val="0"/>
          <w:divBdr>
            <w:top w:val="none" w:sz="0" w:space="0" w:color="auto"/>
            <w:left w:val="none" w:sz="0" w:space="0" w:color="auto"/>
            <w:bottom w:val="none" w:sz="0" w:space="0" w:color="auto"/>
            <w:right w:val="none" w:sz="0" w:space="0" w:color="auto"/>
          </w:divBdr>
        </w:div>
        <w:div w:id="520365639">
          <w:marLeft w:val="0"/>
          <w:marRight w:val="0"/>
          <w:marTop w:val="0"/>
          <w:marBottom w:val="0"/>
          <w:divBdr>
            <w:top w:val="none" w:sz="0" w:space="0" w:color="auto"/>
            <w:left w:val="none" w:sz="0" w:space="0" w:color="auto"/>
            <w:bottom w:val="none" w:sz="0" w:space="0" w:color="auto"/>
            <w:right w:val="none" w:sz="0" w:space="0" w:color="auto"/>
          </w:divBdr>
        </w:div>
        <w:div w:id="544683871">
          <w:marLeft w:val="0"/>
          <w:marRight w:val="0"/>
          <w:marTop w:val="0"/>
          <w:marBottom w:val="0"/>
          <w:divBdr>
            <w:top w:val="none" w:sz="0" w:space="0" w:color="auto"/>
            <w:left w:val="none" w:sz="0" w:space="0" w:color="auto"/>
            <w:bottom w:val="none" w:sz="0" w:space="0" w:color="auto"/>
            <w:right w:val="none" w:sz="0" w:space="0" w:color="auto"/>
          </w:divBdr>
        </w:div>
        <w:div w:id="555706415">
          <w:marLeft w:val="0"/>
          <w:marRight w:val="0"/>
          <w:marTop w:val="0"/>
          <w:marBottom w:val="0"/>
          <w:divBdr>
            <w:top w:val="none" w:sz="0" w:space="0" w:color="auto"/>
            <w:left w:val="none" w:sz="0" w:space="0" w:color="auto"/>
            <w:bottom w:val="none" w:sz="0" w:space="0" w:color="auto"/>
            <w:right w:val="none" w:sz="0" w:space="0" w:color="auto"/>
          </w:divBdr>
        </w:div>
        <w:div w:id="565144688">
          <w:marLeft w:val="0"/>
          <w:marRight w:val="0"/>
          <w:marTop w:val="0"/>
          <w:marBottom w:val="0"/>
          <w:divBdr>
            <w:top w:val="none" w:sz="0" w:space="0" w:color="auto"/>
            <w:left w:val="none" w:sz="0" w:space="0" w:color="auto"/>
            <w:bottom w:val="none" w:sz="0" w:space="0" w:color="auto"/>
            <w:right w:val="none" w:sz="0" w:space="0" w:color="auto"/>
          </w:divBdr>
        </w:div>
        <w:div w:id="582034330">
          <w:marLeft w:val="0"/>
          <w:marRight w:val="0"/>
          <w:marTop w:val="0"/>
          <w:marBottom w:val="0"/>
          <w:divBdr>
            <w:top w:val="none" w:sz="0" w:space="0" w:color="auto"/>
            <w:left w:val="none" w:sz="0" w:space="0" w:color="auto"/>
            <w:bottom w:val="none" w:sz="0" w:space="0" w:color="auto"/>
            <w:right w:val="none" w:sz="0" w:space="0" w:color="auto"/>
          </w:divBdr>
        </w:div>
        <w:div w:id="591864673">
          <w:marLeft w:val="0"/>
          <w:marRight w:val="0"/>
          <w:marTop w:val="0"/>
          <w:marBottom w:val="0"/>
          <w:divBdr>
            <w:top w:val="none" w:sz="0" w:space="0" w:color="auto"/>
            <w:left w:val="none" w:sz="0" w:space="0" w:color="auto"/>
            <w:bottom w:val="none" w:sz="0" w:space="0" w:color="auto"/>
            <w:right w:val="none" w:sz="0" w:space="0" w:color="auto"/>
          </w:divBdr>
        </w:div>
        <w:div w:id="601763970">
          <w:marLeft w:val="0"/>
          <w:marRight w:val="0"/>
          <w:marTop w:val="0"/>
          <w:marBottom w:val="0"/>
          <w:divBdr>
            <w:top w:val="none" w:sz="0" w:space="0" w:color="auto"/>
            <w:left w:val="none" w:sz="0" w:space="0" w:color="auto"/>
            <w:bottom w:val="none" w:sz="0" w:space="0" w:color="auto"/>
            <w:right w:val="none" w:sz="0" w:space="0" w:color="auto"/>
          </w:divBdr>
        </w:div>
        <w:div w:id="612253382">
          <w:marLeft w:val="0"/>
          <w:marRight w:val="0"/>
          <w:marTop w:val="0"/>
          <w:marBottom w:val="0"/>
          <w:divBdr>
            <w:top w:val="none" w:sz="0" w:space="0" w:color="auto"/>
            <w:left w:val="none" w:sz="0" w:space="0" w:color="auto"/>
            <w:bottom w:val="none" w:sz="0" w:space="0" w:color="auto"/>
            <w:right w:val="none" w:sz="0" w:space="0" w:color="auto"/>
          </w:divBdr>
        </w:div>
        <w:div w:id="613243926">
          <w:marLeft w:val="0"/>
          <w:marRight w:val="0"/>
          <w:marTop w:val="0"/>
          <w:marBottom w:val="0"/>
          <w:divBdr>
            <w:top w:val="none" w:sz="0" w:space="0" w:color="auto"/>
            <w:left w:val="none" w:sz="0" w:space="0" w:color="auto"/>
            <w:bottom w:val="none" w:sz="0" w:space="0" w:color="auto"/>
            <w:right w:val="none" w:sz="0" w:space="0" w:color="auto"/>
          </w:divBdr>
        </w:div>
        <w:div w:id="617950522">
          <w:marLeft w:val="0"/>
          <w:marRight w:val="0"/>
          <w:marTop w:val="0"/>
          <w:marBottom w:val="0"/>
          <w:divBdr>
            <w:top w:val="none" w:sz="0" w:space="0" w:color="auto"/>
            <w:left w:val="none" w:sz="0" w:space="0" w:color="auto"/>
            <w:bottom w:val="none" w:sz="0" w:space="0" w:color="auto"/>
            <w:right w:val="none" w:sz="0" w:space="0" w:color="auto"/>
          </w:divBdr>
        </w:div>
        <w:div w:id="635765564">
          <w:marLeft w:val="0"/>
          <w:marRight w:val="0"/>
          <w:marTop w:val="0"/>
          <w:marBottom w:val="0"/>
          <w:divBdr>
            <w:top w:val="none" w:sz="0" w:space="0" w:color="auto"/>
            <w:left w:val="none" w:sz="0" w:space="0" w:color="auto"/>
            <w:bottom w:val="none" w:sz="0" w:space="0" w:color="auto"/>
            <w:right w:val="none" w:sz="0" w:space="0" w:color="auto"/>
          </w:divBdr>
        </w:div>
        <w:div w:id="657341100">
          <w:marLeft w:val="0"/>
          <w:marRight w:val="0"/>
          <w:marTop w:val="0"/>
          <w:marBottom w:val="0"/>
          <w:divBdr>
            <w:top w:val="none" w:sz="0" w:space="0" w:color="auto"/>
            <w:left w:val="none" w:sz="0" w:space="0" w:color="auto"/>
            <w:bottom w:val="none" w:sz="0" w:space="0" w:color="auto"/>
            <w:right w:val="none" w:sz="0" w:space="0" w:color="auto"/>
          </w:divBdr>
        </w:div>
        <w:div w:id="670454966">
          <w:marLeft w:val="0"/>
          <w:marRight w:val="0"/>
          <w:marTop w:val="0"/>
          <w:marBottom w:val="0"/>
          <w:divBdr>
            <w:top w:val="none" w:sz="0" w:space="0" w:color="auto"/>
            <w:left w:val="none" w:sz="0" w:space="0" w:color="auto"/>
            <w:bottom w:val="none" w:sz="0" w:space="0" w:color="auto"/>
            <w:right w:val="none" w:sz="0" w:space="0" w:color="auto"/>
          </w:divBdr>
        </w:div>
        <w:div w:id="675351090">
          <w:marLeft w:val="0"/>
          <w:marRight w:val="0"/>
          <w:marTop w:val="0"/>
          <w:marBottom w:val="0"/>
          <w:divBdr>
            <w:top w:val="none" w:sz="0" w:space="0" w:color="auto"/>
            <w:left w:val="none" w:sz="0" w:space="0" w:color="auto"/>
            <w:bottom w:val="none" w:sz="0" w:space="0" w:color="auto"/>
            <w:right w:val="none" w:sz="0" w:space="0" w:color="auto"/>
          </w:divBdr>
        </w:div>
        <w:div w:id="677661274">
          <w:marLeft w:val="0"/>
          <w:marRight w:val="0"/>
          <w:marTop w:val="0"/>
          <w:marBottom w:val="0"/>
          <w:divBdr>
            <w:top w:val="none" w:sz="0" w:space="0" w:color="auto"/>
            <w:left w:val="none" w:sz="0" w:space="0" w:color="auto"/>
            <w:bottom w:val="none" w:sz="0" w:space="0" w:color="auto"/>
            <w:right w:val="none" w:sz="0" w:space="0" w:color="auto"/>
          </w:divBdr>
        </w:div>
        <w:div w:id="710611328">
          <w:marLeft w:val="0"/>
          <w:marRight w:val="0"/>
          <w:marTop w:val="0"/>
          <w:marBottom w:val="0"/>
          <w:divBdr>
            <w:top w:val="none" w:sz="0" w:space="0" w:color="auto"/>
            <w:left w:val="none" w:sz="0" w:space="0" w:color="auto"/>
            <w:bottom w:val="none" w:sz="0" w:space="0" w:color="auto"/>
            <w:right w:val="none" w:sz="0" w:space="0" w:color="auto"/>
          </w:divBdr>
        </w:div>
        <w:div w:id="712265747">
          <w:marLeft w:val="0"/>
          <w:marRight w:val="0"/>
          <w:marTop w:val="0"/>
          <w:marBottom w:val="0"/>
          <w:divBdr>
            <w:top w:val="none" w:sz="0" w:space="0" w:color="auto"/>
            <w:left w:val="none" w:sz="0" w:space="0" w:color="auto"/>
            <w:bottom w:val="none" w:sz="0" w:space="0" w:color="auto"/>
            <w:right w:val="none" w:sz="0" w:space="0" w:color="auto"/>
          </w:divBdr>
        </w:div>
        <w:div w:id="712315831">
          <w:marLeft w:val="0"/>
          <w:marRight w:val="0"/>
          <w:marTop w:val="0"/>
          <w:marBottom w:val="0"/>
          <w:divBdr>
            <w:top w:val="none" w:sz="0" w:space="0" w:color="auto"/>
            <w:left w:val="none" w:sz="0" w:space="0" w:color="auto"/>
            <w:bottom w:val="none" w:sz="0" w:space="0" w:color="auto"/>
            <w:right w:val="none" w:sz="0" w:space="0" w:color="auto"/>
          </w:divBdr>
        </w:div>
        <w:div w:id="723867937">
          <w:marLeft w:val="0"/>
          <w:marRight w:val="0"/>
          <w:marTop w:val="0"/>
          <w:marBottom w:val="0"/>
          <w:divBdr>
            <w:top w:val="none" w:sz="0" w:space="0" w:color="auto"/>
            <w:left w:val="none" w:sz="0" w:space="0" w:color="auto"/>
            <w:bottom w:val="none" w:sz="0" w:space="0" w:color="auto"/>
            <w:right w:val="none" w:sz="0" w:space="0" w:color="auto"/>
          </w:divBdr>
        </w:div>
        <w:div w:id="731541371">
          <w:marLeft w:val="0"/>
          <w:marRight w:val="0"/>
          <w:marTop w:val="0"/>
          <w:marBottom w:val="0"/>
          <w:divBdr>
            <w:top w:val="none" w:sz="0" w:space="0" w:color="auto"/>
            <w:left w:val="none" w:sz="0" w:space="0" w:color="auto"/>
            <w:bottom w:val="none" w:sz="0" w:space="0" w:color="auto"/>
            <w:right w:val="none" w:sz="0" w:space="0" w:color="auto"/>
          </w:divBdr>
        </w:div>
        <w:div w:id="735202161">
          <w:marLeft w:val="0"/>
          <w:marRight w:val="0"/>
          <w:marTop w:val="0"/>
          <w:marBottom w:val="0"/>
          <w:divBdr>
            <w:top w:val="none" w:sz="0" w:space="0" w:color="auto"/>
            <w:left w:val="none" w:sz="0" w:space="0" w:color="auto"/>
            <w:bottom w:val="none" w:sz="0" w:space="0" w:color="auto"/>
            <w:right w:val="none" w:sz="0" w:space="0" w:color="auto"/>
          </w:divBdr>
        </w:div>
        <w:div w:id="744568646">
          <w:marLeft w:val="0"/>
          <w:marRight w:val="0"/>
          <w:marTop w:val="0"/>
          <w:marBottom w:val="0"/>
          <w:divBdr>
            <w:top w:val="none" w:sz="0" w:space="0" w:color="auto"/>
            <w:left w:val="none" w:sz="0" w:space="0" w:color="auto"/>
            <w:bottom w:val="none" w:sz="0" w:space="0" w:color="auto"/>
            <w:right w:val="none" w:sz="0" w:space="0" w:color="auto"/>
          </w:divBdr>
        </w:div>
        <w:div w:id="760219306">
          <w:marLeft w:val="0"/>
          <w:marRight w:val="0"/>
          <w:marTop w:val="0"/>
          <w:marBottom w:val="0"/>
          <w:divBdr>
            <w:top w:val="none" w:sz="0" w:space="0" w:color="auto"/>
            <w:left w:val="none" w:sz="0" w:space="0" w:color="auto"/>
            <w:bottom w:val="none" w:sz="0" w:space="0" w:color="auto"/>
            <w:right w:val="none" w:sz="0" w:space="0" w:color="auto"/>
          </w:divBdr>
        </w:div>
        <w:div w:id="771315448">
          <w:marLeft w:val="0"/>
          <w:marRight w:val="0"/>
          <w:marTop w:val="0"/>
          <w:marBottom w:val="0"/>
          <w:divBdr>
            <w:top w:val="none" w:sz="0" w:space="0" w:color="auto"/>
            <w:left w:val="none" w:sz="0" w:space="0" w:color="auto"/>
            <w:bottom w:val="none" w:sz="0" w:space="0" w:color="auto"/>
            <w:right w:val="none" w:sz="0" w:space="0" w:color="auto"/>
          </w:divBdr>
        </w:div>
        <w:div w:id="777917358">
          <w:marLeft w:val="0"/>
          <w:marRight w:val="0"/>
          <w:marTop w:val="0"/>
          <w:marBottom w:val="0"/>
          <w:divBdr>
            <w:top w:val="none" w:sz="0" w:space="0" w:color="auto"/>
            <w:left w:val="none" w:sz="0" w:space="0" w:color="auto"/>
            <w:bottom w:val="none" w:sz="0" w:space="0" w:color="auto"/>
            <w:right w:val="none" w:sz="0" w:space="0" w:color="auto"/>
          </w:divBdr>
        </w:div>
        <w:div w:id="777993501">
          <w:marLeft w:val="0"/>
          <w:marRight w:val="0"/>
          <w:marTop w:val="0"/>
          <w:marBottom w:val="0"/>
          <w:divBdr>
            <w:top w:val="none" w:sz="0" w:space="0" w:color="auto"/>
            <w:left w:val="none" w:sz="0" w:space="0" w:color="auto"/>
            <w:bottom w:val="none" w:sz="0" w:space="0" w:color="auto"/>
            <w:right w:val="none" w:sz="0" w:space="0" w:color="auto"/>
          </w:divBdr>
        </w:div>
        <w:div w:id="782501176">
          <w:marLeft w:val="0"/>
          <w:marRight w:val="0"/>
          <w:marTop w:val="0"/>
          <w:marBottom w:val="0"/>
          <w:divBdr>
            <w:top w:val="none" w:sz="0" w:space="0" w:color="auto"/>
            <w:left w:val="none" w:sz="0" w:space="0" w:color="auto"/>
            <w:bottom w:val="none" w:sz="0" w:space="0" w:color="auto"/>
            <w:right w:val="none" w:sz="0" w:space="0" w:color="auto"/>
          </w:divBdr>
        </w:div>
        <w:div w:id="824278346">
          <w:marLeft w:val="0"/>
          <w:marRight w:val="0"/>
          <w:marTop w:val="0"/>
          <w:marBottom w:val="0"/>
          <w:divBdr>
            <w:top w:val="none" w:sz="0" w:space="0" w:color="auto"/>
            <w:left w:val="none" w:sz="0" w:space="0" w:color="auto"/>
            <w:bottom w:val="none" w:sz="0" w:space="0" w:color="auto"/>
            <w:right w:val="none" w:sz="0" w:space="0" w:color="auto"/>
          </w:divBdr>
        </w:div>
        <w:div w:id="830483832">
          <w:marLeft w:val="0"/>
          <w:marRight w:val="0"/>
          <w:marTop w:val="0"/>
          <w:marBottom w:val="0"/>
          <w:divBdr>
            <w:top w:val="none" w:sz="0" w:space="0" w:color="auto"/>
            <w:left w:val="none" w:sz="0" w:space="0" w:color="auto"/>
            <w:bottom w:val="none" w:sz="0" w:space="0" w:color="auto"/>
            <w:right w:val="none" w:sz="0" w:space="0" w:color="auto"/>
          </w:divBdr>
        </w:div>
        <w:div w:id="835805580">
          <w:marLeft w:val="0"/>
          <w:marRight w:val="0"/>
          <w:marTop w:val="0"/>
          <w:marBottom w:val="0"/>
          <w:divBdr>
            <w:top w:val="none" w:sz="0" w:space="0" w:color="auto"/>
            <w:left w:val="none" w:sz="0" w:space="0" w:color="auto"/>
            <w:bottom w:val="none" w:sz="0" w:space="0" w:color="auto"/>
            <w:right w:val="none" w:sz="0" w:space="0" w:color="auto"/>
          </w:divBdr>
        </w:div>
        <w:div w:id="839541573">
          <w:marLeft w:val="0"/>
          <w:marRight w:val="0"/>
          <w:marTop w:val="0"/>
          <w:marBottom w:val="0"/>
          <w:divBdr>
            <w:top w:val="none" w:sz="0" w:space="0" w:color="auto"/>
            <w:left w:val="none" w:sz="0" w:space="0" w:color="auto"/>
            <w:bottom w:val="none" w:sz="0" w:space="0" w:color="auto"/>
            <w:right w:val="none" w:sz="0" w:space="0" w:color="auto"/>
          </w:divBdr>
        </w:div>
        <w:div w:id="848643922">
          <w:marLeft w:val="0"/>
          <w:marRight w:val="0"/>
          <w:marTop w:val="0"/>
          <w:marBottom w:val="0"/>
          <w:divBdr>
            <w:top w:val="none" w:sz="0" w:space="0" w:color="auto"/>
            <w:left w:val="none" w:sz="0" w:space="0" w:color="auto"/>
            <w:bottom w:val="none" w:sz="0" w:space="0" w:color="auto"/>
            <w:right w:val="none" w:sz="0" w:space="0" w:color="auto"/>
          </w:divBdr>
        </w:div>
        <w:div w:id="864095068">
          <w:marLeft w:val="0"/>
          <w:marRight w:val="0"/>
          <w:marTop w:val="0"/>
          <w:marBottom w:val="0"/>
          <w:divBdr>
            <w:top w:val="none" w:sz="0" w:space="0" w:color="auto"/>
            <w:left w:val="none" w:sz="0" w:space="0" w:color="auto"/>
            <w:bottom w:val="none" w:sz="0" w:space="0" w:color="auto"/>
            <w:right w:val="none" w:sz="0" w:space="0" w:color="auto"/>
          </w:divBdr>
        </w:div>
        <w:div w:id="882400176">
          <w:marLeft w:val="0"/>
          <w:marRight w:val="0"/>
          <w:marTop w:val="0"/>
          <w:marBottom w:val="0"/>
          <w:divBdr>
            <w:top w:val="none" w:sz="0" w:space="0" w:color="auto"/>
            <w:left w:val="none" w:sz="0" w:space="0" w:color="auto"/>
            <w:bottom w:val="none" w:sz="0" w:space="0" w:color="auto"/>
            <w:right w:val="none" w:sz="0" w:space="0" w:color="auto"/>
          </w:divBdr>
        </w:div>
        <w:div w:id="897473715">
          <w:marLeft w:val="0"/>
          <w:marRight w:val="0"/>
          <w:marTop w:val="0"/>
          <w:marBottom w:val="0"/>
          <w:divBdr>
            <w:top w:val="none" w:sz="0" w:space="0" w:color="auto"/>
            <w:left w:val="none" w:sz="0" w:space="0" w:color="auto"/>
            <w:bottom w:val="none" w:sz="0" w:space="0" w:color="auto"/>
            <w:right w:val="none" w:sz="0" w:space="0" w:color="auto"/>
          </w:divBdr>
        </w:div>
        <w:div w:id="904141451">
          <w:marLeft w:val="0"/>
          <w:marRight w:val="0"/>
          <w:marTop w:val="0"/>
          <w:marBottom w:val="0"/>
          <w:divBdr>
            <w:top w:val="none" w:sz="0" w:space="0" w:color="auto"/>
            <w:left w:val="none" w:sz="0" w:space="0" w:color="auto"/>
            <w:bottom w:val="none" w:sz="0" w:space="0" w:color="auto"/>
            <w:right w:val="none" w:sz="0" w:space="0" w:color="auto"/>
          </w:divBdr>
        </w:div>
        <w:div w:id="910970113">
          <w:marLeft w:val="0"/>
          <w:marRight w:val="0"/>
          <w:marTop w:val="0"/>
          <w:marBottom w:val="0"/>
          <w:divBdr>
            <w:top w:val="none" w:sz="0" w:space="0" w:color="auto"/>
            <w:left w:val="none" w:sz="0" w:space="0" w:color="auto"/>
            <w:bottom w:val="none" w:sz="0" w:space="0" w:color="auto"/>
            <w:right w:val="none" w:sz="0" w:space="0" w:color="auto"/>
          </w:divBdr>
        </w:div>
        <w:div w:id="926041539">
          <w:marLeft w:val="0"/>
          <w:marRight w:val="0"/>
          <w:marTop w:val="0"/>
          <w:marBottom w:val="0"/>
          <w:divBdr>
            <w:top w:val="none" w:sz="0" w:space="0" w:color="auto"/>
            <w:left w:val="none" w:sz="0" w:space="0" w:color="auto"/>
            <w:bottom w:val="none" w:sz="0" w:space="0" w:color="auto"/>
            <w:right w:val="none" w:sz="0" w:space="0" w:color="auto"/>
          </w:divBdr>
        </w:div>
        <w:div w:id="934240385">
          <w:marLeft w:val="0"/>
          <w:marRight w:val="0"/>
          <w:marTop w:val="0"/>
          <w:marBottom w:val="0"/>
          <w:divBdr>
            <w:top w:val="none" w:sz="0" w:space="0" w:color="auto"/>
            <w:left w:val="none" w:sz="0" w:space="0" w:color="auto"/>
            <w:bottom w:val="none" w:sz="0" w:space="0" w:color="auto"/>
            <w:right w:val="none" w:sz="0" w:space="0" w:color="auto"/>
          </w:divBdr>
        </w:div>
        <w:div w:id="962658485">
          <w:marLeft w:val="0"/>
          <w:marRight w:val="0"/>
          <w:marTop w:val="0"/>
          <w:marBottom w:val="0"/>
          <w:divBdr>
            <w:top w:val="none" w:sz="0" w:space="0" w:color="auto"/>
            <w:left w:val="none" w:sz="0" w:space="0" w:color="auto"/>
            <w:bottom w:val="none" w:sz="0" w:space="0" w:color="auto"/>
            <w:right w:val="none" w:sz="0" w:space="0" w:color="auto"/>
          </w:divBdr>
        </w:div>
        <w:div w:id="969676556">
          <w:marLeft w:val="0"/>
          <w:marRight w:val="0"/>
          <w:marTop w:val="0"/>
          <w:marBottom w:val="0"/>
          <w:divBdr>
            <w:top w:val="none" w:sz="0" w:space="0" w:color="auto"/>
            <w:left w:val="none" w:sz="0" w:space="0" w:color="auto"/>
            <w:bottom w:val="none" w:sz="0" w:space="0" w:color="auto"/>
            <w:right w:val="none" w:sz="0" w:space="0" w:color="auto"/>
          </w:divBdr>
        </w:div>
        <w:div w:id="972712634">
          <w:marLeft w:val="0"/>
          <w:marRight w:val="0"/>
          <w:marTop w:val="0"/>
          <w:marBottom w:val="0"/>
          <w:divBdr>
            <w:top w:val="none" w:sz="0" w:space="0" w:color="auto"/>
            <w:left w:val="none" w:sz="0" w:space="0" w:color="auto"/>
            <w:bottom w:val="none" w:sz="0" w:space="0" w:color="auto"/>
            <w:right w:val="none" w:sz="0" w:space="0" w:color="auto"/>
          </w:divBdr>
        </w:div>
        <w:div w:id="994378417">
          <w:marLeft w:val="0"/>
          <w:marRight w:val="0"/>
          <w:marTop w:val="0"/>
          <w:marBottom w:val="0"/>
          <w:divBdr>
            <w:top w:val="none" w:sz="0" w:space="0" w:color="auto"/>
            <w:left w:val="none" w:sz="0" w:space="0" w:color="auto"/>
            <w:bottom w:val="none" w:sz="0" w:space="0" w:color="auto"/>
            <w:right w:val="none" w:sz="0" w:space="0" w:color="auto"/>
          </w:divBdr>
        </w:div>
        <w:div w:id="1008679668">
          <w:marLeft w:val="0"/>
          <w:marRight w:val="0"/>
          <w:marTop w:val="0"/>
          <w:marBottom w:val="0"/>
          <w:divBdr>
            <w:top w:val="none" w:sz="0" w:space="0" w:color="auto"/>
            <w:left w:val="none" w:sz="0" w:space="0" w:color="auto"/>
            <w:bottom w:val="none" w:sz="0" w:space="0" w:color="auto"/>
            <w:right w:val="none" w:sz="0" w:space="0" w:color="auto"/>
          </w:divBdr>
        </w:div>
        <w:div w:id="1016810667">
          <w:marLeft w:val="0"/>
          <w:marRight w:val="0"/>
          <w:marTop w:val="0"/>
          <w:marBottom w:val="0"/>
          <w:divBdr>
            <w:top w:val="none" w:sz="0" w:space="0" w:color="auto"/>
            <w:left w:val="none" w:sz="0" w:space="0" w:color="auto"/>
            <w:bottom w:val="none" w:sz="0" w:space="0" w:color="auto"/>
            <w:right w:val="none" w:sz="0" w:space="0" w:color="auto"/>
          </w:divBdr>
        </w:div>
        <w:div w:id="1025788515">
          <w:marLeft w:val="0"/>
          <w:marRight w:val="0"/>
          <w:marTop w:val="0"/>
          <w:marBottom w:val="0"/>
          <w:divBdr>
            <w:top w:val="none" w:sz="0" w:space="0" w:color="auto"/>
            <w:left w:val="none" w:sz="0" w:space="0" w:color="auto"/>
            <w:bottom w:val="none" w:sz="0" w:space="0" w:color="auto"/>
            <w:right w:val="none" w:sz="0" w:space="0" w:color="auto"/>
          </w:divBdr>
        </w:div>
        <w:div w:id="1035277840">
          <w:marLeft w:val="0"/>
          <w:marRight w:val="0"/>
          <w:marTop w:val="0"/>
          <w:marBottom w:val="0"/>
          <w:divBdr>
            <w:top w:val="none" w:sz="0" w:space="0" w:color="auto"/>
            <w:left w:val="none" w:sz="0" w:space="0" w:color="auto"/>
            <w:bottom w:val="none" w:sz="0" w:space="0" w:color="auto"/>
            <w:right w:val="none" w:sz="0" w:space="0" w:color="auto"/>
          </w:divBdr>
        </w:div>
        <w:div w:id="1074277771">
          <w:marLeft w:val="0"/>
          <w:marRight w:val="0"/>
          <w:marTop w:val="0"/>
          <w:marBottom w:val="0"/>
          <w:divBdr>
            <w:top w:val="none" w:sz="0" w:space="0" w:color="auto"/>
            <w:left w:val="none" w:sz="0" w:space="0" w:color="auto"/>
            <w:bottom w:val="none" w:sz="0" w:space="0" w:color="auto"/>
            <w:right w:val="none" w:sz="0" w:space="0" w:color="auto"/>
          </w:divBdr>
        </w:div>
        <w:div w:id="1074888135">
          <w:marLeft w:val="0"/>
          <w:marRight w:val="0"/>
          <w:marTop w:val="0"/>
          <w:marBottom w:val="0"/>
          <w:divBdr>
            <w:top w:val="none" w:sz="0" w:space="0" w:color="auto"/>
            <w:left w:val="none" w:sz="0" w:space="0" w:color="auto"/>
            <w:bottom w:val="none" w:sz="0" w:space="0" w:color="auto"/>
            <w:right w:val="none" w:sz="0" w:space="0" w:color="auto"/>
          </w:divBdr>
        </w:div>
        <w:div w:id="1081606929">
          <w:marLeft w:val="0"/>
          <w:marRight w:val="0"/>
          <w:marTop w:val="0"/>
          <w:marBottom w:val="0"/>
          <w:divBdr>
            <w:top w:val="none" w:sz="0" w:space="0" w:color="auto"/>
            <w:left w:val="none" w:sz="0" w:space="0" w:color="auto"/>
            <w:bottom w:val="none" w:sz="0" w:space="0" w:color="auto"/>
            <w:right w:val="none" w:sz="0" w:space="0" w:color="auto"/>
          </w:divBdr>
        </w:div>
        <w:div w:id="1090934193">
          <w:marLeft w:val="0"/>
          <w:marRight w:val="0"/>
          <w:marTop w:val="0"/>
          <w:marBottom w:val="0"/>
          <w:divBdr>
            <w:top w:val="none" w:sz="0" w:space="0" w:color="auto"/>
            <w:left w:val="none" w:sz="0" w:space="0" w:color="auto"/>
            <w:bottom w:val="none" w:sz="0" w:space="0" w:color="auto"/>
            <w:right w:val="none" w:sz="0" w:space="0" w:color="auto"/>
          </w:divBdr>
        </w:div>
        <w:div w:id="1107196989">
          <w:marLeft w:val="0"/>
          <w:marRight w:val="0"/>
          <w:marTop w:val="0"/>
          <w:marBottom w:val="0"/>
          <w:divBdr>
            <w:top w:val="none" w:sz="0" w:space="0" w:color="auto"/>
            <w:left w:val="none" w:sz="0" w:space="0" w:color="auto"/>
            <w:bottom w:val="none" w:sz="0" w:space="0" w:color="auto"/>
            <w:right w:val="none" w:sz="0" w:space="0" w:color="auto"/>
          </w:divBdr>
        </w:div>
        <w:div w:id="1112633654">
          <w:marLeft w:val="0"/>
          <w:marRight w:val="0"/>
          <w:marTop w:val="0"/>
          <w:marBottom w:val="0"/>
          <w:divBdr>
            <w:top w:val="none" w:sz="0" w:space="0" w:color="auto"/>
            <w:left w:val="none" w:sz="0" w:space="0" w:color="auto"/>
            <w:bottom w:val="none" w:sz="0" w:space="0" w:color="auto"/>
            <w:right w:val="none" w:sz="0" w:space="0" w:color="auto"/>
          </w:divBdr>
        </w:div>
        <w:div w:id="1138498402">
          <w:marLeft w:val="0"/>
          <w:marRight w:val="0"/>
          <w:marTop w:val="0"/>
          <w:marBottom w:val="0"/>
          <w:divBdr>
            <w:top w:val="none" w:sz="0" w:space="0" w:color="auto"/>
            <w:left w:val="none" w:sz="0" w:space="0" w:color="auto"/>
            <w:bottom w:val="none" w:sz="0" w:space="0" w:color="auto"/>
            <w:right w:val="none" w:sz="0" w:space="0" w:color="auto"/>
          </w:divBdr>
        </w:div>
        <w:div w:id="1144662842">
          <w:marLeft w:val="0"/>
          <w:marRight w:val="0"/>
          <w:marTop w:val="0"/>
          <w:marBottom w:val="0"/>
          <w:divBdr>
            <w:top w:val="none" w:sz="0" w:space="0" w:color="auto"/>
            <w:left w:val="none" w:sz="0" w:space="0" w:color="auto"/>
            <w:bottom w:val="none" w:sz="0" w:space="0" w:color="auto"/>
            <w:right w:val="none" w:sz="0" w:space="0" w:color="auto"/>
          </w:divBdr>
        </w:div>
        <w:div w:id="1180852531">
          <w:marLeft w:val="0"/>
          <w:marRight w:val="0"/>
          <w:marTop w:val="0"/>
          <w:marBottom w:val="0"/>
          <w:divBdr>
            <w:top w:val="none" w:sz="0" w:space="0" w:color="auto"/>
            <w:left w:val="none" w:sz="0" w:space="0" w:color="auto"/>
            <w:bottom w:val="none" w:sz="0" w:space="0" w:color="auto"/>
            <w:right w:val="none" w:sz="0" w:space="0" w:color="auto"/>
          </w:divBdr>
        </w:div>
        <w:div w:id="1191071650">
          <w:marLeft w:val="0"/>
          <w:marRight w:val="0"/>
          <w:marTop w:val="0"/>
          <w:marBottom w:val="0"/>
          <w:divBdr>
            <w:top w:val="none" w:sz="0" w:space="0" w:color="auto"/>
            <w:left w:val="none" w:sz="0" w:space="0" w:color="auto"/>
            <w:bottom w:val="none" w:sz="0" w:space="0" w:color="auto"/>
            <w:right w:val="none" w:sz="0" w:space="0" w:color="auto"/>
          </w:divBdr>
        </w:div>
        <w:div w:id="1223323975">
          <w:marLeft w:val="0"/>
          <w:marRight w:val="0"/>
          <w:marTop w:val="0"/>
          <w:marBottom w:val="0"/>
          <w:divBdr>
            <w:top w:val="none" w:sz="0" w:space="0" w:color="auto"/>
            <w:left w:val="none" w:sz="0" w:space="0" w:color="auto"/>
            <w:bottom w:val="none" w:sz="0" w:space="0" w:color="auto"/>
            <w:right w:val="none" w:sz="0" w:space="0" w:color="auto"/>
          </w:divBdr>
        </w:div>
        <w:div w:id="1225408220">
          <w:marLeft w:val="0"/>
          <w:marRight w:val="0"/>
          <w:marTop w:val="0"/>
          <w:marBottom w:val="0"/>
          <w:divBdr>
            <w:top w:val="none" w:sz="0" w:space="0" w:color="auto"/>
            <w:left w:val="none" w:sz="0" w:space="0" w:color="auto"/>
            <w:bottom w:val="none" w:sz="0" w:space="0" w:color="auto"/>
            <w:right w:val="none" w:sz="0" w:space="0" w:color="auto"/>
          </w:divBdr>
        </w:div>
        <w:div w:id="1235631025">
          <w:marLeft w:val="0"/>
          <w:marRight w:val="0"/>
          <w:marTop w:val="0"/>
          <w:marBottom w:val="0"/>
          <w:divBdr>
            <w:top w:val="none" w:sz="0" w:space="0" w:color="auto"/>
            <w:left w:val="none" w:sz="0" w:space="0" w:color="auto"/>
            <w:bottom w:val="none" w:sz="0" w:space="0" w:color="auto"/>
            <w:right w:val="none" w:sz="0" w:space="0" w:color="auto"/>
          </w:divBdr>
        </w:div>
        <w:div w:id="1246912662">
          <w:marLeft w:val="0"/>
          <w:marRight w:val="0"/>
          <w:marTop w:val="0"/>
          <w:marBottom w:val="0"/>
          <w:divBdr>
            <w:top w:val="none" w:sz="0" w:space="0" w:color="auto"/>
            <w:left w:val="none" w:sz="0" w:space="0" w:color="auto"/>
            <w:bottom w:val="none" w:sz="0" w:space="0" w:color="auto"/>
            <w:right w:val="none" w:sz="0" w:space="0" w:color="auto"/>
          </w:divBdr>
        </w:div>
        <w:div w:id="1254238944">
          <w:marLeft w:val="0"/>
          <w:marRight w:val="0"/>
          <w:marTop w:val="0"/>
          <w:marBottom w:val="0"/>
          <w:divBdr>
            <w:top w:val="none" w:sz="0" w:space="0" w:color="auto"/>
            <w:left w:val="none" w:sz="0" w:space="0" w:color="auto"/>
            <w:bottom w:val="none" w:sz="0" w:space="0" w:color="auto"/>
            <w:right w:val="none" w:sz="0" w:space="0" w:color="auto"/>
          </w:divBdr>
        </w:div>
        <w:div w:id="1269775089">
          <w:marLeft w:val="0"/>
          <w:marRight w:val="0"/>
          <w:marTop w:val="0"/>
          <w:marBottom w:val="0"/>
          <w:divBdr>
            <w:top w:val="none" w:sz="0" w:space="0" w:color="auto"/>
            <w:left w:val="none" w:sz="0" w:space="0" w:color="auto"/>
            <w:bottom w:val="none" w:sz="0" w:space="0" w:color="auto"/>
            <w:right w:val="none" w:sz="0" w:space="0" w:color="auto"/>
          </w:divBdr>
        </w:div>
        <w:div w:id="1276596455">
          <w:marLeft w:val="0"/>
          <w:marRight w:val="0"/>
          <w:marTop w:val="0"/>
          <w:marBottom w:val="0"/>
          <w:divBdr>
            <w:top w:val="none" w:sz="0" w:space="0" w:color="auto"/>
            <w:left w:val="none" w:sz="0" w:space="0" w:color="auto"/>
            <w:bottom w:val="none" w:sz="0" w:space="0" w:color="auto"/>
            <w:right w:val="none" w:sz="0" w:space="0" w:color="auto"/>
          </w:divBdr>
        </w:div>
        <w:div w:id="1334262313">
          <w:marLeft w:val="0"/>
          <w:marRight w:val="0"/>
          <w:marTop w:val="0"/>
          <w:marBottom w:val="0"/>
          <w:divBdr>
            <w:top w:val="none" w:sz="0" w:space="0" w:color="auto"/>
            <w:left w:val="none" w:sz="0" w:space="0" w:color="auto"/>
            <w:bottom w:val="none" w:sz="0" w:space="0" w:color="auto"/>
            <w:right w:val="none" w:sz="0" w:space="0" w:color="auto"/>
          </w:divBdr>
        </w:div>
        <w:div w:id="1337148639">
          <w:marLeft w:val="0"/>
          <w:marRight w:val="0"/>
          <w:marTop w:val="0"/>
          <w:marBottom w:val="0"/>
          <w:divBdr>
            <w:top w:val="none" w:sz="0" w:space="0" w:color="auto"/>
            <w:left w:val="none" w:sz="0" w:space="0" w:color="auto"/>
            <w:bottom w:val="none" w:sz="0" w:space="0" w:color="auto"/>
            <w:right w:val="none" w:sz="0" w:space="0" w:color="auto"/>
          </w:divBdr>
        </w:div>
        <w:div w:id="1337459833">
          <w:marLeft w:val="0"/>
          <w:marRight w:val="0"/>
          <w:marTop w:val="0"/>
          <w:marBottom w:val="0"/>
          <w:divBdr>
            <w:top w:val="none" w:sz="0" w:space="0" w:color="auto"/>
            <w:left w:val="none" w:sz="0" w:space="0" w:color="auto"/>
            <w:bottom w:val="none" w:sz="0" w:space="0" w:color="auto"/>
            <w:right w:val="none" w:sz="0" w:space="0" w:color="auto"/>
          </w:divBdr>
        </w:div>
        <w:div w:id="1346403296">
          <w:marLeft w:val="0"/>
          <w:marRight w:val="0"/>
          <w:marTop w:val="0"/>
          <w:marBottom w:val="0"/>
          <w:divBdr>
            <w:top w:val="none" w:sz="0" w:space="0" w:color="auto"/>
            <w:left w:val="none" w:sz="0" w:space="0" w:color="auto"/>
            <w:bottom w:val="none" w:sz="0" w:space="0" w:color="auto"/>
            <w:right w:val="none" w:sz="0" w:space="0" w:color="auto"/>
          </w:divBdr>
        </w:div>
        <w:div w:id="1347092939">
          <w:marLeft w:val="0"/>
          <w:marRight w:val="0"/>
          <w:marTop w:val="0"/>
          <w:marBottom w:val="0"/>
          <w:divBdr>
            <w:top w:val="none" w:sz="0" w:space="0" w:color="auto"/>
            <w:left w:val="none" w:sz="0" w:space="0" w:color="auto"/>
            <w:bottom w:val="none" w:sz="0" w:space="0" w:color="auto"/>
            <w:right w:val="none" w:sz="0" w:space="0" w:color="auto"/>
          </w:divBdr>
        </w:div>
        <w:div w:id="1357854141">
          <w:marLeft w:val="0"/>
          <w:marRight w:val="0"/>
          <w:marTop w:val="0"/>
          <w:marBottom w:val="0"/>
          <w:divBdr>
            <w:top w:val="none" w:sz="0" w:space="0" w:color="auto"/>
            <w:left w:val="none" w:sz="0" w:space="0" w:color="auto"/>
            <w:bottom w:val="none" w:sz="0" w:space="0" w:color="auto"/>
            <w:right w:val="none" w:sz="0" w:space="0" w:color="auto"/>
          </w:divBdr>
        </w:div>
        <w:div w:id="1360660029">
          <w:marLeft w:val="0"/>
          <w:marRight w:val="0"/>
          <w:marTop w:val="0"/>
          <w:marBottom w:val="0"/>
          <w:divBdr>
            <w:top w:val="none" w:sz="0" w:space="0" w:color="auto"/>
            <w:left w:val="none" w:sz="0" w:space="0" w:color="auto"/>
            <w:bottom w:val="none" w:sz="0" w:space="0" w:color="auto"/>
            <w:right w:val="none" w:sz="0" w:space="0" w:color="auto"/>
          </w:divBdr>
        </w:div>
        <w:div w:id="1365013052">
          <w:marLeft w:val="0"/>
          <w:marRight w:val="0"/>
          <w:marTop w:val="0"/>
          <w:marBottom w:val="0"/>
          <w:divBdr>
            <w:top w:val="none" w:sz="0" w:space="0" w:color="auto"/>
            <w:left w:val="none" w:sz="0" w:space="0" w:color="auto"/>
            <w:bottom w:val="none" w:sz="0" w:space="0" w:color="auto"/>
            <w:right w:val="none" w:sz="0" w:space="0" w:color="auto"/>
          </w:divBdr>
        </w:div>
        <w:div w:id="1375037712">
          <w:marLeft w:val="0"/>
          <w:marRight w:val="0"/>
          <w:marTop w:val="0"/>
          <w:marBottom w:val="0"/>
          <w:divBdr>
            <w:top w:val="none" w:sz="0" w:space="0" w:color="auto"/>
            <w:left w:val="none" w:sz="0" w:space="0" w:color="auto"/>
            <w:bottom w:val="none" w:sz="0" w:space="0" w:color="auto"/>
            <w:right w:val="none" w:sz="0" w:space="0" w:color="auto"/>
          </w:divBdr>
        </w:div>
        <w:div w:id="1416049160">
          <w:marLeft w:val="0"/>
          <w:marRight w:val="0"/>
          <w:marTop w:val="0"/>
          <w:marBottom w:val="0"/>
          <w:divBdr>
            <w:top w:val="none" w:sz="0" w:space="0" w:color="auto"/>
            <w:left w:val="none" w:sz="0" w:space="0" w:color="auto"/>
            <w:bottom w:val="none" w:sz="0" w:space="0" w:color="auto"/>
            <w:right w:val="none" w:sz="0" w:space="0" w:color="auto"/>
          </w:divBdr>
        </w:div>
        <w:div w:id="1417625898">
          <w:marLeft w:val="0"/>
          <w:marRight w:val="0"/>
          <w:marTop w:val="0"/>
          <w:marBottom w:val="0"/>
          <w:divBdr>
            <w:top w:val="none" w:sz="0" w:space="0" w:color="auto"/>
            <w:left w:val="none" w:sz="0" w:space="0" w:color="auto"/>
            <w:bottom w:val="none" w:sz="0" w:space="0" w:color="auto"/>
            <w:right w:val="none" w:sz="0" w:space="0" w:color="auto"/>
          </w:divBdr>
        </w:div>
        <w:div w:id="1423725347">
          <w:marLeft w:val="0"/>
          <w:marRight w:val="0"/>
          <w:marTop w:val="0"/>
          <w:marBottom w:val="0"/>
          <w:divBdr>
            <w:top w:val="none" w:sz="0" w:space="0" w:color="auto"/>
            <w:left w:val="none" w:sz="0" w:space="0" w:color="auto"/>
            <w:bottom w:val="none" w:sz="0" w:space="0" w:color="auto"/>
            <w:right w:val="none" w:sz="0" w:space="0" w:color="auto"/>
          </w:divBdr>
        </w:div>
        <w:div w:id="1428885213">
          <w:marLeft w:val="0"/>
          <w:marRight w:val="0"/>
          <w:marTop w:val="0"/>
          <w:marBottom w:val="0"/>
          <w:divBdr>
            <w:top w:val="none" w:sz="0" w:space="0" w:color="auto"/>
            <w:left w:val="none" w:sz="0" w:space="0" w:color="auto"/>
            <w:bottom w:val="none" w:sz="0" w:space="0" w:color="auto"/>
            <w:right w:val="none" w:sz="0" w:space="0" w:color="auto"/>
          </w:divBdr>
        </w:div>
        <w:div w:id="1430153316">
          <w:marLeft w:val="0"/>
          <w:marRight w:val="0"/>
          <w:marTop w:val="0"/>
          <w:marBottom w:val="0"/>
          <w:divBdr>
            <w:top w:val="none" w:sz="0" w:space="0" w:color="auto"/>
            <w:left w:val="none" w:sz="0" w:space="0" w:color="auto"/>
            <w:bottom w:val="none" w:sz="0" w:space="0" w:color="auto"/>
            <w:right w:val="none" w:sz="0" w:space="0" w:color="auto"/>
          </w:divBdr>
        </w:div>
        <w:div w:id="1436250904">
          <w:marLeft w:val="0"/>
          <w:marRight w:val="0"/>
          <w:marTop w:val="0"/>
          <w:marBottom w:val="0"/>
          <w:divBdr>
            <w:top w:val="none" w:sz="0" w:space="0" w:color="auto"/>
            <w:left w:val="none" w:sz="0" w:space="0" w:color="auto"/>
            <w:bottom w:val="none" w:sz="0" w:space="0" w:color="auto"/>
            <w:right w:val="none" w:sz="0" w:space="0" w:color="auto"/>
          </w:divBdr>
        </w:div>
        <w:div w:id="1501850342">
          <w:marLeft w:val="0"/>
          <w:marRight w:val="0"/>
          <w:marTop w:val="0"/>
          <w:marBottom w:val="0"/>
          <w:divBdr>
            <w:top w:val="none" w:sz="0" w:space="0" w:color="auto"/>
            <w:left w:val="none" w:sz="0" w:space="0" w:color="auto"/>
            <w:bottom w:val="none" w:sz="0" w:space="0" w:color="auto"/>
            <w:right w:val="none" w:sz="0" w:space="0" w:color="auto"/>
          </w:divBdr>
        </w:div>
        <w:div w:id="1506747455">
          <w:marLeft w:val="0"/>
          <w:marRight w:val="0"/>
          <w:marTop w:val="0"/>
          <w:marBottom w:val="0"/>
          <w:divBdr>
            <w:top w:val="none" w:sz="0" w:space="0" w:color="auto"/>
            <w:left w:val="none" w:sz="0" w:space="0" w:color="auto"/>
            <w:bottom w:val="none" w:sz="0" w:space="0" w:color="auto"/>
            <w:right w:val="none" w:sz="0" w:space="0" w:color="auto"/>
          </w:divBdr>
        </w:div>
        <w:div w:id="1518614203">
          <w:marLeft w:val="0"/>
          <w:marRight w:val="0"/>
          <w:marTop w:val="0"/>
          <w:marBottom w:val="0"/>
          <w:divBdr>
            <w:top w:val="none" w:sz="0" w:space="0" w:color="auto"/>
            <w:left w:val="none" w:sz="0" w:space="0" w:color="auto"/>
            <w:bottom w:val="none" w:sz="0" w:space="0" w:color="auto"/>
            <w:right w:val="none" w:sz="0" w:space="0" w:color="auto"/>
          </w:divBdr>
        </w:div>
        <w:div w:id="1521123045">
          <w:marLeft w:val="0"/>
          <w:marRight w:val="0"/>
          <w:marTop w:val="0"/>
          <w:marBottom w:val="0"/>
          <w:divBdr>
            <w:top w:val="none" w:sz="0" w:space="0" w:color="auto"/>
            <w:left w:val="none" w:sz="0" w:space="0" w:color="auto"/>
            <w:bottom w:val="none" w:sz="0" w:space="0" w:color="auto"/>
            <w:right w:val="none" w:sz="0" w:space="0" w:color="auto"/>
          </w:divBdr>
        </w:div>
        <w:div w:id="1522625858">
          <w:marLeft w:val="0"/>
          <w:marRight w:val="0"/>
          <w:marTop w:val="0"/>
          <w:marBottom w:val="0"/>
          <w:divBdr>
            <w:top w:val="none" w:sz="0" w:space="0" w:color="auto"/>
            <w:left w:val="none" w:sz="0" w:space="0" w:color="auto"/>
            <w:bottom w:val="none" w:sz="0" w:space="0" w:color="auto"/>
            <w:right w:val="none" w:sz="0" w:space="0" w:color="auto"/>
          </w:divBdr>
        </w:div>
        <w:div w:id="1524900048">
          <w:marLeft w:val="0"/>
          <w:marRight w:val="0"/>
          <w:marTop w:val="0"/>
          <w:marBottom w:val="0"/>
          <w:divBdr>
            <w:top w:val="none" w:sz="0" w:space="0" w:color="auto"/>
            <w:left w:val="none" w:sz="0" w:space="0" w:color="auto"/>
            <w:bottom w:val="none" w:sz="0" w:space="0" w:color="auto"/>
            <w:right w:val="none" w:sz="0" w:space="0" w:color="auto"/>
          </w:divBdr>
        </w:div>
        <w:div w:id="1533768421">
          <w:marLeft w:val="0"/>
          <w:marRight w:val="0"/>
          <w:marTop w:val="0"/>
          <w:marBottom w:val="0"/>
          <w:divBdr>
            <w:top w:val="none" w:sz="0" w:space="0" w:color="auto"/>
            <w:left w:val="none" w:sz="0" w:space="0" w:color="auto"/>
            <w:bottom w:val="none" w:sz="0" w:space="0" w:color="auto"/>
            <w:right w:val="none" w:sz="0" w:space="0" w:color="auto"/>
          </w:divBdr>
        </w:div>
        <w:div w:id="1545291819">
          <w:marLeft w:val="0"/>
          <w:marRight w:val="0"/>
          <w:marTop w:val="0"/>
          <w:marBottom w:val="0"/>
          <w:divBdr>
            <w:top w:val="none" w:sz="0" w:space="0" w:color="auto"/>
            <w:left w:val="none" w:sz="0" w:space="0" w:color="auto"/>
            <w:bottom w:val="none" w:sz="0" w:space="0" w:color="auto"/>
            <w:right w:val="none" w:sz="0" w:space="0" w:color="auto"/>
          </w:divBdr>
        </w:div>
        <w:div w:id="1550804366">
          <w:marLeft w:val="0"/>
          <w:marRight w:val="0"/>
          <w:marTop w:val="0"/>
          <w:marBottom w:val="0"/>
          <w:divBdr>
            <w:top w:val="none" w:sz="0" w:space="0" w:color="auto"/>
            <w:left w:val="none" w:sz="0" w:space="0" w:color="auto"/>
            <w:bottom w:val="none" w:sz="0" w:space="0" w:color="auto"/>
            <w:right w:val="none" w:sz="0" w:space="0" w:color="auto"/>
          </w:divBdr>
        </w:div>
        <w:div w:id="1555772264">
          <w:marLeft w:val="0"/>
          <w:marRight w:val="0"/>
          <w:marTop w:val="0"/>
          <w:marBottom w:val="0"/>
          <w:divBdr>
            <w:top w:val="none" w:sz="0" w:space="0" w:color="auto"/>
            <w:left w:val="none" w:sz="0" w:space="0" w:color="auto"/>
            <w:bottom w:val="none" w:sz="0" w:space="0" w:color="auto"/>
            <w:right w:val="none" w:sz="0" w:space="0" w:color="auto"/>
          </w:divBdr>
        </w:div>
        <w:div w:id="1564870034">
          <w:marLeft w:val="0"/>
          <w:marRight w:val="0"/>
          <w:marTop w:val="0"/>
          <w:marBottom w:val="0"/>
          <w:divBdr>
            <w:top w:val="none" w:sz="0" w:space="0" w:color="auto"/>
            <w:left w:val="none" w:sz="0" w:space="0" w:color="auto"/>
            <w:bottom w:val="none" w:sz="0" w:space="0" w:color="auto"/>
            <w:right w:val="none" w:sz="0" w:space="0" w:color="auto"/>
          </w:divBdr>
        </w:div>
        <w:div w:id="1572229523">
          <w:marLeft w:val="0"/>
          <w:marRight w:val="0"/>
          <w:marTop w:val="0"/>
          <w:marBottom w:val="0"/>
          <w:divBdr>
            <w:top w:val="none" w:sz="0" w:space="0" w:color="auto"/>
            <w:left w:val="none" w:sz="0" w:space="0" w:color="auto"/>
            <w:bottom w:val="none" w:sz="0" w:space="0" w:color="auto"/>
            <w:right w:val="none" w:sz="0" w:space="0" w:color="auto"/>
          </w:divBdr>
        </w:div>
        <w:div w:id="1586694908">
          <w:marLeft w:val="0"/>
          <w:marRight w:val="0"/>
          <w:marTop w:val="0"/>
          <w:marBottom w:val="0"/>
          <w:divBdr>
            <w:top w:val="none" w:sz="0" w:space="0" w:color="auto"/>
            <w:left w:val="none" w:sz="0" w:space="0" w:color="auto"/>
            <w:bottom w:val="none" w:sz="0" w:space="0" w:color="auto"/>
            <w:right w:val="none" w:sz="0" w:space="0" w:color="auto"/>
          </w:divBdr>
        </w:div>
        <w:div w:id="1586912588">
          <w:marLeft w:val="0"/>
          <w:marRight w:val="0"/>
          <w:marTop w:val="0"/>
          <w:marBottom w:val="0"/>
          <w:divBdr>
            <w:top w:val="none" w:sz="0" w:space="0" w:color="auto"/>
            <w:left w:val="none" w:sz="0" w:space="0" w:color="auto"/>
            <w:bottom w:val="none" w:sz="0" w:space="0" w:color="auto"/>
            <w:right w:val="none" w:sz="0" w:space="0" w:color="auto"/>
          </w:divBdr>
        </w:div>
        <w:div w:id="1595438501">
          <w:marLeft w:val="0"/>
          <w:marRight w:val="0"/>
          <w:marTop w:val="0"/>
          <w:marBottom w:val="0"/>
          <w:divBdr>
            <w:top w:val="none" w:sz="0" w:space="0" w:color="auto"/>
            <w:left w:val="none" w:sz="0" w:space="0" w:color="auto"/>
            <w:bottom w:val="none" w:sz="0" w:space="0" w:color="auto"/>
            <w:right w:val="none" w:sz="0" w:space="0" w:color="auto"/>
          </w:divBdr>
        </w:div>
        <w:div w:id="1602684188">
          <w:marLeft w:val="0"/>
          <w:marRight w:val="0"/>
          <w:marTop w:val="0"/>
          <w:marBottom w:val="0"/>
          <w:divBdr>
            <w:top w:val="none" w:sz="0" w:space="0" w:color="auto"/>
            <w:left w:val="none" w:sz="0" w:space="0" w:color="auto"/>
            <w:bottom w:val="none" w:sz="0" w:space="0" w:color="auto"/>
            <w:right w:val="none" w:sz="0" w:space="0" w:color="auto"/>
          </w:divBdr>
        </w:div>
        <w:div w:id="1635669897">
          <w:marLeft w:val="0"/>
          <w:marRight w:val="0"/>
          <w:marTop w:val="0"/>
          <w:marBottom w:val="0"/>
          <w:divBdr>
            <w:top w:val="none" w:sz="0" w:space="0" w:color="auto"/>
            <w:left w:val="none" w:sz="0" w:space="0" w:color="auto"/>
            <w:bottom w:val="none" w:sz="0" w:space="0" w:color="auto"/>
            <w:right w:val="none" w:sz="0" w:space="0" w:color="auto"/>
          </w:divBdr>
        </w:div>
        <w:div w:id="1648195646">
          <w:marLeft w:val="0"/>
          <w:marRight w:val="0"/>
          <w:marTop w:val="0"/>
          <w:marBottom w:val="0"/>
          <w:divBdr>
            <w:top w:val="none" w:sz="0" w:space="0" w:color="auto"/>
            <w:left w:val="none" w:sz="0" w:space="0" w:color="auto"/>
            <w:bottom w:val="none" w:sz="0" w:space="0" w:color="auto"/>
            <w:right w:val="none" w:sz="0" w:space="0" w:color="auto"/>
          </w:divBdr>
        </w:div>
        <w:div w:id="1654069547">
          <w:marLeft w:val="0"/>
          <w:marRight w:val="0"/>
          <w:marTop w:val="0"/>
          <w:marBottom w:val="0"/>
          <w:divBdr>
            <w:top w:val="none" w:sz="0" w:space="0" w:color="auto"/>
            <w:left w:val="none" w:sz="0" w:space="0" w:color="auto"/>
            <w:bottom w:val="none" w:sz="0" w:space="0" w:color="auto"/>
            <w:right w:val="none" w:sz="0" w:space="0" w:color="auto"/>
          </w:divBdr>
        </w:div>
        <w:div w:id="1681666054">
          <w:marLeft w:val="0"/>
          <w:marRight w:val="0"/>
          <w:marTop w:val="0"/>
          <w:marBottom w:val="0"/>
          <w:divBdr>
            <w:top w:val="none" w:sz="0" w:space="0" w:color="auto"/>
            <w:left w:val="none" w:sz="0" w:space="0" w:color="auto"/>
            <w:bottom w:val="none" w:sz="0" w:space="0" w:color="auto"/>
            <w:right w:val="none" w:sz="0" w:space="0" w:color="auto"/>
          </w:divBdr>
        </w:div>
        <w:div w:id="1697078393">
          <w:marLeft w:val="0"/>
          <w:marRight w:val="0"/>
          <w:marTop w:val="0"/>
          <w:marBottom w:val="0"/>
          <w:divBdr>
            <w:top w:val="none" w:sz="0" w:space="0" w:color="auto"/>
            <w:left w:val="none" w:sz="0" w:space="0" w:color="auto"/>
            <w:bottom w:val="none" w:sz="0" w:space="0" w:color="auto"/>
            <w:right w:val="none" w:sz="0" w:space="0" w:color="auto"/>
          </w:divBdr>
        </w:div>
        <w:div w:id="1697147430">
          <w:marLeft w:val="0"/>
          <w:marRight w:val="0"/>
          <w:marTop w:val="0"/>
          <w:marBottom w:val="0"/>
          <w:divBdr>
            <w:top w:val="none" w:sz="0" w:space="0" w:color="auto"/>
            <w:left w:val="none" w:sz="0" w:space="0" w:color="auto"/>
            <w:bottom w:val="none" w:sz="0" w:space="0" w:color="auto"/>
            <w:right w:val="none" w:sz="0" w:space="0" w:color="auto"/>
          </w:divBdr>
        </w:div>
        <w:div w:id="1751076608">
          <w:marLeft w:val="0"/>
          <w:marRight w:val="0"/>
          <w:marTop w:val="0"/>
          <w:marBottom w:val="0"/>
          <w:divBdr>
            <w:top w:val="none" w:sz="0" w:space="0" w:color="auto"/>
            <w:left w:val="none" w:sz="0" w:space="0" w:color="auto"/>
            <w:bottom w:val="none" w:sz="0" w:space="0" w:color="auto"/>
            <w:right w:val="none" w:sz="0" w:space="0" w:color="auto"/>
          </w:divBdr>
        </w:div>
        <w:div w:id="1780026437">
          <w:marLeft w:val="0"/>
          <w:marRight w:val="0"/>
          <w:marTop w:val="0"/>
          <w:marBottom w:val="0"/>
          <w:divBdr>
            <w:top w:val="none" w:sz="0" w:space="0" w:color="auto"/>
            <w:left w:val="none" w:sz="0" w:space="0" w:color="auto"/>
            <w:bottom w:val="none" w:sz="0" w:space="0" w:color="auto"/>
            <w:right w:val="none" w:sz="0" w:space="0" w:color="auto"/>
          </w:divBdr>
        </w:div>
        <w:div w:id="1780679734">
          <w:marLeft w:val="0"/>
          <w:marRight w:val="0"/>
          <w:marTop w:val="0"/>
          <w:marBottom w:val="0"/>
          <w:divBdr>
            <w:top w:val="none" w:sz="0" w:space="0" w:color="auto"/>
            <w:left w:val="none" w:sz="0" w:space="0" w:color="auto"/>
            <w:bottom w:val="none" w:sz="0" w:space="0" w:color="auto"/>
            <w:right w:val="none" w:sz="0" w:space="0" w:color="auto"/>
          </w:divBdr>
        </w:div>
        <w:div w:id="1809740279">
          <w:marLeft w:val="0"/>
          <w:marRight w:val="0"/>
          <w:marTop w:val="0"/>
          <w:marBottom w:val="0"/>
          <w:divBdr>
            <w:top w:val="none" w:sz="0" w:space="0" w:color="auto"/>
            <w:left w:val="none" w:sz="0" w:space="0" w:color="auto"/>
            <w:bottom w:val="none" w:sz="0" w:space="0" w:color="auto"/>
            <w:right w:val="none" w:sz="0" w:space="0" w:color="auto"/>
          </w:divBdr>
        </w:div>
        <w:div w:id="1819347743">
          <w:marLeft w:val="0"/>
          <w:marRight w:val="0"/>
          <w:marTop w:val="0"/>
          <w:marBottom w:val="0"/>
          <w:divBdr>
            <w:top w:val="none" w:sz="0" w:space="0" w:color="auto"/>
            <w:left w:val="none" w:sz="0" w:space="0" w:color="auto"/>
            <w:bottom w:val="none" w:sz="0" w:space="0" w:color="auto"/>
            <w:right w:val="none" w:sz="0" w:space="0" w:color="auto"/>
          </w:divBdr>
        </w:div>
        <w:div w:id="1839805292">
          <w:marLeft w:val="0"/>
          <w:marRight w:val="0"/>
          <w:marTop w:val="0"/>
          <w:marBottom w:val="0"/>
          <w:divBdr>
            <w:top w:val="none" w:sz="0" w:space="0" w:color="auto"/>
            <w:left w:val="none" w:sz="0" w:space="0" w:color="auto"/>
            <w:bottom w:val="none" w:sz="0" w:space="0" w:color="auto"/>
            <w:right w:val="none" w:sz="0" w:space="0" w:color="auto"/>
          </w:divBdr>
        </w:div>
        <w:div w:id="1849444425">
          <w:marLeft w:val="0"/>
          <w:marRight w:val="0"/>
          <w:marTop w:val="0"/>
          <w:marBottom w:val="0"/>
          <w:divBdr>
            <w:top w:val="none" w:sz="0" w:space="0" w:color="auto"/>
            <w:left w:val="none" w:sz="0" w:space="0" w:color="auto"/>
            <w:bottom w:val="none" w:sz="0" w:space="0" w:color="auto"/>
            <w:right w:val="none" w:sz="0" w:space="0" w:color="auto"/>
          </w:divBdr>
        </w:div>
        <w:div w:id="1860002129">
          <w:marLeft w:val="0"/>
          <w:marRight w:val="0"/>
          <w:marTop w:val="0"/>
          <w:marBottom w:val="0"/>
          <w:divBdr>
            <w:top w:val="none" w:sz="0" w:space="0" w:color="auto"/>
            <w:left w:val="none" w:sz="0" w:space="0" w:color="auto"/>
            <w:bottom w:val="none" w:sz="0" w:space="0" w:color="auto"/>
            <w:right w:val="none" w:sz="0" w:space="0" w:color="auto"/>
          </w:divBdr>
        </w:div>
        <w:div w:id="1905948207">
          <w:marLeft w:val="0"/>
          <w:marRight w:val="0"/>
          <w:marTop w:val="0"/>
          <w:marBottom w:val="0"/>
          <w:divBdr>
            <w:top w:val="none" w:sz="0" w:space="0" w:color="auto"/>
            <w:left w:val="none" w:sz="0" w:space="0" w:color="auto"/>
            <w:bottom w:val="none" w:sz="0" w:space="0" w:color="auto"/>
            <w:right w:val="none" w:sz="0" w:space="0" w:color="auto"/>
          </w:divBdr>
        </w:div>
        <w:div w:id="1913152455">
          <w:marLeft w:val="0"/>
          <w:marRight w:val="0"/>
          <w:marTop w:val="0"/>
          <w:marBottom w:val="0"/>
          <w:divBdr>
            <w:top w:val="none" w:sz="0" w:space="0" w:color="auto"/>
            <w:left w:val="none" w:sz="0" w:space="0" w:color="auto"/>
            <w:bottom w:val="none" w:sz="0" w:space="0" w:color="auto"/>
            <w:right w:val="none" w:sz="0" w:space="0" w:color="auto"/>
          </w:divBdr>
        </w:div>
        <w:div w:id="1920013981">
          <w:marLeft w:val="0"/>
          <w:marRight w:val="0"/>
          <w:marTop w:val="0"/>
          <w:marBottom w:val="0"/>
          <w:divBdr>
            <w:top w:val="none" w:sz="0" w:space="0" w:color="auto"/>
            <w:left w:val="none" w:sz="0" w:space="0" w:color="auto"/>
            <w:bottom w:val="none" w:sz="0" w:space="0" w:color="auto"/>
            <w:right w:val="none" w:sz="0" w:space="0" w:color="auto"/>
          </w:divBdr>
        </w:div>
        <w:div w:id="1934780668">
          <w:marLeft w:val="0"/>
          <w:marRight w:val="0"/>
          <w:marTop w:val="0"/>
          <w:marBottom w:val="0"/>
          <w:divBdr>
            <w:top w:val="none" w:sz="0" w:space="0" w:color="auto"/>
            <w:left w:val="none" w:sz="0" w:space="0" w:color="auto"/>
            <w:bottom w:val="none" w:sz="0" w:space="0" w:color="auto"/>
            <w:right w:val="none" w:sz="0" w:space="0" w:color="auto"/>
          </w:divBdr>
        </w:div>
        <w:div w:id="1936598068">
          <w:marLeft w:val="0"/>
          <w:marRight w:val="0"/>
          <w:marTop w:val="0"/>
          <w:marBottom w:val="0"/>
          <w:divBdr>
            <w:top w:val="none" w:sz="0" w:space="0" w:color="auto"/>
            <w:left w:val="none" w:sz="0" w:space="0" w:color="auto"/>
            <w:bottom w:val="none" w:sz="0" w:space="0" w:color="auto"/>
            <w:right w:val="none" w:sz="0" w:space="0" w:color="auto"/>
          </w:divBdr>
        </w:div>
        <w:div w:id="1938248772">
          <w:marLeft w:val="0"/>
          <w:marRight w:val="0"/>
          <w:marTop w:val="0"/>
          <w:marBottom w:val="0"/>
          <w:divBdr>
            <w:top w:val="none" w:sz="0" w:space="0" w:color="auto"/>
            <w:left w:val="none" w:sz="0" w:space="0" w:color="auto"/>
            <w:bottom w:val="none" w:sz="0" w:space="0" w:color="auto"/>
            <w:right w:val="none" w:sz="0" w:space="0" w:color="auto"/>
          </w:divBdr>
        </w:div>
        <w:div w:id="1940025654">
          <w:marLeft w:val="0"/>
          <w:marRight w:val="0"/>
          <w:marTop w:val="0"/>
          <w:marBottom w:val="0"/>
          <w:divBdr>
            <w:top w:val="none" w:sz="0" w:space="0" w:color="auto"/>
            <w:left w:val="none" w:sz="0" w:space="0" w:color="auto"/>
            <w:bottom w:val="none" w:sz="0" w:space="0" w:color="auto"/>
            <w:right w:val="none" w:sz="0" w:space="0" w:color="auto"/>
          </w:divBdr>
        </w:div>
        <w:div w:id="1943567361">
          <w:marLeft w:val="0"/>
          <w:marRight w:val="0"/>
          <w:marTop w:val="0"/>
          <w:marBottom w:val="0"/>
          <w:divBdr>
            <w:top w:val="none" w:sz="0" w:space="0" w:color="auto"/>
            <w:left w:val="none" w:sz="0" w:space="0" w:color="auto"/>
            <w:bottom w:val="none" w:sz="0" w:space="0" w:color="auto"/>
            <w:right w:val="none" w:sz="0" w:space="0" w:color="auto"/>
          </w:divBdr>
        </w:div>
        <w:div w:id="1956908025">
          <w:marLeft w:val="0"/>
          <w:marRight w:val="0"/>
          <w:marTop w:val="0"/>
          <w:marBottom w:val="0"/>
          <w:divBdr>
            <w:top w:val="none" w:sz="0" w:space="0" w:color="auto"/>
            <w:left w:val="none" w:sz="0" w:space="0" w:color="auto"/>
            <w:bottom w:val="none" w:sz="0" w:space="0" w:color="auto"/>
            <w:right w:val="none" w:sz="0" w:space="0" w:color="auto"/>
          </w:divBdr>
        </w:div>
        <w:div w:id="1960604430">
          <w:marLeft w:val="0"/>
          <w:marRight w:val="0"/>
          <w:marTop w:val="0"/>
          <w:marBottom w:val="0"/>
          <w:divBdr>
            <w:top w:val="none" w:sz="0" w:space="0" w:color="auto"/>
            <w:left w:val="none" w:sz="0" w:space="0" w:color="auto"/>
            <w:bottom w:val="none" w:sz="0" w:space="0" w:color="auto"/>
            <w:right w:val="none" w:sz="0" w:space="0" w:color="auto"/>
          </w:divBdr>
        </w:div>
        <w:div w:id="1969123558">
          <w:marLeft w:val="0"/>
          <w:marRight w:val="0"/>
          <w:marTop w:val="0"/>
          <w:marBottom w:val="0"/>
          <w:divBdr>
            <w:top w:val="none" w:sz="0" w:space="0" w:color="auto"/>
            <w:left w:val="none" w:sz="0" w:space="0" w:color="auto"/>
            <w:bottom w:val="none" w:sz="0" w:space="0" w:color="auto"/>
            <w:right w:val="none" w:sz="0" w:space="0" w:color="auto"/>
          </w:divBdr>
        </w:div>
        <w:div w:id="1976374602">
          <w:marLeft w:val="0"/>
          <w:marRight w:val="0"/>
          <w:marTop w:val="0"/>
          <w:marBottom w:val="0"/>
          <w:divBdr>
            <w:top w:val="none" w:sz="0" w:space="0" w:color="auto"/>
            <w:left w:val="none" w:sz="0" w:space="0" w:color="auto"/>
            <w:bottom w:val="none" w:sz="0" w:space="0" w:color="auto"/>
            <w:right w:val="none" w:sz="0" w:space="0" w:color="auto"/>
          </w:divBdr>
        </w:div>
        <w:div w:id="1990858486">
          <w:marLeft w:val="0"/>
          <w:marRight w:val="0"/>
          <w:marTop w:val="0"/>
          <w:marBottom w:val="0"/>
          <w:divBdr>
            <w:top w:val="none" w:sz="0" w:space="0" w:color="auto"/>
            <w:left w:val="none" w:sz="0" w:space="0" w:color="auto"/>
            <w:bottom w:val="none" w:sz="0" w:space="0" w:color="auto"/>
            <w:right w:val="none" w:sz="0" w:space="0" w:color="auto"/>
          </w:divBdr>
        </w:div>
        <w:div w:id="1991901247">
          <w:marLeft w:val="0"/>
          <w:marRight w:val="0"/>
          <w:marTop w:val="0"/>
          <w:marBottom w:val="0"/>
          <w:divBdr>
            <w:top w:val="none" w:sz="0" w:space="0" w:color="auto"/>
            <w:left w:val="none" w:sz="0" w:space="0" w:color="auto"/>
            <w:bottom w:val="none" w:sz="0" w:space="0" w:color="auto"/>
            <w:right w:val="none" w:sz="0" w:space="0" w:color="auto"/>
          </w:divBdr>
        </w:div>
        <w:div w:id="1992057261">
          <w:marLeft w:val="0"/>
          <w:marRight w:val="0"/>
          <w:marTop w:val="0"/>
          <w:marBottom w:val="0"/>
          <w:divBdr>
            <w:top w:val="none" w:sz="0" w:space="0" w:color="auto"/>
            <w:left w:val="none" w:sz="0" w:space="0" w:color="auto"/>
            <w:bottom w:val="none" w:sz="0" w:space="0" w:color="auto"/>
            <w:right w:val="none" w:sz="0" w:space="0" w:color="auto"/>
          </w:divBdr>
        </w:div>
        <w:div w:id="1992636890">
          <w:marLeft w:val="0"/>
          <w:marRight w:val="0"/>
          <w:marTop w:val="0"/>
          <w:marBottom w:val="0"/>
          <w:divBdr>
            <w:top w:val="none" w:sz="0" w:space="0" w:color="auto"/>
            <w:left w:val="none" w:sz="0" w:space="0" w:color="auto"/>
            <w:bottom w:val="none" w:sz="0" w:space="0" w:color="auto"/>
            <w:right w:val="none" w:sz="0" w:space="0" w:color="auto"/>
          </w:divBdr>
        </w:div>
        <w:div w:id="2010869481">
          <w:marLeft w:val="0"/>
          <w:marRight w:val="0"/>
          <w:marTop w:val="0"/>
          <w:marBottom w:val="0"/>
          <w:divBdr>
            <w:top w:val="none" w:sz="0" w:space="0" w:color="auto"/>
            <w:left w:val="none" w:sz="0" w:space="0" w:color="auto"/>
            <w:bottom w:val="none" w:sz="0" w:space="0" w:color="auto"/>
            <w:right w:val="none" w:sz="0" w:space="0" w:color="auto"/>
          </w:divBdr>
        </w:div>
        <w:div w:id="2011366361">
          <w:marLeft w:val="0"/>
          <w:marRight w:val="0"/>
          <w:marTop w:val="0"/>
          <w:marBottom w:val="0"/>
          <w:divBdr>
            <w:top w:val="none" w:sz="0" w:space="0" w:color="auto"/>
            <w:left w:val="none" w:sz="0" w:space="0" w:color="auto"/>
            <w:bottom w:val="none" w:sz="0" w:space="0" w:color="auto"/>
            <w:right w:val="none" w:sz="0" w:space="0" w:color="auto"/>
          </w:divBdr>
        </w:div>
        <w:div w:id="2016105687">
          <w:marLeft w:val="0"/>
          <w:marRight w:val="0"/>
          <w:marTop w:val="0"/>
          <w:marBottom w:val="0"/>
          <w:divBdr>
            <w:top w:val="none" w:sz="0" w:space="0" w:color="auto"/>
            <w:left w:val="none" w:sz="0" w:space="0" w:color="auto"/>
            <w:bottom w:val="none" w:sz="0" w:space="0" w:color="auto"/>
            <w:right w:val="none" w:sz="0" w:space="0" w:color="auto"/>
          </w:divBdr>
        </w:div>
        <w:div w:id="2024088872">
          <w:marLeft w:val="0"/>
          <w:marRight w:val="0"/>
          <w:marTop w:val="0"/>
          <w:marBottom w:val="0"/>
          <w:divBdr>
            <w:top w:val="none" w:sz="0" w:space="0" w:color="auto"/>
            <w:left w:val="none" w:sz="0" w:space="0" w:color="auto"/>
            <w:bottom w:val="none" w:sz="0" w:space="0" w:color="auto"/>
            <w:right w:val="none" w:sz="0" w:space="0" w:color="auto"/>
          </w:divBdr>
        </w:div>
        <w:div w:id="2025739054">
          <w:marLeft w:val="0"/>
          <w:marRight w:val="0"/>
          <w:marTop w:val="0"/>
          <w:marBottom w:val="0"/>
          <w:divBdr>
            <w:top w:val="none" w:sz="0" w:space="0" w:color="auto"/>
            <w:left w:val="none" w:sz="0" w:space="0" w:color="auto"/>
            <w:bottom w:val="none" w:sz="0" w:space="0" w:color="auto"/>
            <w:right w:val="none" w:sz="0" w:space="0" w:color="auto"/>
          </w:divBdr>
        </w:div>
        <w:div w:id="2026134130">
          <w:marLeft w:val="0"/>
          <w:marRight w:val="0"/>
          <w:marTop w:val="0"/>
          <w:marBottom w:val="0"/>
          <w:divBdr>
            <w:top w:val="none" w:sz="0" w:space="0" w:color="auto"/>
            <w:left w:val="none" w:sz="0" w:space="0" w:color="auto"/>
            <w:bottom w:val="none" w:sz="0" w:space="0" w:color="auto"/>
            <w:right w:val="none" w:sz="0" w:space="0" w:color="auto"/>
          </w:divBdr>
        </w:div>
        <w:div w:id="2031252489">
          <w:marLeft w:val="0"/>
          <w:marRight w:val="0"/>
          <w:marTop w:val="0"/>
          <w:marBottom w:val="0"/>
          <w:divBdr>
            <w:top w:val="none" w:sz="0" w:space="0" w:color="auto"/>
            <w:left w:val="none" w:sz="0" w:space="0" w:color="auto"/>
            <w:bottom w:val="none" w:sz="0" w:space="0" w:color="auto"/>
            <w:right w:val="none" w:sz="0" w:space="0" w:color="auto"/>
          </w:divBdr>
        </w:div>
        <w:div w:id="2036730525">
          <w:marLeft w:val="0"/>
          <w:marRight w:val="0"/>
          <w:marTop w:val="0"/>
          <w:marBottom w:val="0"/>
          <w:divBdr>
            <w:top w:val="none" w:sz="0" w:space="0" w:color="auto"/>
            <w:left w:val="none" w:sz="0" w:space="0" w:color="auto"/>
            <w:bottom w:val="none" w:sz="0" w:space="0" w:color="auto"/>
            <w:right w:val="none" w:sz="0" w:space="0" w:color="auto"/>
          </w:divBdr>
        </w:div>
        <w:div w:id="2041738312">
          <w:marLeft w:val="0"/>
          <w:marRight w:val="0"/>
          <w:marTop w:val="0"/>
          <w:marBottom w:val="0"/>
          <w:divBdr>
            <w:top w:val="none" w:sz="0" w:space="0" w:color="auto"/>
            <w:left w:val="none" w:sz="0" w:space="0" w:color="auto"/>
            <w:bottom w:val="none" w:sz="0" w:space="0" w:color="auto"/>
            <w:right w:val="none" w:sz="0" w:space="0" w:color="auto"/>
          </w:divBdr>
        </w:div>
        <w:div w:id="2041974724">
          <w:marLeft w:val="0"/>
          <w:marRight w:val="0"/>
          <w:marTop w:val="0"/>
          <w:marBottom w:val="0"/>
          <w:divBdr>
            <w:top w:val="none" w:sz="0" w:space="0" w:color="auto"/>
            <w:left w:val="none" w:sz="0" w:space="0" w:color="auto"/>
            <w:bottom w:val="none" w:sz="0" w:space="0" w:color="auto"/>
            <w:right w:val="none" w:sz="0" w:space="0" w:color="auto"/>
          </w:divBdr>
        </w:div>
        <w:div w:id="2046053835">
          <w:marLeft w:val="0"/>
          <w:marRight w:val="0"/>
          <w:marTop w:val="0"/>
          <w:marBottom w:val="0"/>
          <w:divBdr>
            <w:top w:val="none" w:sz="0" w:space="0" w:color="auto"/>
            <w:left w:val="none" w:sz="0" w:space="0" w:color="auto"/>
            <w:bottom w:val="none" w:sz="0" w:space="0" w:color="auto"/>
            <w:right w:val="none" w:sz="0" w:space="0" w:color="auto"/>
          </w:divBdr>
        </w:div>
        <w:div w:id="2056418240">
          <w:marLeft w:val="0"/>
          <w:marRight w:val="0"/>
          <w:marTop w:val="0"/>
          <w:marBottom w:val="0"/>
          <w:divBdr>
            <w:top w:val="none" w:sz="0" w:space="0" w:color="auto"/>
            <w:left w:val="none" w:sz="0" w:space="0" w:color="auto"/>
            <w:bottom w:val="none" w:sz="0" w:space="0" w:color="auto"/>
            <w:right w:val="none" w:sz="0" w:space="0" w:color="auto"/>
          </w:divBdr>
        </w:div>
        <w:div w:id="2057657996">
          <w:marLeft w:val="0"/>
          <w:marRight w:val="0"/>
          <w:marTop w:val="0"/>
          <w:marBottom w:val="0"/>
          <w:divBdr>
            <w:top w:val="none" w:sz="0" w:space="0" w:color="auto"/>
            <w:left w:val="none" w:sz="0" w:space="0" w:color="auto"/>
            <w:bottom w:val="none" w:sz="0" w:space="0" w:color="auto"/>
            <w:right w:val="none" w:sz="0" w:space="0" w:color="auto"/>
          </w:divBdr>
        </w:div>
        <w:div w:id="2063283807">
          <w:marLeft w:val="0"/>
          <w:marRight w:val="0"/>
          <w:marTop w:val="0"/>
          <w:marBottom w:val="0"/>
          <w:divBdr>
            <w:top w:val="none" w:sz="0" w:space="0" w:color="auto"/>
            <w:left w:val="none" w:sz="0" w:space="0" w:color="auto"/>
            <w:bottom w:val="none" w:sz="0" w:space="0" w:color="auto"/>
            <w:right w:val="none" w:sz="0" w:space="0" w:color="auto"/>
          </w:divBdr>
        </w:div>
        <w:div w:id="2064711934">
          <w:marLeft w:val="0"/>
          <w:marRight w:val="0"/>
          <w:marTop w:val="0"/>
          <w:marBottom w:val="0"/>
          <w:divBdr>
            <w:top w:val="none" w:sz="0" w:space="0" w:color="auto"/>
            <w:left w:val="none" w:sz="0" w:space="0" w:color="auto"/>
            <w:bottom w:val="none" w:sz="0" w:space="0" w:color="auto"/>
            <w:right w:val="none" w:sz="0" w:space="0" w:color="auto"/>
          </w:divBdr>
        </w:div>
        <w:div w:id="2091845934">
          <w:marLeft w:val="0"/>
          <w:marRight w:val="0"/>
          <w:marTop w:val="0"/>
          <w:marBottom w:val="0"/>
          <w:divBdr>
            <w:top w:val="none" w:sz="0" w:space="0" w:color="auto"/>
            <w:left w:val="none" w:sz="0" w:space="0" w:color="auto"/>
            <w:bottom w:val="none" w:sz="0" w:space="0" w:color="auto"/>
            <w:right w:val="none" w:sz="0" w:space="0" w:color="auto"/>
          </w:divBdr>
        </w:div>
      </w:divsChild>
    </w:div>
    <w:div w:id="1327972665">
      <w:bodyDiv w:val="1"/>
      <w:marLeft w:val="0"/>
      <w:marRight w:val="0"/>
      <w:marTop w:val="0"/>
      <w:marBottom w:val="0"/>
      <w:divBdr>
        <w:top w:val="none" w:sz="0" w:space="0" w:color="auto"/>
        <w:left w:val="none" w:sz="0" w:space="0" w:color="auto"/>
        <w:bottom w:val="none" w:sz="0" w:space="0" w:color="auto"/>
        <w:right w:val="none" w:sz="0" w:space="0" w:color="auto"/>
      </w:divBdr>
    </w:div>
    <w:div w:id="1447625000">
      <w:bodyDiv w:val="1"/>
      <w:marLeft w:val="0"/>
      <w:marRight w:val="0"/>
      <w:marTop w:val="0"/>
      <w:marBottom w:val="0"/>
      <w:divBdr>
        <w:top w:val="none" w:sz="0" w:space="0" w:color="auto"/>
        <w:left w:val="none" w:sz="0" w:space="0" w:color="auto"/>
        <w:bottom w:val="none" w:sz="0" w:space="0" w:color="auto"/>
        <w:right w:val="none" w:sz="0" w:space="0" w:color="auto"/>
      </w:divBdr>
    </w:div>
    <w:div w:id="1608736736">
      <w:bodyDiv w:val="1"/>
      <w:marLeft w:val="0"/>
      <w:marRight w:val="0"/>
      <w:marTop w:val="0"/>
      <w:marBottom w:val="0"/>
      <w:divBdr>
        <w:top w:val="none" w:sz="0" w:space="0" w:color="auto"/>
        <w:left w:val="none" w:sz="0" w:space="0" w:color="auto"/>
        <w:bottom w:val="none" w:sz="0" w:space="0" w:color="auto"/>
        <w:right w:val="none" w:sz="0" w:space="0" w:color="auto"/>
      </w:divBdr>
      <w:divsChild>
        <w:div w:id="666182">
          <w:marLeft w:val="0"/>
          <w:marRight w:val="0"/>
          <w:marTop w:val="0"/>
          <w:marBottom w:val="0"/>
          <w:divBdr>
            <w:top w:val="none" w:sz="0" w:space="0" w:color="auto"/>
            <w:left w:val="none" w:sz="0" w:space="0" w:color="auto"/>
            <w:bottom w:val="none" w:sz="0" w:space="0" w:color="auto"/>
            <w:right w:val="none" w:sz="0" w:space="0" w:color="auto"/>
          </w:divBdr>
        </w:div>
        <w:div w:id="9770084">
          <w:marLeft w:val="0"/>
          <w:marRight w:val="0"/>
          <w:marTop w:val="0"/>
          <w:marBottom w:val="0"/>
          <w:divBdr>
            <w:top w:val="none" w:sz="0" w:space="0" w:color="auto"/>
            <w:left w:val="none" w:sz="0" w:space="0" w:color="auto"/>
            <w:bottom w:val="none" w:sz="0" w:space="0" w:color="auto"/>
            <w:right w:val="none" w:sz="0" w:space="0" w:color="auto"/>
          </w:divBdr>
        </w:div>
        <w:div w:id="31422767">
          <w:marLeft w:val="0"/>
          <w:marRight w:val="0"/>
          <w:marTop w:val="0"/>
          <w:marBottom w:val="0"/>
          <w:divBdr>
            <w:top w:val="none" w:sz="0" w:space="0" w:color="auto"/>
            <w:left w:val="none" w:sz="0" w:space="0" w:color="auto"/>
            <w:bottom w:val="none" w:sz="0" w:space="0" w:color="auto"/>
            <w:right w:val="none" w:sz="0" w:space="0" w:color="auto"/>
          </w:divBdr>
        </w:div>
        <w:div w:id="33123616">
          <w:marLeft w:val="0"/>
          <w:marRight w:val="0"/>
          <w:marTop w:val="0"/>
          <w:marBottom w:val="0"/>
          <w:divBdr>
            <w:top w:val="none" w:sz="0" w:space="0" w:color="auto"/>
            <w:left w:val="none" w:sz="0" w:space="0" w:color="auto"/>
            <w:bottom w:val="none" w:sz="0" w:space="0" w:color="auto"/>
            <w:right w:val="none" w:sz="0" w:space="0" w:color="auto"/>
          </w:divBdr>
        </w:div>
        <w:div w:id="47153136">
          <w:marLeft w:val="0"/>
          <w:marRight w:val="0"/>
          <w:marTop w:val="0"/>
          <w:marBottom w:val="0"/>
          <w:divBdr>
            <w:top w:val="none" w:sz="0" w:space="0" w:color="auto"/>
            <w:left w:val="none" w:sz="0" w:space="0" w:color="auto"/>
            <w:bottom w:val="none" w:sz="0" w:space="0" w:color="auto"/>
            <w:right w:val="none" w:sz="0" w:space="0" w:color="auto"/>
          </w:divBdr>
        </w:div>
        <w:div w:id="85687333">
          <w:marLeft w:val="0"/>
          <w:marRight w:val="0"/>
          <w:marTop w:val="0"/>
          <w:marBottom w:val="0"/>
          <w:divBdr>
            <w:top w:val="none" w:sz="0" w:space="0" w:color="auto"/>
            <w:left w:val="none" w:sz="0" w:space="0" w:color="auto"/>
            <w:bottom w:val="none" w:sz="0" w:space="0" w:color="auto"/>
            <w:right w:val="none" w:sz="0" w:space="0" w:color="auto"/>
          </w:divBdr>
        </w:div>
        <w:div w:id="87314028">
          <w:marLeft w:val="0"/>
          <w:marRight w:val="0"/>
          <w:marTop w:val="0"/>
          <w:marBottom w:val="0"/>
          <w:divBdr>
            <w:top w:val="none" w:sz="0" w:space="0" w:color="auto"/>
            <w:left w:val="none" w:sz="0" w:space="0" w:color="auto"/>
            <w:bottom w:val="none" w:sz="0" w:space="0" w:color="auto"/>
            <w:right w:val="none" w:sz="0" w:space="0" w:color="auto"/>
          </w:divBdr>
        </w:div>
        <w:div w:id="97986683">
          <w:marLeft w:val="0"/>
          <w:marRight w:val="0"/>
          <w:marTop w:val="0"/>
          <w:marBottom w:val="0"/>
          <w:divBdr>
            <w:top w:val="none" w:sz="0" w:space="0" w:color="auto"/>
            <w:left w:val="none" w:sz="0" w:space="0" w:color="auto"/>
            <w:bottom w:val="none" w:sz="0" w:space="0" w:color="auto"/>
            <w:right w:val="none" w:sz="0" w:space="0" w:color="auto"/>
          </w:divBdr>
        </w:div>
        <w:div w:id="129717120">
          <w:marLeft w:val="0"/>
          <w:marRight w:val="0"/>
          <w:marTop w:val="0"/>
          <w:marBottom w:val="0"/>
          <w:divBdr>
            <w:top w:val="none" w:sz="0" w:space="0" w:color="auto"/>
            <w:left w:val="none" w:sz="0" w:space="0" w:color="auto"/>
            <w:bottom w:val="none" w:sz="0" w:space="0" w:color="auto"/>
            <w:right w:val="none" w:sz="0" w:space="0" w:color="auto"/>
          </w:divBdr>
        </w:div>
        <w:div w:id="150679489">
          <w:marLeft w:val="0"/>
          <w:marRight w:val="0"/>
          <w:marTop w:val="0"/>
          <w:marBottom w:val="0"/>
          <w:divBdr>
            <w:top w:val="none" w:sz="0" w:space="0" w:color="auto"/>
            <w:left w:val="none" w:sz="0" w:space="0" w:color="auto"/>
            <w:bottom w:val="none" w:sz="0" w:space="0" w:color="auto"/>
            <w:right w:val="none" w:sz="0" w:space="0" w:color="auto"/>
          </w:divBdr>
        </w:div>
        <w:div w:id="188225734">
          <w:marLeft w:val="0"/>
          <w:marRight w:val="0"/>
          <w:marTop w:val="0"/>
          <w:marBottom w:val="0"/>
          <w:divBdr>
            <w:top w:val="none" w:sz="0" w:space="0" w:color="auto"/>
            <w:left w:val="none" w:sz="0" w:space="0" w:color="auto"/>
            <w:bottom w:val="none" w:sz="0" w:space="0" w:color="auto"/>
            <w:right w:val="none" w:sz="0" w:space="0" w:color="auto"/>
          </w:divBdr>
        </w:div>
        <w:div w:id="194730412">
          <w:marLeft w:val="0"/>
          <w:marRight w:val="0"/>
          <w:marTop w:val="0"/>
          <w:marBottom w:val="0"/>
          <w:divBdr>
            <w:top w:val="none" w:sz="0" w:space="0" w:color="auto"/>
            <w:left w:val="none" w:sz="0" w:space="0" w:color="auto"/>
            <w:bottom w:val="none" w:sz="0" w:space="0" w:color="auto"/>
            <w:right w:val="none" w:sz="0" w:space="0" w:color="auto"/>
          </w:divBdr>
        </w:div>
        <w:div w:id="200942874">
          <w:marLeft w:val="0"/>
          <w:marRight w:val="0"/>
          <w:marTop w:val="0"/>
          <w:marBottom w:val="0"/>
          <w:divBdr>
            <w:top w:val="none" w:sz="0" w:space="0" w:color="auto"/>
            <w:left w:val="none" w:sz="0" w:space="0" w:color="auto"/>
            <w:bottom w:val="none" w:sz="0" w:space="0" w:color="auto"/>
            <w:right w:val="none" w:sz="0" w:space="0" w:color="auto"/>
          </w:divBdr>
        </w:div>
        <w:div w:id="208805727">
          <w:marLeft w:val="0"/>
          <w:marRight w:val="0"/>
          <w:marTop w:val="0"/>
          <w:marBottom w:val="0"/>
          <w:divBdr>
            <w:top w:val="none" w:sz="0" w:space="0" w:color="auto"/>
            <w:left w:val="none" w:sz="0" w:space="0" w:color="auto"/>
            <w:bottom w:val="none" w:sz="0" w:space="0" w:color="auto"/>
            <w:right w:val="none" w:sz="0" w:space="0" w:color="auto"/>
          </w:divBdr>
        </w:div>
        <w:div w:id="222176405">
          <w:marLeft w:val="0"/>
          <w:marRight w:val="0"/>
          <w:marTop w:val="0"/>
          <w:marBottom w:val="0"/>
          <w:divBdr>
            <w:top w:val="none" w:sz="0" w:space="0" w:color="auto"/>
            <w:left w:val="none" w:sz="0" w:space="0" w:color="auto"/>
            <w:bottom w:val="none" w:sz="0" w:space="0" w:color="auto"/>
            <w:right w:val="none" w:sz="0" w:space="0" w:color="auto"/>
          </w:divBdr>
        </w:div>
        <w:div w:id="228542212">
          <w:marLeft w:val="0"/>
          <w:marRight w:val="0"/>
          <w:marTop w:val="0"/>
          <w:marBottom w:val="0"/>
          <w:divBdr>
            <w:top w:val="none" w:sz="0" w:space="0" w:color="auto"/>
            <w:left w:val="none" w:sz="0" w:space="0" w:color="auto"/>
            <w:bottom w:val="none" w:sz="0" w:space="0" w:color="auto"/>
            <w:right w:val="none" w:sz="0" w:space="0" w:color="auto"/>
          </w:divBdr>
        </w:div>
        <w:div w:id="252206057">
          <w:marLeft w:val="0"/>
          <w:marRight w:val="0"/>
          <w:marTop w:val="0"/>
          <w:marBottom w:val="0"/>
          <w:divBdr>
            <w:top w:val="none" w:sz="0" w:space="0" w:color="auto"/>
            <w:left w:val="none" w:sz="0" w:space="0" w:color="auto"/>
            <w:bottom w:val="none" w:sz="0" w:space="0" w:color="auto"/>
            <w:right w:val="none" w:sz="0" w:space="0" w:color="auto"/>
          </w:divBdr>
        </w:div>
        <w:div w:id="257180330">
          <w:marLeft w:val="0"/>
          <w:marRight w:val="0"/>
          <w:marTop w:val="0"/>
          <w:marBottom w:val="0"/>
          <w:divBdr>
            <w:top w:val="none" w:sz="0" w:space="0" w:color="auto"/>
            <w:left w:val="none" w:sz="0" w:space="0" w:color="auto"/>
            <w:bottom w:val="none" w:sz="0" w:space="0" w:color="auto"/>
            <w:right w:val="none" w:sz="0" w:space="0" w:color="auto"/>
          </w:divBdr>
        </w:div>
        <w:div w:id="262228850">
          <w:marLeft w:val="0"/>
          <w:marRight w:val="0"/>
          <w:marTop w:val="0"/>
          <w:marBottom w:val="0"/>
          <w:divBdr>
            <w:top w:val="none" w:sz="0" w:space="0" w:color="auto"/>
            <w:left w:val="none" w:sz="0" w:space="0" w:color="auto"/>
            <w:bottom w:val="none" w:sz="0" w:space="0" w:color="auto"/>
            <w:right w:val="none" w:sz="0" w:space="0" w:color="auto"/>
          </w:divBdr>
        </w:div>
        <w:div w:id="286741839">
          <w:marLeft w:val="0"/>
          <w:marRight w:val="0"/>
          <w:marTop w:val="0"/>
          <w:marBottom w:val="0"/>
          <w:divBdr>
            <w:top w:val="none" w:sz="0" w:space="0" w:color="auto"/>
            <w:left w:val="none" w:sz="0" w:space="0" w:color="auto"/>
            <w:bottom w:val="none" w:sz="0" w:space="0" w:color="auto"/>
            <w:right w:val="none" w:sz="0" w:space="0" w:color="auto"/>
          </w:divBdr>
        </w:div>
        <w:div w:id="296571984">
          <w:marLeft w:val="0"/>
          <w:marRight w:val="0"/>
          <w:marTop w:val="0"/>
          <w:marBottom w:val="0"/>
          <w:divBdr>
            <w:top w:val="none" w:sz="0" w:space="0" w:color="auto"/>
            <w:left w:val="none" w:sz="0" w:space="0" w:color="auto"/>
            <w:bottom w:val="none" w:sz="0" w:space="0" w:color="auto"/>
            <w:right w:val="none" w:sz="0" w:space="0" w:color="auto"/>
          </w:divBdr>
        </w:div>
        <w:div w:id="320158091">
          <w:marLeft w:val="0"/>
          <w:marRight w:val="0"/>
          <w:marTop w:val="0"/>
          <w:marBottom w:val="0"/>
          <w:divBdr>
            <w:top w:val="none" w:sz="0" w:space="0" w:color="auto"/>
            <w:left w:val="none" w:sz="0" w:space="0" w:color="auto"/>
            <w:bottom w:val="none" w:sz="0" w:space="0" w:color="auto"/>
            <w:right w:val="none" w:sz="0" w:space="0" w:color="auto"/>
          </w:divBdr>
        </w:div>
        <w:div w:id="324210683">
          <w:marLeft w:val="0"/>
          <w:marRight w:val="0"/>
          <w:marTop w:val="0"/>
          <w:marBottom w:val="0"/>
          <w:divBdr>
            <w:top w:val="none" w:sz="0" w:space="0" w:color="auto"/>
            <w:left w:val="none" w:sz="0" w:space="0" w:color="auto"/>
            <w:bottom w:val="none" w:sz="0" w:space="0" w:color="auto"/>
            <w:right w:val="none" w:sz="0" w:space="0" w:color="auto"/>
          </w:divBdr>
        </w:div>
        <w:div w:id="325742803">
          <w:marLeft w:val="0"/>
          <w:marRight w:val="0"/>
          <w:marTop w:val="0"/>
          <w:marBottom w:val="0"/>
          <w:divBdr>
            <w:top w:val="none" w:sz="0" w:space="0" w:color="auto"/>
            <w:left w:val="none" w:sz="0" w:space="0" w:color="auto"/>
            <w:bottom w:val="none" w:sz="0" w:space="0" w:color="auto"/>
            <w:right w:val="none" w:sz="0" w:space="0" w:color="auto"/>
          </w:divBdr>
        </w:div>
        <w:div w:id="338823298">
          <w:marLeft w:val="0"/>
          <w:marRight w:val="0"/>
          <w:marTop w:val="0"/>
          <w:marBottom w:val="0"/>
          <w:divBdr>
            <w:top w:val="none" w:sz="0" w:space="0" w:color="auto"/>
            <w:left w:val="none" w:sz="0" w:space="0" w:color="auto"/>
            <w:bottom w:val="none" w:sz="0" w:space="0" w:color="auto"/>
            <w:right w:val="none" w:sz="0" w:space="0" w:color="auto"/>
          </w:divBdr>
        </w:div>
        <w:div w:id="343559250">
          <w:marLeft w:val="0"/>
          <w:marRight w:val="0"/>
          <w:marTop w:val="0"/>
          <w:marBottom w:val="0"/>
          <w:divBdr>
            <w:top w:val="none" w:sz="0" w:space="0" w:color="auto"/>
            <w:left w:val="none" w:sz="0" w:space="0" w:color="auto"/>
            <w:bottom w:val="none" w:sz="0" w:space="0" w:color="auto"/>
            <w:right w:val="none" w:sz="0" w:space="0" w:color="auto"/>
          </w:divBdr>
        </w:div>
        <w:div w:id="361323706">
          <w:marLeft w:val="0"/>
          <w:marRight w:val="0"/>
          <w:marTop w:val="0"/>
          <w:marBottom w:val="0"/>
          <w:divBdr>
            <w:top w:val="none" w:sz="0" w:space="0" w:color="auto"/>
            <w:left w:val="none" w:sz="0" w:space="0" w:color="auto"/>
            <w:bottom w:val="none" w:sz="0" w:space="0" w:color="auto"/>
            <w:right w:val="none" w:sz="0" w:space="0" w:color="auto"/>
          </w:divBdr>
        </w:div>
        <w:div w:id="369114701">
          <w:marLeft w:val="0"/>
          <w:marRight w:val="0"/>
          <w:marTop w:val="0"/>
          <w:marBottom w:val="0"/>
          <w:divBdr>
            <w:top w:val="none" w:sz="0" w:space="0" w:color="auto"/>
            <w:left w:val="none" w:sz="0" w:space="0" w:color="auto"/>
            <w:bottom w:val="none" w:sz="0" w:space="0" w:color="auto"/>
            <w:right w:val="none" w:sz="0" w:space="0" w:color="auto"/>
          </w:divBdr>
        </w:div>
        <w:div w:id="380441351">
          <w:marLeft w:val="0"/>
          <w:marRight w:val="0"/>
          <w:marTop w:val="0"/>
          <w:marBottom w:val="0"/>
          <w:divBdr>
            <w:top w:val="none" w:sz="0" w:space="0" w:color="auto"/>
            <w:left w:val="none" w:sz="0" w:space="0" w:color="auto"/>
            <w:bottom w:val="none" w:sz="0" w:space="0" w:color="auto"/>
            <w:right w:val="none" w:sz="0" w:space="0" w:color="auto"/>
          </w:divBdr>
        </w:div>
        <w:div w:id="390665143">
          <w:marLeft w:val="0"/>
          <w:marRight w:val="0"/>
          <w:marTop w:val="0"/>
          <w:marBottom w:val="0"/>
          <w:divBdr>
            <w:top w:val="none" w:sz="0" w:space="0" w:color="auto"/>
            <w:left w:val="none" w:sz="0" w:space="0" w:color="auto"/>
            <w:bottom w:val="none" w:sz="0" w:space="0" w:color="auto"/>
            <w:right w:val="none" w:sz="0" w:space="0" w:color="auto"/>
          </w:divBdr>
        </w:div>
        <w:div w:id="394746783">
          <w:marLeft w:val="0"/>
          <w:marRight w:val="0"/>
          <w:marTop w:val="0"/>
          <w:marBottom w:val="0"/>
          <w:divBdr>
            <w:top w:val="none" w:sz="0" w:space="0" w:color="auto"/>
            <w:left w:val="none" w:sz="0" w:space="0" w:color="auto"/>
            <w:bottom w:val="none" w:sz="0" w:space="0" w:color="auto"/>
            <w:right w:val="none" w:sz="0" w:space="0" w:color="auto"/>
          </w:divBdr>
        </w:div>
        <w:div w:id="398135553">
          <w:marLeft w:val="0"/>
          <w:marRight w:val="0"/>
          <w:marTop w:val="0"/>
          <w:marBottom w:val="0"/>
          <w:divBdr>
            <w:top w:val="none" w:sz="0" w:space="0" w:color="auto"/>
            <w:left w:val="none" w:sz="0" w:space="0" w:color="auto"/>
            <w:bottom w:val="none" w:sz="0" w:space="0" w:color="auto"/>
            <w:right w:val="none" w:sz="0" w:space="0" w:color="auto"/>
          </w:divBdr>
        </w:div>
        <w:div w:id="402873581">
          <w:marLeft w:val="0"/>
          <w:marRight w:val="0"/>
          <w:marTop w:val="0"/>
          <w:marBottom w:val="0"/>
          <w:divBdr>
            <w:top w:val="none" w:sz="0" w:space="0" w:color="auto"/>
            <w:left w:val="none" w:sz="0" w:space="0" w:color="auto"/>
            <w:bottom w:val="none" w:sz="0" w:space="0" w:color="auto"/>
            <w:right w:val="none" w:sz="0" w:space="0" w:color="auto"/>
          </w:divBdr>
        </w:div>
        <w:div w:id="409081748">
          <w:marLeft w:val="0"/>
          <w:marRight w:val="0"/>
          <w:marTop w:val="0"/>
          <w:marBottom w:val="0"/>
          <w:divBdr>
            <w:top w:val="none" w:sz="0" w:space="0" w:color="auto"/>
            <w:left w:val="none" w:sz="0" w:space="0" w:color="auto"/>
            <w:bottom w:val="none" w:sz="0" w:space="0" w:color="auto"/>
            <w:right w:val="none" w:sz="0" w:space="0" w:color="auto"/>
          </w:divBdr>
        </w:div>
        <w:div w:id="413935323">
          <w:marLeft w:val="0"/>
          <w:marRight w:val="0"/>
          <w:marTop w:val="0"/>
          <w:marBottom w:val="0"/>
          <w:divBdr>
            <w:top w:val="none" w:sz="0" w:space="0" w:color="auto"/>
            <w:left w:val="none" w:sz="0" w:space="0" w:color="auto"/>
            <w:bottom w:val="none" w:sz="0" w:space="0" w:color="auto"/>
            <w:right w:val="none" w:sz="0" w:space="0" w:color="auto"/>
          </w:divBdr>
        </w:div>
        <w:div w:id="427850826">
          <w:marLeft w:val="0"/>
          <w:marRight w:val="0"/>
          <w:marTop w:val="0"/>
          <w:marBottom w:val="0"/>
          <w:divBdr>
            <w:top w:val="none" w:sz="0" w:space="0" w:color="auto"/>
            <w:left w:val="none" w:sz="0" w:space="0" w:color="auto"/>
            <w:bottom w:val="none" w:sz="0" w:space="0" w:color="auto"/>
            <w:right w:val="none" w:sz="0" w:space="0" w:color="auto"/>
          </w:divBdr>
        </w:div>
        <w:div w:id="439954357">
          <w:marLeft w:val="0"/>
          <w:marRight w:val="0"/>
          <w:marTop w:val="0"/>
          <w:marBottom w:val="0"/>
          <w:divBdr>
            <w:top w:val="none" w:sz="0" w:space="0" w:color="auto"/>
            <w:left w:val="none" w:sz="0" w:space="0" w:color="auto"/>
            <w:bottom w:val="none" w:sz="0" w:space="0" w:color="auto"/>
            <w:right w:val="none" w:sz="0" w:space="0" w:color="auto"/>
          </w:divBdr>
        </w:div>
        <w:div w:id="456022459">
          <w:marLeft w:val="0"/>
          <w:marRight w:val="0"/>
          <w:marTop w:val="0"/>
          <w:marBottom w:val="0"/>
          <w:divBdr>
            <w:top w:val="none" w:sz="0" w:space="0" w:color="auto"/>
            <w:left w:val="none" w:sz="0" w:space="0" w:color="auto"/>
            <w:bottom w:val="none" w:sz="0" w:space="0" w:color="auto"/>
            <w:right w:val="none" w:sz="0" w:space="0" w:color="auto"/>
          </w:divBdr>
        </w:div>
        <w:div w:id="470294388">
          <w:marLeft w:val="0"/>
          <w:marRight w:val="0"/>
          <w:marTop w:val="0"/>
          <w:marBottom w:val="0"/>
          <w:divBdr>
            <w:top w:val="none" w:sz="0" w:space="0" w:color="auto"/>
            <w:left w:val="none" w:sz="0" w:space="0" w:color="auto"/>
            <w:bottom w:val="none" w:sz="0" w:space="0" w:color="auto"/>
            <w:right w:val="none" w:sz="0" w:space="0" w:color="auto"/>
          </w:divBdr>
        </w:div>
        <w:div w:id="487215000">
          <w:marLeft w:val="0"/>
          <w:marRight w:val="0"/>
          <w:marTop w:val="0"/>
          <w:marBottom w:val="0"/>
          <w:divBdr>
            <w:top w:val="none" w:sz="0" w:space="0" w:color="auto"/>
            <w:left w:val="none" w:sz="0" w:space="0" w:color="auto"/>
            <w:bottom w:val="none" w:sz="0" w:space="0" w:color="auto"/>
            <w:right w:val="none" w:sz="0" w:space="0" w:color="auto"/>
          </w:divBdr>
        </w:div>
        <w:div w:id="496771581">
          <w:marLeft w:val="0"/>
          <w:marRight w:val="0"/>
          <w:marTop w:val="0"/>
          <w:marBottom w:val="0"/>
          <w:divBdr>
            <w:top w:val="none" w:sz="0" w:space="0" w:color="auto"/>
            <w:left w:val="none" w:sz="0" w:space="0" w:color="auto"/>
            <w:bottom w:val="none" w:sz="0" w:space="0" w:color="auto"/>
            <w:right w:val="none" w:sz="0" w:space="0" w:color="auto"/>
          </w:divBdr>
        </w:div>
        <w:div w:id="509176919">
          <w:marLeft w:val="0"/>
          <w:marRight w:val="0"/>
          <w:marTop w:val="0"/>
          <w:marBottom w:val="0"/>
          <w:divBdr>
            <w:top w:val="none" w:sz="0" w:space="0" w:color="auto"/>
            <w:left w:val="none" w:sz="0" w:space="0" w:color="auto"/>
            <w:bottom w:val="none" w:sz="0" w:space="0" w:color="auto"/>
            <w:right w:val="none" w:sz="0" w:space="0" w:color="auto"/>
          </w:divBdr>
        </w:div>
        <w:div w:id="517743756">
          <w:marLeft w:val="0"/>
          <w:marRight w:val="0"/>
          <w:marTop w:val="0"/>
          <w:marBottom w:val="0"/>
          <w:divBdr>
            <w:top w:val="none" w:sz="0" w:space="0" w:color="auto"/>
            <w:left w:val="none" w:sz="0" w:space="0" w:color="auto"/>
            <w:bottom w:val="none" w:sz="0" w:space="0" w:color="auto"/>
            <w:right w:val="none" w:sz="0" w:space="0" w:color="auto"/>
          </w:divBdr>
        </w:div>
        <w:div w:id="542714942">
          <w:marLeft w:val="0"/>
          <w:marRight w:val="0"/>
          <w:marTop w:val="0"/>
          <w:marBottom w:val="0"/>
          <w:divBdr>
            <w:top w:val="none" w:sz="0" w:space="0" w:color="auto"/>
            <w:left w:val="none" w:sz="0" w:space="0" w:color="auto"/>
            <w:bottom w:val="none" w:sz="0" w:space="0" w:color="auto"/>
            <w:right w:val="none" w:sz="0" w:space="0" w:color="auto"/>
          </w:divBdr>
        </w:div>
        <w:div w:id="549851801">
          <w:marLeft w:val="0"/>
          <w:marRight w:val="0"/>
          <w:marTop w:val="0"/>
          <w:marBottom w:val="0"/>
          <w:divBdr>
            <w:top w:val="none" w:sz="0" w:space="0" w:color="auto"/>
            <w:left w:val="none" w:sz="0" w:space="0" w:color="auto"/>
            <w:bottom w:val="none" w:sz="0" w:space="0" w:color="auto"/>
            <w:right w:val="none" w:sz="0" w:space="0" w:color="auto"/>
          </w:divBdr>
        </w:div>
        <w:div w:id="550314332">
          <w:marLeft w:val="0"/>
          <w:marRight w:val="0"/>
          <w:marTop w:val="0"/>
          <w:marBottom w:val="0"/>
          <w:divBdr>
            <w:top w:val="none" w:sz="0" w:space="0" w:color="auto"/>
            <w:left w:val="none" w:sz="0" w:space="0" w:color="auto"/>
            <w:bottom w:val="none" w:sz="0" w:space="0" w:color="auto"/>
            <w:right w:val="none" w:sz="0" w:space="0" w:color="auto"/>
          </w:divBdr>
        </w:div>
        <w:div w:id="554658812">
          <w:marLeft w:val="0"/>
          <w:marRight w:val="0"/>
          <w:marTop w:val="0"/>
          <w:marBottom w:val="0"/>
          <w:divBdr>
            <w:top w:val="none" w:sz="0" w:space="0" w:color="auto"/>
            <w:left w:val="none" w:sz="0" w:space="0" w:color="auto"/>
            <w:bottom w:val="none" w:sz="0" w:space="0" w:color="auto"/>
            <w:right w:val="none" w:sz="0" w:space="0" w:color="auto"/>
          </w:divBdr>
        </w:div>
        <w:div w:id="574362145">
          <w:marLeft w:val="0"/>
          <w:marRight w:val="0"/>
          <w:marTop w:val="0"/>
          <w:marBottom w:val="0"/>
          <w:divBdr>
            <w:top w:val="none" w:sz="0" w:space="0" w:color="auto"/>
            <w:left w:val="none" w:sz="0" w:space="0" w:color="auto"/>
            <w:bottom w:val="none" w:sz="0" w:space="0" w:color="auto"/>
            <w:right w:val="none" w:sz="0" w:space="0" w:color="auto"/>
          </w:divBdr>
        </w:div>
        <w:div w:id="587890603">
          <w:marLeft w:val="0"/>
          <w:marRight w:val="0"/>
          <w:marTop w:val="0"/>
          <w:marBottom w:val="0"/>
          <w:divBdr>
            <w:top w:val="none" w:sz="0" w:space="0" w:color="auto"/>
            <w:left w:val="none" w:sz="0" w:space="0" w:color="auto"/>
            <w:bottom w:val="none" w:sz="0" w:space="0" w:color="auto"/>
            <w:right w:val="none" w:sz="0" w:space="0" w:color="auto"/>
          </w:divBdr>
        </w:div>
        <w:div w:id="594752344">
          <w:marLeft w:val="0"/>
          <w:marRight w:val="0"/>
          <w:marTop w:val="0"/>
          <w:marBottom w:val="0"/>
          <w:divBdr>
            <w:top w:val="none" w:sz="0" w:space="0" w:color="auto"/>
            <w:left w:val="none" w:sz="0" w:space="0" w:color="auto"/>
            <w:bottom w:val="none" w:sz="0" w:space="0" w:color="auto"/>
            <w:right w:val="none" w:sz="0" w:space="0" w:color="auto"/>
          </w:divBdr>
        </w:div>
        <w:div w:id="598298165">
          <w:marLeft w:val="0"/>
          <w:marRight w:val="0"/>
          <w:marTop w:val="0"/>
          <w:marBottom w:val="0"/>
          <w:divBdr>
            <w:top w:val="none" w:sz="0" w:space="0" w:color="auto"/>
            <w:left w:val="none" w:sz="0" w:space="0" w:color="auto"/>
            <w:bottom w:val="none" w:sz="0" w:space="0" w:color="auto"/>
            <w:right w:val="none" w:sz="0" w:space="0" w:color="auto"/>
          </w:divBdr>
        </w:div>
        <w:div w:id="605507991">
          <w:marLeft w:val="0"/>
          <w:marRight w:val="0"/>
          <w:marTop w:val="0"/>
          <w:marBottom w:val="0"/>
          <w:divBdr>
            <w:top w:val="none" w:sz="0" w:space="0" w:color="auto"/>
            <w:left w:val="none" w:sz="0" w:space="0" w:color="auto"/>
            <w:bottom w:val="none" w:sz="0" w:space="0" w:color="auto"/>
            <w:right w:val="none" w:sz="0" w:space="0" w:color="auto"/>
          </w:divBdr>
        </w:div>
        <w:div w:id="621956488">
          <w:marLeft w:val="0"/>
          <w:marRight w:val="0"/>
          <w:marTop w:val="0"/>
          <w:marBottom w:val="0"/>
          <w:divBdr>
            <w:top w:val="none" w:sz="0" w:space="0" w:color="auto"/>
            <w:left w:val="none" w:sz="0" w:space="0" w:color="auto"/>
            <w:bottom w:val="none" w:sz="0" w:space="0" w:color="auto"/>
            <w:right w:val="none" w:sz="0" w:space="0" w:color="auto"/>
          </w:divBdr>
        </w:div>
        <w:div w:id="628827965">
          <w:marLeft w:val="0"/>
          <w:marRight w:val="0"/>
          <w:marTop w:val="0"/>
          <w:marBottom w:val="0"/>
          <w:divBdr>
            <w:top w:val="none" w:sz="0" w:space="0" w:color="auto"/>
            <w:left w:val="none" w:sz="0" w:space="0" w:color="auto"/>
            <w:bottom w:val="none" w:sz="0" w:space="0" w:color="auto"/>
            <w:right w:val="none" w:sz="0" w:space="0" w:color="auto"/>
          </w:divBdr>
        </w:div>
        <w:div w:id="633025245">
          <w:marLeft w:val="0"/>
          <w:marRight w:val="0"/>
          <w:marTop w:val="0"/>
          <w:marBottom w:val="0"/>
          <w:divBdr>
            <w:top w:val="none" w:sz="0" w:space="0" w:color="auto"/>
            <w:left w:val="none" w:sz="0" w:space="0" w:color="auto"/>
            <w:bottom w:val="none" w:sz="0" w:space="0" w:color="auto"/>
            <w:right w:val="none" w:sz="0" w:space="0" w:color="auto"/>
          </w:divBdr>
        </w:div>
        <w:div w:id="655114126">
          <w:marLeft w:val="0"/>
          <w:marRight w:val="0"/>
          <w:marTop w:val="0"/>
          <w:marBottom w:val="0"/>
          <w:divBdr>
            <w:top w:val="none" w:sz="0" w:space="0" w:color="auto"/>
            <w:left w:val="none" w:sz="0" w:space="0" w:color="auto"/>
            <w:bottom w:val="none" w:sz="0" w:space="0" w:color="auto"/>
            <w:right w:val="none" w:sz="0" w:space="0" w:color="auto"/>
          </w:divBdr>
        </w:div>
        <w:div w:id="655769309">
          <w:marLeft w:val="0"/>
          <w:marRight w:val="0"/>
          <w:marTop w:val="0"/>
          <w:marBottom w:val="0"/>
          <w:divBdr>
            <w:top w:val="none" w:sz="0" w:space="0" w:color="auto"/>
            <w:left w:val="none" w:sz="0" w:space="0" w:color="auto"/>
            <w:bottom w:val="none" w:sz="0" w:space="0" w:color="auto"/>
            <w:right w:val="none" w:sz="0" w:space="0" w:color="auto"/>
          </w:divBdr>
        </w:div>
        <w:div w:id="657733777">
          <w:marLeft w:val="0"/>
          <w:marRight w:val="0"/>
          <w:marTop w:val="0"/>
          <w:marBottom w:val="0"/>
          <w:divBdr>
            <w:top w:val="none" w:sz="0" w:space="0" w:color="auto"/>
            <w:left w:val="none" w:sz="0" w:space="0" w:color="auto"/>
            <w:bottom w:val="none" w:sz="0" w:space="0" w:color="auto"/>
            <w:right w:val="none" w:sz="0" w:space="0" w:color="auto"/>
          </w:divBdr>
        </w:div>
        <w:div w:id="690305288">
          <w:marLeft w:val="0"/>
          <w:marRight w:val="0"/>
          <w:marTop w:val="0"/>
          <w:marBottom w:val="0"/>
          <w:divBdr>
            <w:top w:val="none" w:sz="0" w:space="0" w:color="auto"/>
            <w:left w:val="none" w:sz="0" w:space="0" w:color="auto"/>
            <w:bottom w:val="none" w:sz="0" w:space="0" w:color="auto"/>
            <w:right w:val="none" w:sz="0" w:space="0" w:color="auto"/>
          </w:divBdr>
        </w:div>
        <w:div w:id="714230693">
          <w:marLeft w:val="0"/>
          <w:marRight w:val="0"/>
          <w:marTop w:val="0"/>
          <w:marBottom w:val="0"/>
          <w:divBdr>
            <w:top w:val="none" w:sz="0" w:space="0" w:color="auto"/>
            <w:left w:val="none" w:sz="0" w:space="0" w:color="auto"/>
            <w:bottom w:val="none" w:sz="0" w:space="0" w:color="auto"/>
            <w:right w:val="none" w:sz="0" w:space="0" w:color="auto"/>
          </w:divBdr>
        </w:div>
        <w:div w:id="722951755">
          <w:marLeft w:val="0"/>
          <w:marRight w:val="0"/>
          <w:marTop w:val="0"/>
          <w:marBottom w:val="0"/>
          <w:divBdr>
            <w:top w:val="none" w:sz="0" w:space="0" w:color="auto"/>
            <w:left w:val="none" w:sz="0" w:space="0" w:color="auto"/>
            <w:bottom w:val="none" w:sz="0" w:space="0" w:color="auto"/>
            <w:right w:val="none" w:sz="0" w:space="0" w:color="auto"/>
          </w:divBdr>
        </w:div>
        <w:div w:id="739404811">
          <w:marLeft w:val="0"/>
          <w:marRight w:val="0"/>
          <w:marTop w:val="0"/>
          <w:marBottom w:val="0"/>
          <w:divBdr>
            <w:top w:val="none" w:sz="0" w:space="0" w:color="auto"/>
            <w:left w:val="none" w:sz="0" w:space="0" w:color="auto"/>
            <w:bottom w:val="none" w:sz="0" w:space="0" w:color="auto"/>
            <w:right w:val="none" w:sz="0" w:space="0" w:color="auto"/>
          </w:divBdr>
        </w:div>
        <w:div w:id="749811231">
          <w:marLeft w:val="0"/>
          <w:marRight w:val="0"/>
          <w:marTop w:val="0"/>
          <w:marBottom w:val="0"/>
          <w:divBdr>
            <w:top w:val="none" w:sz="0" w:space="0" w:color="auto"/>
            <w:left w:val="none" w:sz="0" w:space="0" w:color="auto"/>
            <w:bottom w:val="none" w:sz="0" w:space="0" w:color="auto"/>
            <w:right w:val="none" w:sz="0" w:space="0" w:color="auto"/>
          </w:divBdr>
        </w:div>
        <w:div w:id="775564100">
          <w:marLeft w:val="0"/>
          <w:marRight w:val="0"/>
          <w:marTop w:val="0"/>
          <w:marBottom w:val="0"/>
          <w:divBdr>
            <w:top w:val="none" w:sz="0" w:space="0" w:color="auto"/>
            <w:left w:val="none" w:sz="0" w:space="0" w:color="auto"/>
            <w:bottom w:val="none" w:sz="0" w:space="0" w:color="auto"/>
            <w:right w:val="none" w:sz="0" w:space="0" w:color="auto"/>
          </w:divBdr>
        </w:div>
        <w:div w:id="778642368">
          <w:marLeft w:val="0"/>
          <w:marRight w:val="0"/>
          <w:marTop w:val="0"/>
          <w:marBottom w:val="0"/>
          <w:divBdr>
            <w:top w:val="none" w:sz="0" w:space="0" w:color="auto"/>
            <w:left w:val="none" w:sz="0" w:space="0" w:color="auto"/>
            <w:bottom w:val="none" w:sz="0" w:space="0" w:color="auto"/>
            <w:right w:val="none" w:sz="0" w:space="0" w:color="auto"/>
          </w:divBdr>
        </w:div>
        <w:div w:id="795677591">
          <w:marLeft w:val="0"/>
          <w:marRight w:val="0"/>
          <w:marTop w:val="0"/>
          <w:marBottom w:val="0"/>
          <w:divBdr>
            <w:top w:val="none" w:sz="0" w:space="0" w:color="auto"/>
            <w:left w:val="none" w:sz="0" w:space="0" w:color="auto"/>
            <w:bottom w:val="none" w:sz="0" w:space="0" w:color="auto"/>
            <w:right w:val="none" w:sz="0" w:space="0" w:color="auto"/>
          </w:divBdr>
        </w:div>
        <w:div w:id="812522357">
          <w:marLeft w:val="0"/>
          <w:marRight w:val="0"/>
          <w:marTop w:val="0"/>
          <w:marBottom w:val="0"/>
          <w:divBdr>
            <w:top w:val="none" w:sz="0" w:space="0" w:color="auto"/>
            <w:left w:val="none" w:sz="0" w:space="0" w:color="auto"/>
            <w:bottom w:val="none" w:sz="0" w:space="0" w:color="auto"/>
            <w:right w:val="none" w:sz="0" w:space="0" w:color="auto"/>
          </w:divBdr>
        </w:div>
        <w:div w:id="814178633">
          <w:marLeft w:val="0"/>
          <w:marRight w:val="0"/>
          <w:marTop w:val="0"/>
          <w:marBottom w:val="0"/>
          <w:divBdr>
            <w:top w:val="none" w:sz="0" w:space="0" w:color="auto"/>
            <w:left w:val="none" w:sz="0" w:space="0" w:color="auto"/>
            <w:bottom w:val="none" w:sz="0" w:space="0" w:color="auto"/>
            <w:right w:val="none" w:sz="0" w:space="0" w:color="auto"/>
          </w:divBdr>
        </w:div>
        <w:div w:id="818499054">
          <w:marLeft w:val="0"/>
          <w:marRight w:val="0"/>
          <w:marTop w:val="0"/>
          <w:marBottom w:val="0"/>
          <w:divBdr>
            <w:top w:val="none" w:sz="0" w:space="0" w:color="auto"/>
            <w:left w:val="none" w:sz="0" w:space="0" w:color="auto"/>
            <w:bottom w:val="none" w:sz="0" w:space="0" w:color="auto"/>
            <w:right w:val="none" w:sz="0" w:space="0" w:color="auto"/>
          </w:divBdr>
        </w:div>
        <w:div w:id="838352921">
          <w:marLeft w:val="0"/>
          <w:marRight w:val="0"/>
          <w:marTop w:val="0"/>
          <w:marBottom w:val="0"/>
          <w:divBdr>
            <w:top w:val="none" w:sz="0" w:space="0" w:color="auto"/>
            <w:left w:val="none" w:sz="0" w:space="0" w:color="auto"/>
            <w:bottom w:val="none" w:sz="0" w:space="0" w:color="auto"/>
            <w:right w:val="none" w:sz="0" w:space="0" w:color="auto"/>
          </w:divBdr>
        </w:div>
        <w:div w:id="860901999">
          <w:marLeft w:val="0"/>
          <w:marRight w:val="0"/>
          <w:marTop w:val="0"/>
          <w:marBottom w:val="0"/>
          <w:divBdr>
            <w:top w:val="none" w:sz="0" w:space="0" w:color="auto"/>
            <w:left w:val="none" w:sz="0" w:space="0" w:color="auto"/>
            <w:bottom w:val="none" w:sz="0" w:space="0" w:color="auto"/>
            <w:right w:val="none" w:sz="0" w:space="0" w:color="auto"/>
          </w:divBdr>
        </w:div>
        <w:div w:id="878202368">
          <w:marLeft w:val="0"/>
          <w:marRight w:val="0"/>
          <w:marTop w:val="0"/>
          <w:marBottom w:val="0"/>
          <w:divBdr>
            <w:top w:val="none" w:sz="0" w:space="0" w:color="auto"/>
            <w:left w:val="none" w:sz="0" w:space="0" w:color="auto"/>
            <w:bottom w:val="none" w:sz="0" w:space="0" w:color="auto"/>
            <w:right w:val="none" w:sz="0" w:space="0" w:color="auto"/>
          </w:divBdr>
        </w:div>
        <w:div w:id="887495126">
          <w:marLeft w:val="0"/>
          <w:marRight w:val="0"/>
          <w:marTop w:val="0"/>
          <w:marBottom w:val="0"/>
          <w:divBdr>
            <w:top w:val="none" w:sz="0" w:space="0" w:color="auto"/>
            <w:left w:val="none" w:sz="0" w:space="0" w:color="auto"/>
            <w:bottom w:val="none" w:sz="0" w:space="0" w:color="auto"/>
            <w:right w:val="none" w:sz="0" w:space="0" w:color="auto"/>
          </w:divBdr>
        </w:div>
        <w:div w:id="892737536">
          <w:marLeft w:val="0"/>
          <w:marRight w:val="0"/>
          <w:marTop w:val="0"/>
          <w:marBottom w:val="0"/>
          <w:divBdr>
            <w:top w:val="none" w:sz="0" w:space="0" w:color="auto"/>
            <w:left w:val="none" w:sz="0" w:space="0" w:color="auto"/>
            <w:bottom w:val="none" w:sz="0" w:space="0" w:color="auto"/>
            <w:right w:val="none" w:sz="0" w:space="0" w:color="auto"/>
          </w:divBdr>
        </w:div>
        <w:div w:id="895702319">
          <w:marLeft w:val="0"/>
          <w:marRight w:val="0"/>
          <w:marTop w:val="0"/>
          <w:marBottom w:val="0"/>
          <w:divBdr>
            <w:top w:val="none" w:sz="0" w:space="0" w:color="auto"/>
            <w:left w:val="none" w:sz="0" w:space="0" w:color="auto"/>
            <w:bottom w:val="none" w:sz="0" w:space="0" w:color="auto"/>
            <w:right w:val="none" w:sz="0" w:space="0" w:color="auto"/>
          </w:divBdr>
        </w:div>
        <w:div w:id="907232206">
          <w:marLeft w:val="0"/>
          <w:marRight w:val="0"/>
          <w:marTop w:val="0"/>
          <w:marBottom w:val="0"/>
          <w:divBdr>
            <w:top w:val="none" w:sz="0" w:space="0" w:color="auto"/>
            <w:left w:val="none" w:sz="0" w:space="0" w:color="auto"/>
            <w:bottom w:val="none" w:sz="0" w:space="0" w:color="auto"/>
            <w:right w:val="none" w:sz="0" w:space="0" w:color="auto"/>
          </w:divBdr>
        </w:div>
        <w:div w:id="909850645">
          <w:marLeft w:val="0"/>
          <w:marRight w:val="0"/>
          <w:marTop w:val="0"/>
          <w:marBottom w:val="0"/>
          <w:divBdr>
            <w:top w:val="none" w:sz="0" w:space="0" w:color="auto"/>
            <w:left w:val="none" w:sz="0" w:space="0" w:color="auto"/>
            <w:bottom w:val="none" w:sz="0" w:space="0" w:color="auto"/>
            <w:right w:val="none" w:sz="0" w:space="0" w:color="auto"/>
          </w:divBdr>
        </w:div>
        <w:div w:id="924148616">
          <w:marLeft w:val="0"/>
          <w:marRight w:val="0"/>
          <w:marTop w:val="0"/>
          <w:marBottom w:val="0"/>
          <w:divBdr>
            <w:top w:val="none" w:sz="0" w:space="0" w:color="auto"/>
            <w:left w:val="none" w:sz="0" w:space="0" w:color="auto"/>
            <w:bottom w:val="none" w:sz="0" w:space="0" w:color="auto"/>
            <w:right w:val="none" w:sz="0" w:space="0" w:color="auto"/>
          </w:divBdr>
        </w:div>
        <w:div w:id="936134184">
          <w:marLeft w:val="0"/>
          <w:marRight w:val="0"/>
          <w:marTop w:val="0"/>
          <w:marBottom w:val="0"/>
          <w:divBdr>
            <w:top w:val="none" w:sz="0" w:space="0" w:color="auto"/>
            <w:left w:val="none" w:sz="0" w:space="0" w:color="auto"/>
            <w:bottom w:val="none" w:sz="0" w:space="0" w:color="auto"/>
            <w:right w:val="none" w:sz="0" w:space="0" w:color="auto"/>
          </w:divBdr>
        </w:div>
        <w:div w:id="936406965">
          <w:marLeft w:val="0"/>
          <w:marRight w:val="0"/>
          <w:marTop w:val="0"/>
          <w:marBottom w:val="0"/>
          <w:divBdr>
            <w:top w:val="none" w:sz="0" w:space="0" w:color="auto"/>
            <w:left w:val="none" w:sz="0" w:space="0" w:color="auto"/>
            <w:bottom w:val="none" w:sz="0" w:space="0" w:color="auto"/>
            <w:right w:val="none" w:sz="0" w:space="0" w:color="auto"/>
          </w:divBdr>
        </w:div>
        <w:div w:id="940649809">
          <w:marLeft w:val="0"/>
          <w:marRight w:val="0"/>
          <w:marTop w:val="0"/>
          <w:marBottom w:val="0"/>
          <w:divBdr>
            <w:top w:val="none" w:sz="0" w:space="0" w:color="auto"/>
            <w:left w:val="none" w:sz="0" w:space="0" w:color="auto"/>
            <w:bottom w:val="none" w:sz="0" w:space="0" w:color="auto"/>
            <w:right w:val="none" w:sz="0" w:space="0" w:color="auto"/>
          </w:divBdr>
        </w:div>
        <w:div w:id="942297683">
          <w:marLeft w:val="0"/>
          <w:marRight w:val="0"/>
          <w:marTop w:val="0"/>
          <w:marBottom w:val="0"/>
          <w:divBdr>
            <w:top w:val="none" w:sz="0" w:space="0" w:color="auto"/>
            <w:left w:val="none" w:sz="0" w:space="0" w:color="auto"/>
            <w:bottom w:val="none" w:sz="0" w:space="0" w:color="auto"/>
            <w:right w:val="none" w:sz="0" w:space="0" w:color="auto"/>
          </w:divBdr>
        </w:div>
        <w:div w:id="952328040">
          <w:marLeft w:val="0"/>
          <w:marRight w:val="0"/>
          <w:marTop w:val="0"/>
          <w:marBottom w:val="0"/>
          <w:divBdr>
            <w:top w:val="none" w:sz="0" w:space="0" w:color="auto"/>
            <w:left w:val="none" w:sz="0" w:space="0" w:color="auto"/>
            <w:bottom w:val="none" w:sz="0" w:space="0" w:color="auto"/>
            <w:right w:val="none" w:sz="0" w:space="0" w:color="auto"/>
          </w:divBdr>
        </w:div>
        <w:div w:id="961807570">
          <w:marLeft w:val="0"/>
          <w:marRight w:val="0"/>
          <w:marTop w:val="0"/>
          <w:marBottom w:val="0"/>
          <w:divBdr>
            <w:top w:val="none" w:sz="0" w:space="0" w:color="auto"/>
            <w:left w:val="none" w:sz="0" w:space="0" w:color="auto"/>
            <w:bottom w:val="none" w:sz="0" w:space="0" w:color="auto"/>
            <w:right w:val="none" w:sz="0" w:space="0" w:color="auto"/>
          </w:divBdr>
        </w:div>
        <w:div w:id="1028219127">
          <w:marLeft w:val="0"/>
          <w:marRight w:val="0"/>
          <w:marTop w:val="0"/>
          <w:marBottom w:val="0"/>
          <w:divBdr>
            <w:top w:val="none" w:sz="0" w:space="0" w:color="auto"/>
            <w:left w:val="none" w:sz="0" w:space="0" w:color="auto"/>
            <w:bottom w:val="none" w:sz="0" w:space="0" w:color="auto"/>
            <w:right w:val="none" w:sz="0" w:space="0" w:color="auto"/>
          </w:divBdr>
        </w:div>
        <w:div w:id="1029143092">
          <w:marLeft w:val="0"/>
          <w:marRight w:val="0"/>
          <w:marTop w:val="0"/>
          <w:marBottom w:val="0"/>
          <w:divBdr>
            <w:top w:val="none" w:sz="0" w:space="0" w:color="auto"/>
            <w:left w:val="none" w:sz="0" w:space="0" w:color="auto"/>
            <w:bottom w:val="none" w:sz="0" w:space="0" w:color="auto"/>
            <w:right w:val="none" w:sz="0" w:space="0" w:color="auto"/>
          </w:divBdr>
        </w:div>
        <w:div w:id="1036538408">
          <w:marLeft w:val="0"/>
          <w:marRight w:val="0"/>
          <w:marTop w:val="0"/>
          <w:marBottom w:val="0"/>
          <w:divBdr>
            <w:top w:val="none" w:sz="0" w:space="0" w:color="auto"/>
            <w:left w:val="none" w:sz="0" w:space="0" w:color="auto"/>
            <w:bottom w:val="none" w:sz="0" w:space="0" w:color="auto"/>
            <w:right w:val="none" w:sz="0" w:space="0" w:color="auto"/>
          </w:divBdr>
        </w:div>
        <w:div w:id="1055473640">
          <w:marLeft w:val="0"/>
          <w:marRight w:val="0"/>
          <w:marTop w:val="0"/>
          <w:marBottom w:val="0"/>
          <w:divBdr>
            <w:top w:val="none" w:sz="0" w:space="0" w:color="auto"/>
            <w:left w:val="none" w:sz="0" w:space="0" w:color="auto"/>
            <w:bottom w:val="none" w:sz="0" w:space="0" w:color="auto"/>
            <w:right w:val="none" w:sz="0" w:space="0" w:color="auto"/>
          </w:divBdr>
        </w:div>
        <w:div w:id="1061489216">
          <w:marLeft w:val="0"/>
          <w:marRight w:val="0"/>
          <w:marTop w:val="0"/>
          <w:marBottom w:val="0"/>
          <w:divBdr>
            <w:top w:val="none" w:sz="0" w:space="0" w:color="auto"/>
            <w:left w:val="none" w:sz="0" w:space="0" w:color="auto"/>
            <w:bottom w:val="none" w:sz="0" w:space="0" w:color="auto"/>
            <w:right w:val="none" w:sz="0" w:space="0" w:color="auto"/>
          </w:divBdr>
        </w:div>
        <w:div w:id="1067190382">
          <w:marLeft w:val="0"/>
          <w:marRight w:val="0"/>
          <w:marTop w:val="0"/>
          <w:marBottom w:val="0"/>
          <w:divBdr>
            <w:top w:val="none" w:sz="0" w:space="0" w:color="auto"/>
            <w:left w:val="none" w:sz="0" w:space="0" w:color="auto"/>
            <w:bottom w:val="none" w:sz="0" w:space="0" w:color="auto"/>
            <w:right w:val="none" w:sz="0" w:space="0" w:color="auto"/>
          </w:divBdr>
        </w:div>
        <w:div w:id="1067922956">
          <w:marLeft w:val="0"/>
          <w:marRight w:val="0"/>
          <w:marTop w:val="0"/>
          <w:marBottom w:val="0"/>
          <w:divBdr>
            <w:top w:val="none" w:sz="0" w:space="0" w:color="auto"/>
            <w:left w:val="none" w:sz="0" w:space="0" w:color="auto"/>
            <w:bottom w:val="none" w:sz="0" w:space="0" w:color="auto"/>
            <w:right w:val="none" w:sz="0" w:space="0" w:color="auto"/>
          </w:divBdr>
        </w:div>
        <w:div w:id="1087268580">
          <w:marLeft w:val="0"/>
          <w:marRight w:val="0"/>
          <w:marTop w:val="0"/>
          <w:marBottom w:val="0"/>
          <w:divBdr>
            <w:top w:val="none" w:sz="0" w:space="0" w:color="auto"/>
            <w:left w:val="none" w:sz="0" w:space="0" w:color="auto"/>
            <w:bottom w:val="none" w:sz="0" w:space="0" w:color="auto"/>
            <w:right w:val="none" w:sz="0" w:space="0" w:color="auto"/>
          </w:divBdr>
        </w:div>
        <w:div w:id="1089429246">
          <w:marLeft w:val="0"/>
          <w:marRight w:val="0"/>
          <w:marTop w:val="0"/>
          <w:marBottom w:val="0"/>
          <w:divBdr>
            <w:top w:val="none" w:sz="0" w:space="0" w:color="auto"/>
            <w:left w:val="none" w:sz="0" w:space="0" w:color="auto"/>
            <w:bottom w:val="none" w:sz="0" w:space="0" w:color="auto"/>
            <w:right w:val="none" w:sz="0" w:space="0" w:color="auto"/>
          </w:divBdr>
        </w:div>
        <w:div w:id="1140655983">
          <w:marLeft w:val="0"/>
          <w:marRight w:val="0"/>
          <w:marTop w:val="0"/>
          <w:marBottom w:val="0"/>
          <w:divBdr>
            <w:top w:val="none" w:sz="0" w:space="0" w:color="auto"/>
            <w:left w:val="none" w:sz="0" w:space="0" w:color="auto"/>
            <w:bottom w:val="none" w:sz="0" w:space="0" w:color="auto"/>
            <w:right w:val="none" w:sz="0" w:space="0" w:color="auto"/>
          </w:divBdr>
        </w:div>
        <w:div w:id="1142843829">
          <w:marLeft w:val="0"/>
          <w:marRight w:val="0"/>
          <w:marTop w:val="0"/>
          <w:marBottom w:val="0"/>
          <w:divBdr>
            <w:top w:val="none" w:sz="0" w:space="0" w:color="auto"/>
            <w:left w:val="none" w:sz="0" w:space="0" w:color="auto"/>
            <w:bottom w:val="none" w:sz="0" w:space="0" w:color="auto"/>
            <w:right w:val="none" w:sz="0" w:space="0" w:color="auto"/>
          </w:divBdr>
        </w:div>
        <w:div w:id="1179805842">
          <w:marLeft w:val="0"/>
          <w:marRight w:val="0"/>
          <w:marTop w:val="0"/>
          <w:marBottom w:val="0"/>
          <w:divBdr>
            <w:top w:val="none" w:sz="0" w:space="0" w:color="auto"/>
            <w:left w:val="none" w:sz="0" w:space="0" w:color="auto"/>
            <w:bottom w:val="none" w:sz="0" w:space="0" w:color="auto"/>
            <w:right w:val="none" w:sz="0" w:space="0" w:color="auto"/>
          </w:divBdr>
        </w:div>
        <w:div w:id="1227449261">
          <w:marLeft w:val="0"/>
          <w:marRight w:val="0"/>
          <w:marTop w:val="0"/>
          <w:marBottom w:val="0"/>
          <w:divBdr>
            <w:top w:val="none" w:sz="0" w:space="0" w:color="auto"/>
            <w:left w:val="none" w:sz="0" w:space="0" w:color="auto"/>
            <w:bottom w:val="none" w:sz="0" w:space="0" w:color="auto"/>
            <w:right w:val="none" w:sz="0" w:space="0" w:color="auto"/>
          </w:divBdr>
        </w:div>
        <w:div w:id="1231112541">
          <w:marLeft w:val="0"/>
          <w:marRight w:val="0"/>
          <w:marTop w:val="0"/>
          <w:marBottom w:val="0"/>
          <w:divBdr>
            <w:top w:val="none" w:sz="0" w:space="0" w:color="auto"/>
            <w:left w:val="none" w:sz="0" w:space="0" w:color="auto"/>
            <w:bottom w:val="none" w:sz="0" w:space="0" w:color="auto"/>
            <w:right w:val="none" w:sz="0" w:space="0" w:color="auto"/>
          </w:divBdr>
        </w:div>
        <w:div w:id="1235973461">
          <w:marLeft w:val="0"/>
          <w:marRight w:val="0"/>
          <w:marTop w:val="0"/>
          <w:marBottom w:val="0"/>
          <w:divBdr>
            <w:top w:val="none" w:sz="0" w:space="0" w:color="auto"/>
            <w:left w:val="none" w:sz="0" w:space="0" w:color="auto"/>
            <w:bottom w:val="none" w:sz="0" w:space="0" w:color="auto"/>
            <w:right w:val="none" w:sz="0" w:space="0" w:color="auto"/>
          </w:divBdr>
        </w:div>
        <w:div w:id="1243105265">
          <w:marLeft w:val="0"/>
          <w:marRight w:val="0"/>
          <w:marTop w:val="0"/>
          <w:marBottom w:val="0"/>
          <w:divBdr>
            <w:top w:val="none" w:sz="0" w:space="0" w:color="auto"/>
            <w:left w:val="none" w:sz="0" w:space="0" w:color="auto"/>
            <w:bottom w:val="none" w:sz="0" w:space="0" w:color="auto"/>
            <w:right w:val="none" w:sz="0" w:space="0" w:color="auto"/>
          </w:divBdr>
        </w:div>
        <w:div w:id="1246114343">
          <w:marLeft w:val="0"/>
          <w:marRight w:val="0"/>
          <w:marTop w:val="0"/>
          <w:marBottom w:val="0"/>
          <w:divBdr>
            <w:top w:val="none" w:sz="0" w:space="0" w:color="auto"/>
            <w:left w:val="none" w:sz="0" w:space="0" w:color="auto"/>
            <w:bottom w:val="none" w:sz="0" w:space="0" w:color="auto"/>
            <w:right w:val="none" w:sz="0" w:space="0" w:color="auto"/>
          </w:divBdr>
        </w:div>
        <w:div w:id="1254243025">
          <w:marLeft w:val="0"/>
          <w:marRight w:val="0"/>
          <w:marTop w:val="0"/>
          <w:marBottom w:val="0"/>
          <w:divBdr>
            <w:top w:val="none" w:sz="0" w:space="0" w:color="auto"/>
            <w:left w:val="none" w:sz="0" w:space="0" w:color="auto"/>
            <w:bottom w:val="none" w:sz="0" w:space="0" w:color="auto"/>
            <w:right w:val="none" w:sz="0" w:space="0" w:color="auto"/>
          </w:divBdr>
        </w:div>
        <w:div w:id="1263807419">
          <w:marLeft w:val="0"/>
          <w:marRight w:val="0"/>
          <w:marTop w:val="0"/>
          <w:marBottom w:val="0"/>
          <w:divBdr>
            <w:top w:val="none" w:sz="0" w:space="0" w:color="auto"/>
            <w:left w:val="none" w:sz="0" w:space="0" w:color="auto"/>
            <w:bottom w:val="none" w:sz="0" w:space="0" w:color="auto"/>
            <w:right w:val="none" w:sz="0" w:space="0" w:color="auto"/>
          </w:divBdr>
        </w:div>
        <w:div w:id="1269464185">
          <w:marLeft w:val="0"/>
          <w:marRight w:val="0"/>
          <w:marTop w:val="0"/>
          <w:marBottom w:val="0"/>
          <w:divBdr>
            <w:top w:val="none" w:sz="0" w:space="0" w:color="auto"/>
            <w:left w:val="none" w:sz="0" w:space="0" w:color="auto"/>
            <w:bottom w:val="none" w:sz="0" w:space="0" w:color="auto"/>
            <w:right w:val="none" w:sz="0" w:space="0" w:color="auto"/>
          </w:divBdr>
        </w:div>
        <w:div w:id="1324116595">
          <w:marLeft w:val="0"/>
          <w:marRight w:val="0"/>
          <w:marTop w:val="0"/>
          <w:marBottom w:val="0"/>
          <w:divBdr>
            <w:top w:val="none" w:sz="0" w:space="0" w:color="auto"/>
            <w:left w:val="none" w:sz="0" w:space="0" w:color="auto"/>
            <w:bottom w:val="none" w:sz="0" w:space="0" w:color="auto"/>
            <w:right w:val="none" w:sz="0" w:space="0" w:color="auto"/>
          </w:divBdr>
        </w:div>
        <w:div w:id="1332636599">
          <w:marLeft w:val="0"/>
          <w:marRight w:val="0"/>
          <w:marTop w:val="0"/>
          <w:marBottom w:val="0"/>
          <w:divBdr>
            <w:top w:val="none" w:sz="0" w:space="0" w:color="auto"/>
            <w:left w:val="none" w:sz="0" w:space="0" w:color="auto"/>
            <w:bottom w:val="none" w:sz="0" w:space="0" w:color="auto"/>
            <w:right w:val="none" w:sz="0" w:space="0" w:color="auto"/>
          </w:divBdr>
        </w:div>
        <w:div w:id="1334726365">
          <w:marLeft w:val="0"/>
          <w:marRight w:val="0"/>
          <w:marTop w:val="0"/>
          <w:marBottom w:val="0"/>
          <w:divBdr>
            <w:top w:val="none" w:sz="0" w:space="0" w:color="auto"/>
            <w:left w:val="none" w:sz="0" w:space="0" w:color="auto"/>
            <w:bottom w:val="none" w:sz="0" w:space="0" w:color="auto"/>
            <w:right w:val="none" w:sz="0" w:space="0" w:color="auto"/>
          </w:divBdr>
        </w:div>
        <w:div w:id="1336375158">
          <w:marLeft w:val="0"/>
          <w:marRight w:val="0"/>
          <w:marTop w:val="0"/>
          <w:marBottom w:val="0"/>
          <w:divBdr>
            <w:top w:val="none" w:sz="0" w:space="0" w:color="auto"/>
            <w:left w:val="none" w:sz="0" w:space="0" w:color="auto"/>
            <w:bottom w:val="none" w:sz="0" w:space="0" w:color="auto"/>
            <w:right w:val="none" w:sz="0" w:space="0" w:color="auto"/>
          </w:divBdr>
        </w:div>
        <w:div w:id="1347248233">
          <w:marLeft w:val="0"/>
          <w:marRight w:val="0"/>
          <w:marTop w:val="0"/>
          <w:marBottom w:val="0"/>
          <w:divBdr>
            <w:top w:val="none" w:sz="0" w:space="0" w:color="auto"/>
            <w:left w:val="none" w:sz="0" w:space="0" w:color="auto"/>
            <w:bottom w:val="none" w:sz="0" w:space="0" w:color="auto"/>
            <w:right w:val="none" w:sz="0" w:space="0" w:color="auto"/>
          </w:divBdr>
        </w:div>
        <w:div w:id="1355764428">
          <w:marLeft w:val="0"/>
          <w:marRight w:val="0"/>
          <w:marTop w:val="0"/>
          <w:marBottom w:val="0"/>
          <w:divBdr>
            <w:top w:val="none" w:sz="0" w:space="0" w:color="auto"/>
            <w:left w:val="none" w:sz="0" w:space="0" w:color="auto"/>
            <w:bottom w:val="none" w:sz="0" w:space="0" w:color="auto"/>
            <w:right w:val="none" w:sz="0" w:space="0" w:color="auto"/>
          </w:divBdr>
        </w:div>
        <w:div w:id="1375275907">
          <w:marLeft w:val="0"/>
          <w:marRight w:val="0"/>
          <w:marTop w:val="0"/>
          <w:marBottom w:val="0"/>
          <w:divBdr>
            <w:top w:val="none" w:sz="0" w:space="0" w:color="auto"/>
            <w:left w:val="none" w:sz="0" w:space="0" w:color="auto"/>
            <w:bottom w:val="none" w:sz="0" w:space="0" w:color="auto"/>
            <w:right w:val="none" w:sz="0" w:space="0" w:color="auto"/>
          </w:divBdr>
        </w:div>
        <w:div w:id="1382943888">
          <w:marLeft w:val="0"/>
          <w:marRight w:val="0"/>
          <w:marTop w:val="0"/>
          <w:marBottom w:val="0"/>
          <w:divBdr>
            <w:top w:val="none" w:sz="0" w:space="0" w:color="auto"/>
            <w:left w:val="none" w:sz="0" w:space="0" w:color="auto"/>
            <w:bottom w:val="none" w:sz="0" w:space="0" w:color="auto"/>
            <w:right w:val="none" w:sz="0" w:space="0" w:color="auto"/>
          </w:divBdr>
        </w:div>
        <w:div w:id="1386567993">
          <w:marLeft w:val="0"/>
          <w:marRight w:val="0"/>
          <w:marTop w:val="0"/>
          <w:marBottom w:val="0"/>
          <w:divBdr>
            <w:top w:val="none" w:sz="0" w:space="0" w:color="auto"/>
            <w:left w:val="none" w:sz="0" w:space="0" w:color="auto"/>
            <w:bottom w:val="none" w:sz="0" w:space="0" w:color="auto"/>
            <w:right w:val="none" w:sz="0" w:space="0" w:color="auto"/>
          </w:divBdr>
        </w:div>
        <w:div w:id="1399287332">
          <w:marLeft w:val="0"/>
          <w:marRight w:val="0"/>
          <w:marTop w:val="0"/>
          <w:marBottom w:val="0"/>
          <w:divBdr>
            <w:top w:val="none" w:sz="0" w:space="0" w:color="auto"/>
            <w:left w:val="none" w:sz="0" w:space="0" w:color="auto"/>
            <w:bottom w:val="none" w:sz="0" w:space="0" w:color="auto"/>
            <w:right w:val="none" w:sz="0" w:space="0" w:color="auto"/>
          </w:divBdr>
        </w:div>
        <w:div w:id="1407916432">
          <w:marLeft w:val="0"/>
          <w:marRight w:val="0"/>
          <w:marTop w:val="0"/>
          <w:marBottom w:val="0"/>
          <w:divBdr>
            <w:top w:val="none" w:sz="0" w:space="0" w:color="auto"/>
            <w:left w:val="none" w:sz="0" w:space="0" w:color="auto"/>
            <w:bottom w:val="none" w:sz="0" w:space="0" w:color="auto"/>
            <w:right w:val="none" w:sz="0" w:space="0" w:color="auto"/>
          </w:divBdr>
        </w:div>
        <w:div w:id="1423530727">
          <w:marLeft w:val="0"/>
          <w:marRight w:val="0"/>
          <w:marTop w:val="0"/>
          <w:marBottom w:val="0"/>
          <w:divBdr>
            <w:top w:val="none" w:sz="0" w:space="0" w:color="auto"/>
            <w:left w:val="none" w:sz="0" w:space="0" w:color="auto"/>
            <w:bottom w:val="none" w:sz="0" w:space="0" w:color="auto"/>
            <w:right w:val="none" w:sz="0" w:space="0" w:color="auto"/>
          </w:divBdr>
        </w:div>
        <w:div w:id="1429886534">
          <w:marLeft w:val="0"/>
          <w:marRight w:val="0"/>
          <w:marTop w:val="0"/>
          <w:marBottom w:val="0"/>
          <w:divBdr>
            <w:top w:val="none" w:sz="0" w:space="0" w:color="auto"/>
            <w:left w:val="none" w:sz="0" w:space="0" w:color="auto"/>
            <w:bottom w:val="none" w:sz="0" w:space="0" w:color="auto"/>
            <w:right w:val="none" w:sz="0" w:space="0" w:color="auto"/>
          </w:divBdr>
        </w:div>
        <w:div w:id="1436897950">
          <w:marLeft w:val="0"/>
          <w:marRight w:val="0"/>
          <w:marTop w:val="0"/>
          <w:marBottom w:val="0"/>
          <w:divBdr>
            <w:top w:val="none" w:sz="0" w:space="0" w:color="auto"/>
            <w:left w:val="none" w:sz="0" w:space="0" w:color="auto"/>
            <w:bottom w:val="none" w:sz="0" w:space="0" w:color="auto"/>
            <w:right w:val="none" w:sz="0" w:space="0" w:color="auto"/>
          </w:divBdr>
        </w:div>
        <w:div w:id="1441298464">
          <w:marLeft w:val="0"/>
          <w:marRight w:val="0"/>
          <w:marTop w:val="0"/>
          <w:marBottom w:val="0"/>
          <w:divBdr>
            <w:top w:val="none" w:sz="0" w:space="0" w:color="auto"/>
            <w:left w:val="none" w:sz="0" w:space="0" w:color="auto"/>
            <w:bottom w:val="none" w:sz="0" w:space="0" w:color="auto"/>
            <w:right w:val="none" w:sz="0" w:space="0" w:color="auto"/>
          </w:divBdr>
        </w:div>
        <w:div w:id="1447197427">
          <w:marLeft w:val="0"/>
          <w:marRight w:val="0"/>
          <w:marTop w:val="0"/>
          <w:marBottom w:val="0"/>
          <w:divBdr>
            <w:top w:val="none" w:sz="0" w:space="0" w:color="auto"/>
            <w:left w:val="none" w:sz="0" w:space="0" w:color="auto"/>
            <w:bottom w:val="none" w:sz="0" w:space="0" w:color="auto"/>
            <w:right w:val="none" w:sz="0" w:space="0" w:color="auto"/>
          </w:divBdr>
        </w:div>
        <w:div w:id="1469400498">
          <w:marLeft w:val="0"/>
          <w:marRight w:val="0"/>
          <w:marTop w:val="0"/>
          <w:marBottom w:val="0"/>
          <w:divBdr>
            <w:top w:val="none" w:sz="0" w:space="0" w:color="auto"/>
            <w:left w:val="none" w:sz="0" w:space="0" w:color="auto"/>
            <w:bottom w:val="none" w:sz="0" w:space="0" w:color="auto"/>
            <w:right w:val="none" w:sz="0" w:space="0" w:color="auto"/>
          </w:divBdr>
        </w:div>
        <w:div w:id="1485274872">
          <w:marLeft w:val="0"/>
          <w:marRight w:val="0"/>
          <w:marTop w:val="0"/>
          <w:marBottom w:val="0"/>
          <w:divBdr>
            <w:top w:val="none" w:sz="0" w:space="0" w:color="auto"/>
            <w:left w:val="none" w:sz="0" w:space="0" w:color="auto"/>
            <w:bottom w:val="none" w:sz="0" w:space="0" w:color="auto"/>
            <w:right w:val="none" w:sz="0" w:space="0" w:color="auto"/>
          </w:divBdr>
        </w:div>
        <w:div w:id="1499811757">
          <w:marLeft w:val="0"/>
          <w:marRight w:val="0"/>
          <w:marTop w:val="0"/>
          <w:marBottom w:val="0"/>
          <w:divBdr>
            <w:top w:val="none" w:sz="0" w:space="0" w:color="auto"/>
            <w:left w:val="none" w:sz="0" w:space="0" w:color="auto"/>
            <w:bottom w:val="none" w:sz="0" w:space="0" w:color="auto"/>
            <w:right w:val="none" w:sz="0" w:space="0" w:color="auto"/>
          </w:divBdr>
        </w:div>
        <w:div w:id="1540051305">
          <w:marLeft w:val="0"/>
          <w:marRight w:val="0"/>
          <w:marTop w:val="0"/>
          <w:marBottom w:val="0"/>
          <w:divBdr>
            <w:top w:val="none" w:sz="0" w:space="0" w:color="auto"/>
            <w:left w:val="none" w:sz="0" w:space="0" w:color="auto"/>
            <w:bottom w:val="none" w:sz="0" w:space="0" w:color="auto"/>
            <w:right w:val="none" w:sz="0" w:space="0" w:color="auto"/>
          </w:divBdr>
        </w:div>
        <w:div w:id="1548105716">
          <w:marLeft w:val="0"/>
          <w:marRight w:val="0"/>
          <w:marTop w:val="0"/>
          <w:marBottom w:val="0"/>
          <w:divBdr>
            <w:top w:val="none" w:sz="0" w:space="0" w:color="auto"/>
            <w:left w:val="none" w:sz="0" w:space="0" w:color="auto"/>
            <w:bottom w:val="none" w:sz="0" w:space="0" w:color="auto"/>
            <w:right w:val="none" w:sz="0" w:space="0" w:color="auto"/>
          </w:divBdr>
        </w:div>
        <w:div w:id="1553341811">
          <w:marLeft w:val="0"/>
          <w:marRight w:val="0"/>
          <w:marTop w:val="0"/>
          <w:marBottom w:val="0"/>
          <w:divBdr>
            <w:top w:val="none" w:sz="0" w:space="0" w:color="auto"/>
            <w:left w:val="none" w:sz="0" w:space="0" w:color="auto"/>
            <w:bottom w:val="none" w:sz="0" w:space="0" w:color="auto"/>
            <w:right w:val="none" w:sz="0" w:space="0" w:color="auto"/>
          </w:divBdr>
        </w:div>
        <w:div w:id="1565291133">
          <w:marLeft w:val="0"/>
          <w:marRight w:val="0"/>
          <w:marTop w:val="0"/>
          <w:marBottom w:val="0"/>
          <w:divBdr>
            <w:top w:val="none" w:sz="0" w:space="0" w:color="auto"/>
            <w:left w:val="none" w:sz="0" w:space="0" w:color="auto"/>
            <w:bottom w:val="none" w:sz="0" w:space="0" w:color="auto"/>
            <w:right w:val="none" w:sz="0" w:space="0" w:color="auto"/>
          </w:divBdr>
        </w:div>
        <w:div w:id="1572040116">
          <w:marLeft w:val="0"/>
          <w:marRight w:val="0"/>
          <w:marTop w:val="0"/>
          <w:marBottom w:val="0"/>
          <w:divBdr>
            <w:top w:val="none" w:sz="0" w:space="0" w:color="auto"/>
            <w:left w:val="none" w:sz="0" w:space="0" w:color="auto"/>
            <w:bottom w:val="none" w:sz="0" w:space="0" w:color="auto"/>
            <w:right w:val="none" w:sz="0" w:space="0" w:color="auto"/>
          </w:divBdr>
        </w:div>
        <w:div w:id="1576164399">
          <w:marLeft w:val="0"/>
          <w:marRight w:val="0"/>
          <w:marTop w:val="0"/>
          <w:marBottom w:val="0"/>
          <w:divBdr>
            <w:top w:val="none" w:sz="0" w:space="0" w:color="auto"/>
            <w:left w:val="none" w:sz="0" w:space="0" w:color="auto"/>
            <w:bottom w:val="none" w:sz="0" w:space="0" w:color="auto"/>
            <w:right w:val="none" w:sz="0" w:space="0" w:color="auto"/>
          </w:divBdr>
        </w:div>
        <w:div w:id="1576743505">
          <w:marLeft w:val="0"/>
          <w:marRight w:val="0"/>
          <w:marTop w:val="0"/>
          <w:marBottom w:val="0"/>
          <w:divBdr>
            <w:top w:val="none" w:sz="0" w:space="0" w:color="auto"/>
            <w:left w:val="none" w:sz="0" w:space="0" w:color="auto"/>
            <w:bottom w:val="none" w:sz="0" w:space="0" w:color="auto"/>
            <w:right w:val="none" w:sz="0" w:space="0" w:color="auto"/>
          </w:divBdr>
        </w:div>
        <w:div w:id="1601915456">
          <w:marLeft w:val="0"/>
          <w:marRight w:val="0"/>
          <w:marTop w:val="0"/>
          <w:marBottom w:val="0"/>
          <w:divBdr>
            <w:top w:val="none" w:sz="0" w:space="0" w:color="auto"/>
            <w:left w:val="none" w:sz="0" w:space="0" w:color="auto"/>
            <w:bottom w:val="none" w:sz="0" w:space="0" w:color="auto"/>
            <w:right w:val="none" w:sz="0" w:space="0" w:color="auto"/>
          </w:divBdr>
        </w:div>
        <w:div w:id="1606962986">
          <w:marLeft w:val="0"/>
          <w:marRight w:val="0"/>
          <w:marTop w:val="0"/>
          <w:marBottom w:val="0"/>
          <w:divBdr>
            <w:top w:val="none" w:sz="0" w:space="0" w:color="auto"/>
            <w:left w:val="none" w:sz="0" w:space="0" w:color="auto"/>
            <w:bottom w:val="none" w:sz="0" w:space="0" w:color="auto"/>
            <w:right w:val="none" w:sz="0" w:space="0" w:color="auto"/>
          </w:divBdr>
        </w:div>
        <w:div w:id="1617954339">
          <w:marLeft w:val="0"/>
          <w:marRight w:val="0"/>
          <w:marTop w:val="0"/>
          <w:marBottom w:val="0"/>
          <w:divBdr>
            <w:top w:val="none" w:sz="0" w:space="0" w:color="auto"/>
            <w:left w:val="none" w:sz="0" w:space="0" w:color="auto"/>
            <w:bottom w:val="none" w:sz="0" w:space="0" w:color="auto"/>
            <w:right w:val="none" w:sz="0" w:space="0" w:color="auto"/>
          </w:divBdr>
        </w:div>
        <w:div w:id="1654021602">
          <w:marLeft w:val="0"/>
          <w:marRight w:val="0"/>
          <w:marTop w:val="0"/>
          <w:marBottom w:val="0"/>
          <w:divBdr>
            <w:top w:val="none" w:sz="0" w:space="0" w:color="auto"/>
            <w:left w:val="none" w:sz="0" w:space="0" w:color="auto"/>
            <w:bottom w:val="none" w:sz="0" w:space="0" w:color="auto"/>
            <w:right w:val="none" w:sz="0" w:space="0" w:color="auto"/>
          </w:divBdr>
        </w:div>
        <w:div w:id="1659649313">
          <w:marLeft w:val="0"/>
          <w:marRight w:val="0"/>
          <w:marTop w:val="0"/>
          <w:marBottom w:val="0"/>
          <w:divBdr>
            <w:top w:val="none" w:sz="0" w:space="0" w:color="auto"/>
            <w:left w:val="none" w:sz="0" w:space="0" w:color="auto"/>
            <w:bottom w:val="none" w:sz="0" w:space="0" w:color="auto"/>
            <w:right w:val="none" w:sz="0" w:space="0" w:color="auto"/>
          </w:divBdr>
        </w:div>
        <w:div w:id="1663508375">
          <w:marLeft w:val="0"/>
          <w:marRight w:val="0"/>
          <w:marTop w:val="0"/>
          <w:marBottom w:val="0"/>
          <w:divBdr>
            <w:top w:val="none" w:sz="0" w:space="0" w:color="auto"/>
            <w:left w:val="none" w:sz="0" w:space="0" w:color="auto"/>
            <w:bottom w:val="none" w:sz="0" w:space="0" w:color="auto"/>
            <w:right w:val="none" w:sz="0" w:space="0" w:color="auto"/>
          </w:divBdr>
        </w:div>
        <w:div w:id="1671980617">
          <w:marLeft w:val="0"/>
          <w:marRight w:val="0"/>
          <w:marTop w:val="0"/>
          <w:marBottom w:val="0"/>
          <w:divBdr>
            <w:top w:val="none" w:sz="0" w:space="0" w:color="auto"/>
            <w:left w:val="none" w:sz="0" w:space="0" w:color="auto"/>
            <w:bottom w:val="none" w:sz="0" w:space="0" w:color="auto"/>
            <w:right w:val="none" w:sz="0" w:space="0" w:color="auto"/>
          </w:divBdr>
        </w:div>
        <w:div w:id="1672218928">
          <w:marLeft w:val="0"/>
          <w:marRight w:val="0"/>
          <w:marTop w:val="0"/>
          <w:marBottom w:val="0"/>
          <w:divBdr>
            <w:top w:val="none" w:sz="0" w:space="0" w:color="auto"/>
            <w:left w:val="none" w:sz="0" w:space="0" w:color="auto"/>
            <w:bottom w:val="none" w:sz="0" w:space="0" w:color="auto"/>
            <w:right w:val="none" w:sz="0" w:space="0" w:color="auto"/>
          </w:divBdr>
        </w:div>
        <w:div w:id="1678074189">
          <w:marLeft w:val="0"/>
          <w:marRight w:val="0"/>
          <w:marTop w:val="0"/>
          <w:marBottom w:val="0"/>
          <w:divBdr>
            <w:top w:val="none" w:sz="0" w:space="0" w:color="auto"/>
            <w:left w:val="none" w:sz="0" w:space="0" w:color="auto"/>
            <w:bottom w:val="none" w:sz="0" w:space="0" w:color="auto"/>
            <w:right w:val="none" w:sz="0" w:space="0" w:color="auto"/>
          </w:divBdr>
        </w:div>
        <w:div w:id="1690445222">
          <w:marLeft w:val="0"/>
          <w:marRight w:val="0"/>
          <w:marTop w:val="0"/>
          <w:marBottom w:val="0"/>
          <w:divBdr>
            <w:top w:val="none" w:sz="0" w:space="0" w:color="auto"/>
            <w:left w:val="none" w:sz="0" w:space="0" w:color="auto"/>
            <w:bottom w:val="none" w:sz="0" w:space="0" w:color="auto"/>
            <w:right w:val="none" w:sz="0" w:space="0" w:color="auto"/>
          </w:divBdr>
        </w:div>
        <w:div w:id="1693264615">
          <w:marLeft w:val="0"/>
          <w:marRight w:val="0"/>
          <w:marTop w:val="0"/>
          <w:marBottom w:val="0"/>
          <w:divBdr>
            <w:top w:val="none" w:sz="0" w:space="0" w:color="auto"/>
            <w:left w:val="none" w:sz="0" w:space="0" w:color="auto"/>
            <w:bottom w:val="none" w:sz="0" w:space="0" w:color="auto"/>
            <w:right w:val="none" w:sz="0" w:space="0" w:color="auto"/>
          </w:divBdr>
        </w:div>
        <w:div w:id="1700423680">
          <w:marLeft w:val="0"/>
          <w:marRight w:val="0"/>
          <w:marTop w:val="0"/>
          <w:marBottom w:val="0"/>
          <w:divBdr>
            <w:top w:val="none" w:sz="0" w:space="0" w:color="auto"/>
            <w:left w:val="none" w:sz="0" w:space="0" w:color="auto"/>
            <w:bottom w:val="none" w:sz="0" w:space="0" w:color="auto"/>
            <w:right w:val="none" w:sz="0" w:space="0" w:color="auto"/>
          </w:divBdr>
        </w:div>
        <w:div w:id="1701854887">
          <w:marLeft w:val="0"/>
          <w:marRight w:val="0"/>
          <w:marTop w:val="0"/>
          <w:marBottom w:val="0"/>
          <w:divBdr>
            <w:top w:val="none" w:sz="0" w:space="0" w:color="auto"/>
            <w:left w:val="none" w:sz="0" w:space="0" w:color="auto"/>
            <w:bottom w:val="none" w:sz="0" w:space="0" w:color="auto"/>
            <w:right w:val="none" w:sz="0" w:space="0" w:color="auto"/>
          </w:divBdr>
        </w:div>
        <w:div w:id="1719280063">
          <w:marLeft w:val="0"/>
          <w:marRight w:val="0"/>
          <w:marTop w:val="0"/>
          <w:marBottom w:val="0"/>
          <w:divBdr>
            <w:top w:val="none" w:sz="0" w:space="0" w:color="auto"/>
            <w:left w:val="none" w:sz="0" w:space="0" w:color="auto"/>
            <w:bottom w:val="none" w:sz="0" w:space="0" w:color="auto"/>
            <w:right w:val="none" w:sz="0" w:space="0" w:color="auto"/>
          </w:divBdr>
        </w:div>
        <w:div w:id="1726830617">
          <w:marLeft w:val="0"/>
          <w:marRight w:val="0"/>
          <w:marTop w:val="0"/>
          <w:marBottom w:val="0"/>
          <w:divBdr>
            <w:top w:val="none" w:sz="0" w:space="0" w:color="auto"/>
            <w:left w:val="none" w:sz="0" w:space="0" w:color="auto"/>
            <w:bottom w:val="none" w:sz="0" w:space="0" w:color="auto"/>
            <w:right w:val="none" w:sz="0" w:space="0" w:color="auto"/>
          </w:divBdr>
        </w:div>
        <w:div w:id="1730686715">
          <w:marLeft w:val="0"/>
          <w:marRight w:val="0"/>
          <w:marTop w:val="0"/>
          <w:marBottom w:val="0"/>
          <w:divBdr>
            <w:top w:val="none" w:sz="0" w:space="0" w:color="auto"/>
            <w:left w:val="none" w:sz="0" w:space="0" w:color="auto"/>
            <w:bottom w:val="none" w:sz="0" w:space="0" w:color="auto"/>
            <w:right w:val="none" w:sz="0" w:space="0" w:color="auto"/>
          </w:divBdr>
        </w:div>
        <w:div w:id="1732535997">
          <w:marLeft w:val="0"/>
          <w:marRight w:val="0"/>
          <w:marTop w:val="0"/>
          <w:marBottom w:val="0"/>
          <w:divBdr>
            <w:top w:val="none" w:sz="0" w:space="0" w:color="auto"/>
            <w:left w:val="none" w:sz="0" w:space="0" w:color="auto"/>
            <w:bottom w:val="none" w:sz="0" w:space="0" w:color="auto"/>
            <w:right w:val="none" w:sz="0" w:space="0" w:color="auto"/>
          </w:divBdr>
        </w:div>
        <w:div w:id="1742210018">
          <w:marLeft w:val="0"/>
          <w:marRight w:val="0"/>
          <w:marTop w:val="0"/>
          <w:marBottom w:val="0"/>
          <w:divBdr>
            <w:top w:val="none" w:sz="0" w:space="0" w:color="auto"/>
            <w:left w:val="none" w:sz="0" w:space="0" w:color="auto"/>
            <w:bottom w:val="none" w:sz="0" w:space="0" w:color="auto"/>
            <w:right w:val="none" w:sz="0" w:space="0" w:color="auto"/>
          </w:divBdr>
        </w:div>
        <w:div w:id="1745910967">
          <w:marLeft w:val="0"/>
          <w:marRight w:val="0"/>
          <w:marTop w:val="0"/>
          <w:marBottom w:val="0"/>
          <w:divBdr>
            <w:top w:val="none" w:sz="0" w:space="0" w:color="auto"/>
            <w:left w:val="none" w:sz="0" w:space="0" w:color="auto"/>
            <w:bottom w:val="none" w:sz="0" w:space="0" w:color="auto"/>
            <w:right w:val="none" w:sz="0" w:space="0" w:color="auto"/>
          </w:divBdr>
        </w:div>
        <w:div w:id="1753743743">
          <w:marLeft w:val="0"/>
          <w:marRight w:val="0"/>
          <w:marTop w:val="0"/>
          <w:marBottom w:val="0"/>
          <w:divBdr>
            <w:top w:val="none" w:sz="0" w:space="0" w:color="auto"/>
            <w:left w:val="none" w:sz="0" w:space="0" w:color="auto"/>
            <w:bottom w:val="none" w:sz="0" w:space="0" w:color="auto"/>
            <w:right w:val="none" w:sz="0" w:space="0" w:color="auto"/>
          </w:divBdr>
        </w:div>
        <w:div w:id="1759130259">
          <w:marLeft w:val="0"/>
          <w:marRight w:val="0"/>
          <w:marTop w:val="0"/>
          <w:marBottom w:val="0"/>
          <w:divBdr>
            <w:top w:val="none" w:sz="0" w:space="0" w:color="auto"/>
            <w:left w:val="none" w:sz="0" w:space="0" w:color="auto"/>
            <w:bottom w:val="none" w:sz="0" w:space="0" w:color="auto"/>
            <w:right w:val="none" w:sz="0" w:space="0" w:color="auto"/>
          </w:divBdr>
        </w:div>
        <w:div w:id="1765304399">
          <w:marLeft w:val="0"/>
          <w:marRight w:val="0"/>
          <w:marTop w:val="0"/>
          <w:marBottom w:val="0"/>
          <w:divBdr>
            <w:top w:val="none" w:sz="0" w:space="0" w:color="auto"/>
            <w:left w:val="none" w:sz="0" w:space="0" w:color="auto"/>
            <w:bottom w:val="none" w:sz="0" w:space="0" w:color="auto"/>
            <w:right w:val="none" w:sz="0" w:space="0" w:color="auto"/>
          </w:divBdr>
        </w:div>
        <w:div w:id="1793330502">
          <w:marLeft w:val="0"/>
          <w:marRight w:val="0"/>
          <w:marTop w:val="0"/>
          <w:marBottom w:val="0"/>
          <w:divBdr>
            <w:top w:val="none" w:sz="0" w:space="0" w:color="auto"/>
            <w:left w:val="none" w:sz="0" w:space="0" w:color="auto"/>
            <w:bottom w:val="none" w:sz="0" w:space="0" w:color="auto"/>
            <w:right w:val="none" w:sz="0" w:space="0" w:color="auto"/>
          </w:divBdr>
        </w:div>
        <w:div w:id="1801336833">
          <w:marLeft w:val="0"/>
          <w:marRight w:val="0"/>
          <w:marTop w:val="0"/>
          <w:marBottom w:val="0"/>
          <w:divBdr>
            <w:top w:val="none" w:sz="0" w:space="0" w:color="auto"/>
            <w:left w:val="none" w:sz="0" w:space="0" w:color="auto"/>
            <w:bottom w:val="none" w:sz="0" w:space="0" w:color="auto"/>
            <w:right w:val="none" w:sz="0" w:space="0" w:color="auto"/>
          </w:divBdr>
        </w:div>
        <w:div w:id="1801535986">
          <w:marLeft w:val="0"/>
          <w:marRight w:val="0"/>
          <w:marTop w:val="0"/>
          <w:marBottom w:val="0"/>
          <w:divBdr>
            <w:top w:val="none" w:sz="0" w:space="0" w:color="auto"/>
            <w:left w:val="none" w:sz="0" w:space="0" w:color="auto"/>
            <w:bottom w:val="none" w:sz="0" w:space="0" w:color="auto"/>
            <w:right w:val="none" w:sz="0" w:space="0" w:color="auto"/>
          </w:divBdr>
        </w:div>
        <w:div w:id="1829714173">
          <w:marLeft w:val="0"/>
          <w:marRight w:val="0"/>
          <w:marTop w:val="0"/>
          <w:marBottom w:val="0"/>
          <w:divBdr>
            <w:top w:val="none" w:sz="0" w:space="0" w:color="auto"/>
            <w:left w:val="none" w:sz="0" w:space="0" w:color="auto"/>
            <w:bottom w:val="none" w:sz="0" w:space="0" w:color="auto"/>
            <w:right w:val="none" w:sz="0" w:space="0" w:color="auto"/>
          </w:divBdr>
        </w:div>
        <w:div w:id="1838613317">
          <w:marLeft w:val="0"/>
          <w:marRight w:val="0"/>
          <w:marTop w:val="0"/>
          <w:marBottom w:val="0"/>
          <w:divBdr>
            <w:top w:val="none" w:sz="0" w:space="0" w:color="auto"/>
            <w:left w:val="none" w:sz="0" w:space="0" w:color="auto"/>
            <w:bottom w:val="none" w:sz="0" w:space="0" w:color="auto"/>
            <w:right w:val="none" w:sz="0" w:space="0" w:color="auto"/>
          </w:divBdr>
        </w:div>
        <w:div w:id="1856924364">
          <w:marLeft w:val="0"/>
          <w:marRight w:val="0"/>
          <w:marTop w:val="0"/>
          <w:marBottom w:val="0"/>
          <w:divBdr>
            <w:top w:val="none" w:sz="0" w:space="0" w:color="auto"/>
            <w:left w:val="none" w:sz="0" w:space="0" w:color="auto"/>
            <w:bottom w:val="none" w:sz="0" w:space="0" w:color="auto"/>
            <w:right w:val="none" w:sz="0" w:space="0" w:color="auto"/>
          </w:divBdr>
        </w:div>
        <w:div w:id="1887910577">
          <w:marLeft w:val="0"/>
          <w:marRight w:val="0"/>
          <w:marTop w:val="0"/>
          <w:marBottom w:val="0"/>
          <w:divBdr>
            <w:top w:val="none" w:sz="0" w:space="0" w:color="auto"/>
            <w:left w:val="none" w:sz="0" w:space="0" w:color="auto"/>
            <w:bottom w:val="none" w:sz="0" w:space="0" w:color="auto"/>
            <w:right w:val="none" w:sz="0" w:space="0" w:color="auto"/>
          </w:divBdr>
        </w:div>
        <w:div w:id="1898740001">
          <w:marLeft w:val="0"/>
          <w:marRight w:val="0"/>
          <w:marTop w:val="0"/>
          <w:marBottom w:val="0"/>
          <w:divBdr>
            <w:top w:val="none" w:sz="0" w:space="0" w:color="auto"/>
            <w:left w:val="none" w:sz="0" w:space="0" w:color="auto"/>
            <w:bottom w:val="none" w:sz="0" w:space="0" w:color="auto"/>
            <w:right w:val="none" w:sz="0" w:space="0" w:color="auto"/>
          </w:divBdr>
        </w:div>
        <w:div w:id="1904173276">
          <w:marLeft w:val="0"/>
          <w:marRight w:val="0"/>
          <w:marTop w:val="0"/>
          <w:marBottom w:val="0"/>
          <w:divBdr>
            <w:top w:val="none" w:sz="0" w:space="0" w:color="auto"/>
            <w:left w:val="none" w:sz="0" w:space="0" w:color="auto"/>
            <w:bottom w:val="none" w:sz="0" w:space="0" w:color="auto"/>
            <w:right w:val="none" w:sz="0" w:space="0" w:color="auto"/>
          </w:divBdr>
        </w:div>
        <w:div w:id="1905138057">
          <w:marLeft w:val="0"/>
          <w:marRight w:val="0"/>
          <w:marTop w:val="0"/>
          <w:marBottom w:val="0"/>
          <w:divBdr>
            <w:top w:val="none" w:sz="0" w:space="0" w:color="auto"/>
            <w:left w:val="none" w:sz="0" w:space="0" w:color="auto"/>
            <w:bottom w:val="none" w:sz="0" w:space="0" w:color="auto"/>
            <w:right w:val="none" w:sz="0" w:space="0" w:color="auto"/>
          </w:divBdr>
        </w:div>
        <w:div w:id="1926769537">
          <w:marLeft w:val="0"/>
          <w:marRight w:val="0"/>
          <w:marTop w:val="0"/>
          <w:marBottom w:val="0"/>
          <w:divBdr>
            <w:top w:val="none" w:sz="0" w:space="0" w:color="auto"/>
            <w:left w:val="none" w:sz="0" w:space="0" w:color="auto"/>
            <w:bottom w:val="none" w:sz="0" w:space="0" w:color="auto"/>
            <w:right w:val="none" w:sz="0" w:space="0" w:color="auto"/>
          </w:divBdr>
        </w:div>
        <w:div w:id="1932466491">
          <w:marLeft w:val="0"/>
          <w:marRight w:val="0"/>
          <w:marTop w:val="0"/>
          <w:marBottom w:val="0"/>
          <w:divBdr>
            <w:top w:val="none" w:sz="0" w:space="0" w:color="auto"/>
            <w:left w:val="none" w:sz="0" w:space="0" w:color="auto"/>
            <w:bottom w:val="none" w:sz="0" w:space="0" w:color="auto"/>
            <w:right w:val="none" w:sz="0" w:space="0" w:color="auto"/>
          </w:divBdr>
        </w:div>
        <w:div w:id="1933582760">
          <w:marLeft w:val="0"/>
          <w:marRight w:val="0"/>
          <w:marTop w:val="0"/>
          <w:marBottom w:val="0"/>
          <w:divBdr>
            <w:top w:val="none" w:sz="0" w:space="0" w:color="auto"/>
            <w:left w:val="none" w:sz="0" w:space="0" w:color="auto"/>
            <w:bottom w:val="none" w:sz="0" w:space="0" w:color="auto"/>
            <w:right w:val="none" w:sz="0" w:space="0" w:color="auto"/>
          </w:divBdr>
        </w:div>
        <w:div w:id="1939361892">
          <w:marLeft w:val="0"/>
          <w:marRight w:val="0"/>
          <w:marTop w:val="0"/>
          <w:marBottom w:val="0"/>
          <w:divBdr>
            <w:top w:val="none" w:sz="0" w:space="0" w:color="auto"/>
            <w:left w:val="none" w:sz="0" w:space="0" w:color="auto"/>
            <w:bottom w:val="none" w:sz="0" w:space="0" w:color="auto"/>
            <w:right w:val="none" w:sz="0" w:space="0" w:color="auto"/>
          </w:divBdr>
        </w:div>
        <w:div w:id="1941448282">
          <w:marLeft w:val="0"/>
          <w:marRight w:val="0"/>
          <w:marTop w:val="0"/>
          <w:marBottom w:val="0"/>
          <w:divBdr>
            <w:top w:val="none" w:sz="0" w:space="0" w:color="auto"/>
            <w:left w:val="none" w:sz="0" w:space="0" w:color="auto"/>
            <w:bottom w:val="none" w:sz="0" w:space="0" w:color="auto"/>
            <w:right w:val="none" w:sz="0" w:space="0" w:color="auto"/>
          </w:divBdr>
        </w:div>
        <w:div w:id="1950618399">
          <w:marLeft w:val="0"/>
          <w:marRight w:val="0"/>
          <w:marTop w:val="0"/>
          <w:marBottom w:val="0"/>
          <w:divBdr>
            <w:top w:val="none" w:sz="0" w:space="0" w:color="auto"/>
            <w:left w:val="none" w:sz="0" w:space="0" w:color="auto"/>
            <w:bottom w:val="none" w:sz="0" w:space="0" w:color="auto"/>
            <w:right w:val="none" w:sz="0" w:space="0" w:color="auto"/>
          </w:divBdr>
        </w:div>
        <w:div w:id="1952130266">
          <w:marLeft w:val="0"/>
          <w:marRight w:val="0"/>
          <w:marTop w:val="0"/>
          <w:marBottom w:val="0"/>
          <w:divBdr>
            <w:top w:val="none" w:sz="0" w:space="0" w:color="auto"/>
            <w:left w:val="none" w:sz="0" w:space="0" w:color="auto"/>
            <w:bottom w:val="none" w:sz="0" w:space="0" w:color="auto"/>
            <w:right w:val="none" w:sz="0" w:space="0" w:color="auto"/>
          </w:divBdr>
        </w:div>
        <w:div w:id="1959867524">
          <w:marLeft w:val="0"/>
          <w:marRight w:val="0"/>
          <w:marTop w:val="0"/>
          <w:marBottom w:val="0"/>
          <w:divBdr>
            <w:top w:val="none" w:sz="0" w:space="0" w:color="auto"/>
            <w:left w:val="none" w:sz="0" w:space="0" w:color="auto"/>
            <w:bottom w:val="none" w:sz="0" w:space="0" w:color="auto"/>
            <w:right w:val="none" w:sz="0" w:space="0" w:color="auto"/>
          </w:divBdr>
        </w:div>
        <w:div w:id="1961253682">
          <w:marLeft w:val="0"/>
          <w:marRight w:val="0"/>
          <w:marTop w:val="0"/>
          <w:marBottom w:val="0"/>
          <w:divBdr>
            <w:top w:val="none" w:sz="0" w:space="0" w:color="auto"/>
            <w:left w:val="none" w:sz="0" w:space="0" w:color="auto"/>
            <w:bottom w:val="none" w:sz="0" w:space="0" w:color="auto"/>
            <w:right w:val="none" w:sz="0" w:space="0" w:color="auto"/>
          </w:divBdr>
        </w:div>
        <w:div w:id="1964072948">
          <w:marLeft w:val="0"/>
          <w:marRight w:val="0"/>
          <w:marTop w:val="0"/>
          <w:marBottom w:val="0"/>
          <w:divBdr>
            <w:top w:val="none" w:sz="0" w:space="0" w:color="auto"/>
            <w:left w:val="none" w:sz="0" w:space="0" w:color="auto"/>
            <w:bottom w:val="none" w:sz="0" w:space="0" w:color="auto"/>
            <w:right w:val="none" w:sz="0" w:space="0" w:color="auto"/>
          </w:divBdr>
        </w:div>
        <w:div w:id="1974745576">
          <w:marLeft w:val="0"/>
          <w:marRight w:val="0"/>
          <w:marTop w:val="0"/>
          <w:marBottom w:val="0"/>
          <w:divBdr>
            <w:top w:val="none" w:sz="0" w:space="0" w:color="auto"/>
            <w:left w:val="none" w:sz="0" w:space="0" w:color="auto"/>
            <w:bottom w:val="none" w:sz="0" w:space="0" w:color="auto"/>
            <w:right w:val="none" w:sz="0" w:space="0" w:color="auto"/>
          </w:divBdr>
        </w:div>
        <w:div w:id="2000039793">
          <w:marLeft w:val="0"/>
          <w:marRight w:val="0"/>
          <w:marTop w:val="0"/>
          <w:marBottom w:val="0"/>
          <w:divBdr>
            <w:top w:val="none" w:sz="0" w:space="0" w:color="auto"/>
            <w:left w:val="none" w:sz="0" w:space="0" w:color="auto"/>
            <w:bottom w:val="none" w:sz="0" w:space="0" w:color="auto"/>
            <w:right w:val="none" w:sz="0" w:space="0" w:color="auto"/>
          </w:divBdr>
        </w:div>
        <w:div w:id="2046782921">
          <w:marLeft w:val="0"/>
          <w:marRight w:val="0"/>
          <w:marTop w:val="0"/>
          <w:marBottom w:val="0"/>
          <w:divBdr>
            <w:top w:val="none" w:sz="0" w:space="0" w:color="auto"/>
            <w:left w:val="none" w:sz="0" w:space="0" w:color="auto"/>
            <w:bottom w:val="none" w:sz="0" w:space="0" w:color="auto"/>
            <w:right w:val="none" w:sz="0" w:space="0" w:color="auto"/>
          </w:divBdr>
        </w:div>
        <w:div w:id="2049989610">
          <w:marLeft w:val="0"/>
          <w:marRight w:val="0"/>
          <w:marTop w:val="0"/>
          <w:marBottom w:val="0"/>
          <w:divBdr>
            <w:top w:val="none" w:sz="0" w:space="0" w:color="auto"/>
            <w:left w:val="none" w:sz="0" w:space="0" w:color="auto"/>
            <w:bottom w:val="none" w:sz="0" w:space="0" w:color="auto"/>
            <w:right w:val="none" w:sz="0" w:space="0" w:color="auto"/>
          </w:divBdr>
        </w:div>
        <w:div w:id="2071029242">
          <w:marLeft w:val="0"/>
          <w:marRight w:val="0"/>
          <w:marTop w:val="0"/>
          <w:marBottom w:val="0"/>
          <w:divBdr>
            <w:top w:val="none" w:sz="0" w:space="0" w:color="auto"/>
            <w:left w:val="none" w:sz="0" w:space="0" w:color="auto"/>
            <w:bottom w:val="none" w:sz="0" w:space="0" w:color="auto"/>
            <w:right w:val="none" w:sz="0" w:space="0" w:color="auto"/>
          </w:divBdr>
        </w:div>
        <w:div w:id="2076931859">
          <w:marLeft w:val="0"/>
          <w:marRight w:val="0"/>
          <w:marTop w:val="0"/>
          <w:marBottom w:val="0"/>
          <w:divBdr>
            <w:top w:val="none" w:sz="0" w:space="0" w:color="auto"/>
            <w:left w:val="none" w:sz="0" w:space="0" w:color="auto"/>
            <w:bottom w:val="none" w:sz="0" w:space="0" w:color="auto"/>
            <w:right w:val="none" w:sz="0" w:space="0" w:color="auto"/>
          </w:divBdr>
        </w:div>
        <w:div w:id="2090883785">
          <w:marLeft w:val="0"/>
          <w:marRight w:val="0"/>
          <w:marTop w:val="0"/>
          <w:marBottom w:val="0"/>
          <w:divBdr>
            <w:top w:val="none" w:sz="0" w:space="0" w:color="auto"/>
            <w:left w:val="none" w:sz="0" w:space="0" w:color="auto"/>
            <w:bottom w:val="none" w:sz="0" w:space="0" w:color="auto"/>
            <w:right w:val="none" w:sz="0" w:space="0" w:color="auto"/>
          </w:divBdr>
        </w:div>
        <w:div w:id="2107967392">
          <w:marLeft w:val="0"/>
          <w:marRight w:val="0"/>
          <w:marTop w:val="0"/>
          <w:marBottom w:val="0"/>
          <w:divBdr>
            <w:top w:val="none" w:sz="0" w:space="0" w:color="auto"/>
            <w:left w:val="none" w:sz="0" w:space="0" w:color="auto"/>
            <w:bottom w:val="none" w:sz="0" w:space="0" w:color="auto"/>
            <w:right w:val="none" w:sz="0" w:space="0" w:color="auto"/>
          </w:divBdr>
        </w:div>
        <w:div w:id="2108847653">
          <w:marLeft w:val="0"/>
          <w:marRight w:val="0"/>
          <w:marTop w:val="0"/>
          <w:marBottom w:val="0"/>
          <w:divBdr>
            <w:top w:val="none" w:sz="0" w:space="0" w:color="auto"/>
            <w:left w:val="none" w:sz="0" w:space="0" w:color="auto"/>
            <w:bottom w:val="none" w:sz="0" w:space="0" w:color="auto"/>
            <w:right w:val="none" w:sz="0" w:space="0" w:color="auto"/>
          </w:divBdr>
        </w:div>
        <w:div w:id="2116753689">
          <w:marLeft w:val="0"/>
          <w:marRight w:val="0"/>
          <w:marTop w:val="0"/>
          <w:marBottom w:val="0"/>
          <w:divBdr>
            <w:top w:val="none" w:sz="0" w:space="0" w:color="auto"/>
            <w:left w:val="none" w:sz="0" w:space="0" w:color="auto"/>
            <w:bottom w:val="none" w:sz="0" w:space="0" w:color="auto"/>
            <w:right w:val="none" w:sz="0" w:space="0" w:color="auto"/>
          </w:divBdr>
        </w:div>
        <w:div w:id="2124956819">
          <w:marLeft w:val="0"/>
          <w:marRight w:val="0"/>
          <w:marTop w:val="0"/>
          <w:marBottom w:val="0"/>
          <w:divBdr>
            <w:top w:val="none" w:sz="0" w:space="0" w:color="auto"/>
            <w:left w:val="none" w:sz="0" w:space="0" w:color="auto"/>
            <w:bottom w:val="none" w:sz="0" w:space="0" w:color="auto"/>
            <w:right w:val="none" w:sz="0" w:space="0" w:color="auto"/>
          </w:divBdr>
        </w:div>
        <w:div w:id="2125495979">
          <w:marLeft w:val="0"/>
          <w:marRight w:val="0"/>
          <w:marTop w:val="0"/>
          <w:marBottom w:val="0"/>
          <w:divBdr>
            <w:top w:val="none" w:sz="0" w:space="0" w:color="auto"/>
            <w:left w:val="none" w:sz="0" w:space="0" w:color="auto"/>
            <w:bottom w:val="none" w:sz="0" w:space="0" w:color="auto"/>
            <w:right w:val="none" w:sz="0" w:space="0" w:color="auto"/>
          </w:divBdr>
        </w:div>
        <w:div w:id="2125608212">
          <w:marLeft w:val="0"/>
          <w:marRight w:val="0"/>
          <w:marTop w:val="0"/>
          <w:marBottom w:val="0"/>
          <w:divBdr>
            <w:top w:val="none" w:sz="0" w:space="0" w:color="auto"/>
            <w:left w:val="none" w:sz="0" w:space="0" w:color="auto"/>
            <w:bottom w:val="none" w:sz="0" w:space="0" w:color="auto"/>
            <w:right w:val="none" w:sz="0" w:space="0" w:color="auto"/>
          </w:divBdr>
        </w:div>
        <w:div w:id="2130128943">
          <w:marLeft w:val="0"/>
          <w:marRight w:val="0"/>
          <w:marTop w:val="0"/>
          <w:marBottom w:val="0"/>
          <w:divBdr>
            <w:top w:val="none" w:sz="0" w:space="0" w:color="auto"/>
            <w:left w:val="none" w:sz="0" w:space="0" w:color="auto"/>
            <w:bottom w:val="none" w:sz="0" w:space="0" w:color="auto"/>
            <w:right w:val="none" w:sz="0" w:space="0" w:color="auto"/>
          </w:divBdr>
        </w:div>
      </w:divsChild>
    </w:div>
    <w:div w:id="1647934602">
      <w:bodyDiv w:val="1"/>
      <w:marLeft w:val="0"/>
      <w:marRight w:val="0"/>
      <w:marTop w:val="0"/>
      <w:marBottom w:val="0"/>
      <w:divBdr>
        <w:top w:val="none" w:sz="0" w:space="0" w:color="auto"/>
        <w:left w:val="none" w:sz="0" w:space="0" w:color="auto"/>
        <w:bottom w:val="none" w:sz="0" w:space="0" w:color="auto"/>
        <w:right w:val="none" w:sz="0" w:space="0" w:color="auto"/>
      </w:divBdr>
      <w:divsChild>
        <w:div w:id="7299717">
          <w:marLeft w:val="0"/>
          <w:marRight w:val="0"/>
          <w:marTop w:val="0"/>
          <w:marBottom w:val="0"/>
          <w:divBdr>
            <w:top w:val="none" w:sz="0" w:space="0" w:color="auto"/>
            <w:left w:val="none" w:sz="0" w:space="0" w:color="auto"/>
            <w:bottom w:val="none" w:sz="0" w:space="0" w:color="auto"/>
            <w:right w:val="none" w:sz="0" w:space="0" w:color="auto"/>
          </w:divBdr>
        </w:div>
        <w:div w:id="72897052">
          <w:marLeft w:val="0"/>
          <w:marRight w:val="0"/>
          <w:marTop w:val="0"/>
          <w:marBottom w:val="0"/>
          <w:divBdr>
            <w:top w:val="none" w:sz="0" w:space="0" w:color="auto"/>
            <w:left w:val="none" w:sz="0" w:space="0" w:color="auto"/>
            <w:bottom w:val="none" w:sz="0" w:space="0" w:color="auto"/>
            <w:right w:val="none" w:sz="0" w:space="0" w:color="auto"/>
          </w:divBdr>
        </w:div>
        <w:div w:id="114301469">
          <w:marLeft w:val="0"/>
          <w:marRight w:val="0"/>
          <w:marTop w:val="0"/>
          <w:marBottom w:val="0"/>
          <w:divBdr>
            <w:top w:val="none" w:sz="0" w:space="0" w:color="auto"/>
            <w:left w:val="none" w:sz="0" w:space="0" w:color="auto"/>
            <w:bottom w:val="none" w:sz="0" w:space="0" w:color="auto"/>
            <w:right w:val="none" w:sz="0" w:space="0" w:color="auto"/>
          </w:divBdr>
        </w:div>
        <w:div w:id="156111703">
          <w:marLeft w:val="0"/>
          <w:marRight w:val="0"/>
          <w:marTop w:val="0"/>
          <w:marBottom w:val="0"/>
          <w:divBdr>
            <w:top w:val="none" w:sz="0" w:space="0" w:color="auto"/>
            <w:left w:val="none" w:sz="0" w:space="0" w:color="auto"/>
            <w:bottom w:val="none" w:sz="0" w:space="0" w:color="auto"/>
            <w:right w:val="none" w:sz="0" w:space="0" w:color="auto"/>
          </w:divBdr>
        </w:div>
        <w:div w:id="192038392">
          <w:marLeft w:val="0"/>
          <w:marRight w:val="0"/>
          <w:marTop w:val="0"/>
          <w:marBottom w:val="0"/>
          <w:divBdr>
            <w:top w:val="none" w:sz="0" w:space="0" w:color="auto"/>
            <w:left w:val="none" w:sz="0" w:space="0" w:color="auto"/>
            <w:bottom w:val="none" w:sz="0" w:space="0" w:color="auto"/>
            <w:right w:val="none" w:sz="0" w:space="0" w:color="auto"/>
          </w:divBdr>
        </w:div>
        <w:div w:id="203251669">
          <w:marLeft w:val="0"/>
          <w:marRight w:val="0"/>
          <w:marTop w:val="0"/>
          <w:marBottom w:val="0"/>
          <w:divBdr>
            <w:top w:val="none" w:sz="0" w:space="0" w:color="auto"/>
            <w:left w:val="none" w:sz="0" w:space="0" w:color="auto"/>
            <w:bottom w:val="none" w:sz="0" w:space="0" w:color="auto"/>
            <w:right w:val="none" w:sz="0" w:space="0" w:color="auto"/>
          </w:divBdr>
        </w:div>
        <w:div w:id="263347980">
          <w:marLeft w:val="0"/>
          <w:marRight w:val="0"/>
          <w:marTop w:val="0"/>
          <w:marBottom w:val="0"/>
          <w:divBdr>
            <w:top w:val="none" w:sz="0" w:space="0" w:color="auto"/>
            <w:left w:val="none" w:sz="0" w:space="0" w:color="auto"/>
            <w:bottom w:val="none" w:sz="0" w:space="0" w:color="auto"/>
            <w:right w:val="none" w:sz="0" w:space="0" w:color="auto"/>
          </w:divBdr>
        </w:div>
        <w:div w:id="472018199">
          <w:marLeft w:val="0"/>
          <w:marRight w:val="0"/>
          <w:marTop w:val="0"/>
          <w:marBottom w:val="0"/>
          <w:divBdr>
            <w:top w:val="none" w:sz="0" w:space="0" w:color="auto"/>
            <w:left w:val="none" w:sz="0" w:space="0" w:color="auto"/>
            <w:bottom w:val="none" w:sz="0" w:space="0" w:color="auto"/>
            <w:right w:val="none" w:sz="0" w:space="0" w:color="auto"/>
          </w:divBdr>
        </w:div>
        <w:div w:id="581374153">
          <w:marLeft w:val="0"/>
          <w:marRight w:val="0"/>
          <w:marTop w:val="0"/>
          <w:marBottom w:val="0"/>
          <w:divBdr>
            <w:top w:val="none" w:sz="0" w:space="0" w:color="auto"/>
            <w:left w:val="none" w:sz="0" w:space="0" w:color="auto"/>
            <w:bottom w:val="none" w:sz="0" w:space="0" w:color="auto"/>
            <w:right w:val="none" w:sz="0" w:space="0" w:color="auto"/>
          </w:divBdr>
        </w:div>
        <w:div w:id="612904947">
          <w:marLeft w:val="0"/>
          <w:marRight w:val="0"/>
          <w:marTop w:val="0"/>
          <w:marBottom w:val="0"/>
          <w:divBdr>
            <w:top w:val="none" w:sz="0" w:space="0" w:color="auto"/>
            <w:left w:val="none" w:sz="0" w:space="0" w:color="auto"/>
            <w:bottom w:val="none" w:sz="0" w:space="0" w:color="auto"/>
            <w:right w:val="none" w:sz="0" w:space="0" w:color="auto"/>
          </w:divBdr>
        </w:div>
        <w:div w:id="639306754">
          <w:marLeft w:val="0"/>
          <w:marRight w:val="0"/>
          <w:marTop w:val="0"/>
          <w:marBottom w:val="0"/>
          <w:divBdr>
            <w:top w:val="none" w:sz="0" w:space="0" w:color="auto"/>
            <w:left w:val="none" w:sz="0" w:space="0" w:color="auto"/>
            <w:bottom w:val="none" w:sz="0" w:space="0" w:color="auto"/>
            <w:right w:val="none" w:sz="0" w:space="0" w:color="auto"/>
          </w:divBdr>
        </w:div>
        <w:div w:id="650985633">
          <w:marLeft w:val="0"/>
          <w:marRight w:val="0"/>
          <w:marTop w:val="0"/>
          <w:marBottom w:val="0"/>
          <w:divBdr>
            <w:top w:val="none" w:sz="0" w:space="0" w:color="auto"/>
            <w:left w:val="none" w:sz="0" w:space="0" w:color="auto"/>
            <w:bottom w:val="none" w:sz="0" w:space="0" w:color="auto"/>
            <w:right w:val="none" w:sz="0" w:space="0" w:color="auto"/>
          </w:divBdr>
        </w:div>
        <w:div w:id="711465528">
          <w:marLeft w:val="0"/>
          <w:marRight w:val="0"/>
          <w:marTop w:val="0"/>
          <w:marBottom w:val="0"/>
          <w:divBdr>
            <w:top w:val="none" w:sz="0" w:space="0" w:color="auto"/>
            <w:left w:val="none" w:sz="0" w:space="0" w:color="auto"/>
            <w:bottom w:val="none" w:sz="0" w:space="0" w:color="auto"/>
            <w:right w:val="none" w:sz="0" w:space="0" w:color="auto"/>
          </w:divBdr>
        </w:div>
        <w:div w:id="747577721">
          <w:marLeft w:val="0"/>
          <w:marRight w:val="0"/>
          <w:marTop w:val="0"/>
          <w:marBottom w:val="0"/>
          <w:divBdr>
            <w:top w:val="none" w:sz="0" w:space="0" w:color="auto"/>
            <w:left w:val="none" w:sz="0" w:space="0" w:color="auto"/>
            <w:bottom w:val="none" w:sz="0" w:space="0" w:color="auto"/>
            <w:right w:val="none" w:sz="0" w:space="0" w:color="auto"/>
          </w:divBdr>
        </w:div>
        <w:div w:id="796408460">
          <w:marLeft w:val="0"/>
          <w:marRight w:val="0"/>
          <w:marTop w:val="0"/>
          <w:marBottom w:val="0"/>
          <w:divBdr>
            <w:top w:val="none" w:sz="0" w:space="0" w:color="auto"/>
            <w:left w:val="none" w:sz="0" w:space="0" w:color="auto"/>
            <w:bottom w:val="none" w:sz="0" w:space="0" w:color="auto"/>
            <w:right w:val="none" w:sz="0" w:space="0" w:color="auto"/>
          </w:divBdr>
        </w:div>
        <w:div w:id="826629800">
          <w:marLeft w:val="0"/>
          <w:marRight w:val="0"/>
          <w:marTop w:val="0"/>
          <w:marBottom w:val="0"/>
          <w:divBdr>
            <w:top w:val="none" w:sz="0" w:space="0" w:color="auto"/>
            <w:left w:val="none" w:sz="0" w:space="0" w:color="auto"/>
            <w:bottom w:val="none" w:sz="0" w:space="0" w:color="auto"/>
            <w:right w:val="none" w:sz="0" w:space="0" w:color="auto"/>
          </w:divBdr>
        </w:div>
        <w:div w:id="921184934">
          <w:marLeft w:val="0"/>
          <w:marRight w:val="0"/>
          <w:marTop w:val="0"/>
          <w:marBottom w:val="0"/>
          <w:divBdr>
            <w:top w:val="none" w:sz="0" w:space="0" w:color="auto"/>
            <w:left w:val="none" w:sz="0" w:space="0" w:color="auto"/>
            <w:bottom w:val="none" w:sz="0" w:space="0" w:color="auto"/>
            <w:right w:val="none" w:sz="0" w:space="0" w:color="auto"/>
          </w:divBdr>
        </w:div>
        <w:div w:id="1002464142">
          <w:marLeft w:val="0"/>
          <w:marRight w:val="0"/>
          <w:marTop w:val="0"/>
          <w:marBottom w:val="0"/>
          <w:divBdr>
            <w:top w:val="none" w:sz="0" w:space="0" w:color="auto"/>
            <w:left w:val="none" w:sz="0" w:space="0" w:color="auto"/>
            <w:bottom w:val="none" w:sz="0" w:space="0" w:color="auto"/>
            <w:right w:val="none" w:sz="0" w:space="0" w:color="auto"/>
          </w:divBdr>
        </w:div>
        <w:div w:id="1057362970">
          <w:marLeft w:val="0"/>
          <w:marRight w:val="0"/>
          <w:marTop w:val="0"/>
          <w:marBottom w:val="0"/>
          <w:divBdr>
            <w:top w:val="none" w:sz="0" w:space="0" w:color="auto"/>
            <w:left w:val="none" w:sz="0" w:space="0" w:color="auto"/>
            <w:bottom w:val="none" w:sz="0" w:space="0" w:color="auto"/>
            <w:right w:val="none" w:sz="0" w:space="0" w:color="auto"/>
          </w:divBdr>
        </w:div>
        <w:div w:id="1087194122">
          <w:marLeft w:val="0"/>
          <w:marRight w:val="0"/>
          <w:marTop w:val="0"/>
          <w:marBottom w:val="0"/>
          <w:divBdr>
            <w:top w:val="none" w:sz="0" w:space="0" w:color="auto"/>
            <w:left w:val="none" w:sz="0" w:space="0" w:color="auto"/>
            <w:bottom w:val="none" w:sz="0" w:space="0" w:color="auto"/>
            <w:right w:val="none" w:sz="0" w:space="0" w:color="auto"/>
          </w:divBdr>
        </w:div>
        <w:div w:id="1176074976">
          <w:marLeft w:val="0"/>
          <w:marRight w:val="0"/>
          <w:marTop w:val="0"/>
          <w:marBottom w:val="0"/>
          <w:divBdr>
            <w:top w:val="none" w:sz="0" w:space="0" w:color="auto"/>
            <w:left w:val="none" w:sz="0" w:space="0" w:color="auto"/>
            <w:bottom w:val="none" w:sz="0" w:space="0" w:color="auto"/>
            <w:right w:val="none" w:sz="0" w:space="0" w:color="auto"/>
          </w:divBdr>
        </w:div>
        <w:div w:id="1202791499">
          <w:marLeft w:val="0"/>
          <w:marRight w:val="0"/>
          <w:marTop w:val="0"/>
          <w:marBottom w:val="0"/>
          <w:divBdr>
            <w:top w:val="none" w:sz="0" w:space="0" w:color="auto"/>
            <w:left w:val="none" w:sz="0" w:space="0" w:color="auto"/>
            <w:bottom w:val="none" w:sz="0" w:space="0" w:color="auto"/>
            <w:right w:val="none" w:sz="0" w:space="0" w:color="auto"/>
          </w:divBdr>
        </w:div>
        <w:div w:id="1239288990">
          <w:marLeft w:val="0"/>
          <w:marRight w:val="0"/>
          <w:marTop w:val="0"/>
          <w:marBottom w:val="0"/>
          <w:divBdr>
            <w:top w:val="none" w:sz="0" w:space="0" w:color="auto"/>
            <w:left w:val="none" w:sz="0" w:space="0" w:color="auto"/>
            <w:bottom w:val="none" w:sz="0" w:space="0" w:color="auto"/>
            <w:right w:val="none" w:sz="0" w:space="0" w:color="auto"/>
          </w:divBdr>
        </w:div>
        <w:div w:id="1359233645">
          <w:marLeft w:val="0"/>
          <w:marRight w:val="0"/>
          <w:marTop w:val="0"/>
          <w:marBottom w:val="0"/>
          <w:divBdr>
            <w:top w:val="none" w:sz="0" w:space="0" w:color="auto"/>
            <w:left w:val="none" w:sz="0" w:space="0" w:color="auto"/>
            <w:bottom w:val="none" w:sz="0" w:space="0" w:color="auto"/>
            <w:right w:val="none" w:sz="0" w:space="0" w:color="auto"/>
          </w:divBdr>
        </w:div>
        <w:div w:id="1377706289">
          <w:marLeft w:val="0"/>
          <w:marRight w:val="0"/>
          <w:marTop w:val="0"/>
          <w:marBottom w:val="0"/>
          <w:divBdr>
            <w:top w:val="none" w:sz="0" w:space="0" w:color="auto"/>
            <w:left w:val="none" w:sz="0" w:space="0" w:color="auto"/>
            <w:bottom w:val="none" w:sz="0" w:space="0" w:color="auto"/>
            <w:right w:val="none" w:sz="0" w:space="0" w:color="auto"/>
          </w:divBdr>
        </w:div>
        <w:div w:id="1447044217">
          <w:marLeft w:val="0"/>
          <w:marRight w:val="0"/>
          <w:marTop w:val="0"/>
          <w:marBottom w:val="0"/>
          <w:divBdr>
            <w:top w:val="none" w:sz="0" w:space="0" w:color="auto"/>
            <w:left w:val="none" w:sz="0" w:space="0" w:color="auto"/>
            <w:bottom w:val="none" w:sz="0" w:space="0" w:color="auto"/>
            <w:right w:val="none" w:sz="0" w:space="0" w:color="auto"/>
          </w:divBdr>
        </w:div>
        <w:div w:id="1605501418">
          <w:marLeft w:val="0"/>
          <w:marRight w:val="0"/>
          <w:marTop w:val="0"/>
          <w:marBottom w:val="0"/>
          <w:divBdr>
            <w:top w:val="none" w:sz="0" w:space="0" w:color="auto"/>
            <w:left w:val="none" w:sz="0" w:space="0" w:color="auto"/>
            <w:bottom w:val="none" w:sz="0" w:space="0" w:color="auto"/>
            <w:right w:val="none" w:sz="0" w:space="0" w:color="auto"/>
          </w:divBdr>
        </w:div>
        <w:div w:id="1671564020">
          <w:marLeft w:val="0"/>
          <w:marRight w:val="0"/>
          <w:marTop w:val="0"/>
          <w:marBottom w:val="0"/>
          <w:divBdr>
            <w:top w:val="none" w:sz="0" w:space="0" w:color="auto"/>
            <w:left w:val="none" w:sz="0" w:space="0" w:color="auto"/>
            <w:bottom w:val="none" w:sz="0" w:space="0" w:color="auto"/>
            <w:right w:val="none" w:sz="0" w:space="0" w:color="auto"/>
          </w:divBdr>
        </w:div>
        <w:div w:id="1711491135">
          <w:marLeft w:val="0"/>
          <w:marRight w:val="0"/>
          <w:marTop w:val="0"/>
          <w:marBottom w:val="0"/>
          <w:divBdr>
            <w:top w:val="none" w:sz="0" w:space="0" w:color="auto"/>
            <w:left w:val="none" w:sz="0" w:space="0" w:color="auto"/>
            <w:bottom w:val="none" w:sz="0" w:space="0" w:color="auto"/>
            <w:right w:val="none" w:sz="0" w:space="0" w:color="auto"/>
          </w:divBdr>
        </w:div>
        <w:div w:id="1904176043">
          <w:marLeft w:val="0"/>
          <w:marRight w:val="0"/>
          <w:marTop w:val="0"/>
          <w:marBottom w:val="0"/>
          <w:divBdr>
            <w:top w:val="none" w:sz="0" w:space="0" w:color="auto"/>
            <w:left w:val="none" w:sz="0" w:space="0" w:color="auto"/>
            <w:bottom w:val="none" w:sz="0" w:space="0" w:color="auto"/>
            <w:right w:val="none" w:sz="0" w:space="0" w:color="auto"/>
          </w:divBdr>
        </w:div>
        <w:div w:id="1932735296">
          <w:marLeft w:val="0"/>
          <w:marRight w:val="0"/>
          <w:marTop w:val="0"/>
          <w:marBottom w:val="0"/>
          <w:divBdr>
            <w:top w:val="none" w:sz="0" w:space="0" w:color="auto"/>
            <w:left w:val="none" w:sz="0" w:space="0" w:color="auto"/>
            <w:bottom w:val="none" w:sz="0" w:space="0" w:color="auto"/>
            <w:right w:val="none" w:sz="0" w:space="0" w:color="auto"/>
          </w:divBdr>
        </w:div>
        <w:div w:id="1970235516">
          <w:marLeft w:val="0"/>
          <w:marRight w:val="0"/>
          <w:marTop w:val="0"/>
          <w:marBottom w:val="0"/>
          <w:divBdr>
            <w:top w:val="none" w:sz="0" w:space="0" w:color="auto"/>
            <w:left w:val="none" w:sz="0" w:space="0" w:color="auto"/>
            <w:bottom w:val="none" w:sz="0" w:space="0" w:color="auto"/>
            <w:right w:val="none" w:sz="0" w:space="0" w:color="auto"/>
          </w:divBdr>
        </w:div>
        <w:div w:id="2033189715">
          <w:marLeft w:val="0"/>
          <w:marRight w:val="0"/>
          <w:marTop w:val="0"/>
          <w:marBottom w:val="0"/>
          <w:divBdr>
            <w:top w:val="none" w:sz="0" w:space="0" w:color="auto"/>
            <w:left w:val="none" w:sz="0" w:space="0" w:color="auto"/>
            <w:bottom w:val="none" w:sz="0" w:space="0" w:color="auto"/>
            <w:right w:val="none" w:sz="0" w:space="0" w:color="auto"/>
          </w:divBdr>
        </w:div>
        <w:div w:id="2097822489">
          <w:marLeft w:val="0"/>
          <w:marRight w:val="0"/>
          <w:marTop w:val="0"/>
          <w:marBottom w:val="0"/>
          <w:divBdr>
            <w:top w:val="none" w:sz="0" w:space="0" w:color="auto"/>
            <w:left w:val="none" w:sz="0" w:space="0" w:color="auto"/>
            <w:bottom w:val="none" w:sz="0" w:space="0" w:color="auto"/>
            <w:right w:val="none" w:sz="0" w:space="0" w:color="auto"/>
          </w:divBdr>
        </w:div>
      </w:divsChild>
    </w:div>
    <w:div w:id="1649940921">
      <w:bodyDiv w:val="1"/>
      <w:marLeft w:val="0"/>
      <w:marRight w:val="0"/>
      <w:marTop w:val="0"/>
      <w:marBottom w:val="0"/>
      <w:divBdr>
        <w:top w:val="none" w:sz="0" w:space="0" w:color="auto"/>
        <w:left w:val="none" w:sz="0" w:space="0" w:color="auto"/>
        <w:bottom w:val="none" w:sz="0" w:space="0" w:color="auto"/>
        <w:right w:val="none" w:sz="0" w:space="0" w:color="auto"/>
      </w:divBdr>
    </w:div>
    <w:div w:id="1654219930">
      <w:bodyDiv w:val="1"/>
      <w:marLeft w:val="0"/>
      <w:marRight w:val="0"/>
      <w:marTop w:val="0"/>
      <w:marBottom w:val="0"/>
      <w:divBdr>
        <w:top w:val="none" w:sz="0" w:space="0" w:color="auto"/>
        <w:left w:val="none" w:sz="0" w:space="0" w:color="auto"/>
        <w:bottom w:val="none" w:sz="0" w:space="0" w:color="auto"/>
        <w:right w:val="none" w:sz="0" w:space="0" w:color="auto"/>
      </w:divBdr>
    </w:div>
    <w:div w:id="1685521032">
      <w:bodyDiv w:val="1"/>
      <w:marLeft w:val="0"/>
      <w:marRight w:val="0"/>
      <w:marTop w:val="0"/>
      <w:marBottom w:val="0"/>
      <w:divBdr>
        <w:top w:val="none" w:sz="0" w:space="0" w:color="auto"/>
        <w:left w:val="none" w:sz="0" w:space="0" w:color="auto"/>
        <w:bottom w:val="none" w:sz="0" w:space="0" w:color="auto"/>
        <w:right w:val="none" w:sz="0" w:space="0" w:color="auto"/>
      </w:divBdr>
      <w:divsChild>
        <w:div w:id="7292797">
          <w:marLeft w:val="0"/>
          <w:marRight w:val="0"/>
          <w:marTop w:val="0"/>
          <w:marBottom w:val="0"/>
          <w:divBdr>
            <w:top w:val="none" w:sz="0" w:space="0" w:color="auto"/>
            <w:left w:val="none" w:sz="0" w:space="0" w:color="auto"/>
            <w:bottom w:val="none" w:sz="0" w:space="0" w:color="auto"/>
            <w:right w:val="none" w:sz="0" w:space="0" w:color="auto"/>
          </w:divBdr>
        </w:div>
        <w:div w:id="11804327">
          <w:marLeft w:val="0"/>
          <w:marRight w:val="0"/>
          <w:marTop w:val="0"/>
          <w:marBottom w:val="0"/>
          <w:divBdr>
            <w:top w:val="none" w:sz="0" w:space="0" w:color="auto"/>
            <w:left w:val="none" w:sz="0" w:space="0" w:color="auto"/>
            <w:bottom w:val="none" w:sz="0" w:space="0" w:color="auto"/>
            <w:right w:val="none" w:sz="0" w:space="0" w:color="auto"/>
          </w:divBdr>
        </w:div>
        <w:div w:id="61759632">
          <w:marLeft w:val="0"/>
          <w:marRight w:val="0"/>
          <w:marTop w:val="0"/>
          <w:marBottom w:val="0"/>
          <w:divBdr>
            <w:top w:val="none" w:sz="0" w:space="0" w:color="auto"/>
            <w:left w:val="none" w:sz="0" w:space="0" w:color="auto"/>
            <w:bottom w:val="none" w:sz="0" w:space="0" w:color="auto"/>
            <w:right w:val="none" w:sz="0" w:space="0" w:color="auto"/>
          </w:divBdr>
        </w:div>
        <w:div w:id="63993404">
          <w:marLeft w:val="0"/>
          <w:marRight w:val="0"/>
          <w:marTop w:val="0"/>
          <w:marBottom w:val="0"/>
          <w:divBdr>
            <w:top w:val="none" w:sz="0" w:space="0" w:color="auto"/>
            <w:left w:val="none" w:sz="0" w:space="0" w:color="auto"/>
            <w:bottom w:val="none" w:sz="0" w:space="0" w:color="auto"/>
            <w:right w:val="none" w:sz="0" w:space="0" w:color="auto"/>
          </w:divBdr>
        </w:div>
        <w:div w:id="95368484">
          <w:marLeft w:val="0"/>
          <w:marRight w:val="0"/>
          <w:marTop w:val="0"/>
          <w:marBottom w:val="0"/>
          <w:divBdr>
            <w:top w:val="none" w:sz="0" w:space="0" w:color="auto"/>
            <w:left w:val="none" w:sz="0" w:space="0" w:color="auto"/>
            <w:bottom w:val="none" w:sz="0" w:space="0" w:color="auto"/>
            <w:right w:val="none" w:sz="0" w:space="0" w:color="auto"/>
          </w:divBdr>
        </w:div>
        <w:div w:id="98648170">
          <w:marLeft w:val="0"/>
          <w:marRight w:val="0"/>
          <w:marTop w:val="0"/>
          <w:marBottom w:val="0"/>
          <w:divBdr>
            <w:top w:val="none" w:sz="0" w:space="0" w:color="auto"/>
            <w:left w:val="none" w:sz="0" w:space="0" w:color="auto"/>
            <w:bottom w:val="none" w:sz="0" w:space="0" w:color="auto"/>
            <w:right w:val="none" w:sz="0" w:space="0" w:color="auto"/>
          </w:divBdr>
        </w:div>
        <w:div w:id="104692564">
          <w:marLeft w:val="0"/>
          <w:marRight w:val="0"/>
          <w:marTop w:val="0"/>
          <w:marBottom w:val="0"/>
          <w:divBdr>
            <w:top w:val="none" w:sz="0" w:space="0" w:color="auto"/>
            <w:left w:val="none" w:sz="0" w:space="0" w:color="auto"/>
            <w:bottom w:val="none" w:sz="0" w:space="0" w:color="auto"/>
            <w:right w:val="none" w:sz="0" w:space="0" w:color="auto"/>
          </w:divBdr>
        </w:div>
        <w:div w:id="119735523">
          <w:marLeft w:val="0"/>
          <w:marRight w:val="0"/>
          <w:marTop w:val="0"/>
          <w:marBottom w:val="0"/>
          <w:divBdr>
            <w:top w:val="none" w:sz="0" w:space="0" w:color="auto"/>
            <w:left w:val="none" w:sz="0" w:space="0" w:color="auto"/>
            <w:bottom w:val="none" w:sz="0" w:space="0" w:color="auto"/>
            <w:right w:val="none" w:sz="0" w:space="0" w:color="auto"/>
          </w:divBdr>
        </w:div>
        <w:div w:id="126514474">
          <w:marLeft w:val="0"/>
          <w:marRight w:val="0"/>
          <w:marTop w:val="0"/>
          <w:marBottom w:val="0"/>
          <w:divBdr>
            <w:top w:val="none" w:sz="0" w:space="0" w:color="auto"/>
            <w:left w:val="none" w:sz="0" w:space="0" w:color="auto"/>
            <w:bottom w:val="none" w:sz="0" w:space="0" w:color="auto"/>
            <w:right w:val="none" w:sz="0" w:space="0" w:color="auto"/>
          </w:divBdr>
        </w:div>
        <w:div w:id="157230934">
          <w:marLeft w:val="0"/>
          <w:marRight w:val="0"/>
          <w:marTop w:val="0"/>
          <w:marBottom w:val="0"/>
          <w:divBdr>
            <w:top w:val="none" w:sz="0" w:space="0" w:color="auto"/>
            <w:left w:val="none" w:sz="0" w:space="0" w:color="auto"/>
            <w:bottom w:val="none" w:sz="0" w:space="0" w:color="auto"/>
            <w:right w:val="none" w:sz="0" w:space="0" w:color="auto"/>
          </w:divBdr>
        </w:div>
        <w:div w:id="177551068">
          <w:marLeft w:val="0"/>
          <w:marRight w:val="0"/>
          <w:marTop w:val="0"/>
          <w:marBottom w:val="0"/>
          <w:divBdr>
            <w:top w:val="none" w:sz="0" w:space="0" w:color="auto"/>
            <w:left w:val="none" w:sz="0" w:space="0" w:color="auto"/>
            <w:bottom w:val="none" w:sz="0" w:space="0" w:color="auto"/>
            <w:right w:val="none" w:sz="0" w:space="0" w:color="auto"/>
          </w:divBdr>
        </w:div>
        <w:div w:id="184026687">
          <w:marLeft w:val="0"/>
          <w:marRight w:val="0"/>
          <w:marTop w:val="0"/>
          <w:marBottom w:val="0"/>
          <w:divBdr>
            <w:top w:val="none" w:sz="0" w:space="0" w:color="auto"/>
            <w:left w:val="none" w:sz="0" w:space="0" w:color="auto"/>
            <w:bottom w:val="none" w:sz="0" w:space="0" w:color="auto"/>
            <w:right w:val="none" w:sz="0" w:space="0" w:color="auto"/>
          </w:divBdr>
        </w:div>
        <w:div w:id="188953873">
          <w:marLeft w:val="0"/>
          <w:marRight w:val="0"/>
          <w:marTop w:val="0"/>
          <w:marBottom w:val="0"/>
          <w:divBdr>
            <w:top w:val="none" w:sz="0" w:space="0" w:color="auto"/>
            <w:left w:val="none" w:sz="0" w:space="0" w:color="auto"/>
            <w:bottom w:val="none" w:sz="0" w:space="0" w:color="auto"/>
            <w:right w:val="none" w:sz="0" w:space="0" w:color="auto"/>
          </w:divBdr>
        </w:div>
        <w:div w:id="190648134">
          <w:marLeft w:val="0"/>
          <w:marRight w:val="0"/>
          <w:marTop w:val="0"/>
          <w:marBottom w:val="0"/>
          <w:divBdr>
            <w:top w:val="none" w:sz="0" w:space="0" w:color="auto"/>
            <w:left w:val="none" w:sz="0" w:space="0" w:color="auto"/>
            <w:bottom w:val="none" w:sz="0" w:space="0" w:color="auto"/>
            <w:right w:val="none" w:sz="0" w:space="0" w:color="auto"/>
          </w:divBdr>
        </w:div>
        <w:div w:id="193352138">
          <w:marLeft w:val="0"/>
          <w:marRight w:val="0"/>
          <w:marTop w:val="0"/>
          <w:marBottom w:val="0"/>
          <w:divBdr>
            <w:top w:val="none" w:sz="0" w:space="0" w:color="auto"/>
            <w:left w:val="none" w:sz="0" w:space="0" w:color="auto"/>
            <w:bottom w:val="none" w:sz="0" w:space="0" w:color="auto"/>
            <w:right w:val="none" w:sz="0" w:space="0" w:color="auto"/>
          </w:divBdr>
        </w:div>
        <w:div w:id="198857842">
          <w:marLeft w:val="0"/>
          <w:marRight w:val="0"/>
          <w:marTop w:val="0"/>
          <w:marBottom w:val="0"/>
          <w:divBdr>
            <w:top w:val="none" w:sz="0" w:space="0" w:color="auto"/>
            <w:left w:val="none" w:sz="0" w:space="0" w:color="auto"/>
            <w:bottom w:val="none" w:sz="0" w:space="0" w:color="auto"/>
            <w:right w:val="none" w:sz="0" w:space="0" w:color="auto"/>
          </w:divBdr>
        </w:div>
        <w:div w:id="202445834">
          <w:marLeft w:val="0"/>
          <w:marRight w:val="0"/>
          <w:marTop w:val="0"/>
          <w:marBottom w:val="0"/>
          <w:divBdr>
            <w:top w:val="none" w:sz="0" w:space="0" w:color="auto"/>
            <w:left w:val="none" w:sz="0" w:space="0" w:color="auto"/>
            <w:bottom w:val="none" w:sz="0" w:space="0" w:color="auto"/>
            <w:right w:val="none" w:sz="0" w:space="0" w:color="auto"/>
          </w:divBdr>
        </w:div>
        <w:div w:id="224340677">
          <w:marLeft w:val="0"/>
          <w:marRight w:val="0"/>
          <w:marTop w:val="0"/>
          <w:marBottom w:val="0"/>
          <w:divBdr>
            <w:top w:val="none" w:sz="0" w:space="0" w:color="auto"/>
            <w:left w:val="none" w:sz="0" w:space="0" w:color="auto"/>
            <w:bottom w:val="none" w:sz="0" w:space="0" w:color="auto"/>
            <w:right w:val="none" w:sz="0" w:space="0" w:color="auto"/>
          </w:divBdr>
        </w:div>
        <w:div w:id="228922538">
          <w:marLeft w:val="0"/>
          <w:marRight w:val="0"/>
          <w:marTop w:val="0"/>
          <w:marBottom w:val="0"/>
          <w:divBdr>
            <w:top w:val="none" w:sz="0" w:space="0" w:color="auto"/>
            <w:left w:val="none" w:sz="0" w:space="0" w:color="auto"/>
            <w:bottom w:val="none" w:sz="0" w:space="0" w:color="auto"/>
            <w:right w:val="none" w:sz="0" w:space="0" w:color="auto"/>
          </w:divBdr>
        </w:div>
        <w:div w:id="243539619">
          <w:marLeft w:val="0"/>
          <w:marRight w:val="0"/>
          <w:marTop w:val="0"/>
          <w:marBottom w:val="0"/>
          <w:divBdr>
            <w:top w:val="none" w:sz="0" w:space="0" w:color="auto"/>
            <w:left w:val="none" w:sz="0" w:space="0" w:color="auto"/>
            <w:bottom w:val="none" w:sz="0" w:space="0" w:color="auto"/>
            <w:right w:val="none" w:sz="0" w:space="0" w:color="auto"/>
          </w:divBdr>
        </w:div>
        <w:div w:id="244999211">
          <w:marLeft w:val="0"/>
          <w:marRight w:val="0"/>
          <w:marTop w:val="0"/>
          <w:marBottom w:val="0"/>
          <w:divBdr>
            <w:top w:val="none" w:sz="0" w:space="0" w:color="auto"/>
            <w:left w:val="none" w:sz="0" w:space="0" w:color="auto"/>
            <w:bottom w:val="none" w:sz="0" w:space="0" w:color="auto"/>
            <w:right w:val="none" w:sz="0" w:space="0" w:color="auto"/>
          </w:divBdr>
        </w:div>
        <w:div w:id="245383650">
          <w:marLeft w:val="0"/>
          <w:marRight w:val="0"/>
          <w:marTop w:val="0"/>
          <w:marBottom w:val="0"/>
          <w:divBdr>
            <w:top w:val="none" w:sz="0" w:space="0" w:color="auto"/>
            <w:left w:val="none" w:sz="0" w:space="0" w:color="auto"/>
            <w:bottom w:val="none" w:sz="0" w:space="0" w:color="auto"/>
            <w:right w:val="none" w:sz="0" w:space="0" w:color="auto"/>
          </w:divBdr>
        </w:div>
        <w:div w:id="251816229">
          <w:marLeft w:val="0"/>
          <w:marRight w:val="0"/>
          <w:marTop w:val="0"/>
          <w:marBottom w:val="0"/>
          <w:divBdr>
            <w:top w:val="none" w:sz="0" w:space="0" w:color="auto"/>
            <w:left w:val="none" w:sz="0" w:space="0" w:color="auto"/>
            <w:bottom w:val="none" w:sz="0" w:space="0" w:color="auto"/>
            <w:right w:val="none" w:sz="0" w:space="0" w:color="auto"/>
          </w:divBdr>
        </w:div>
        <w:div w:id="266087120">
          <w:marLeft w:val="0"/>
          <w:marRight w:val="0"/>
          <w:marTop w:val="0"/>
          <w:marBottom w:val="0"/>
          <w:divBdr>
            <w:top w:val="none" w:sz="0" w:space="0" w:color="auto"/>
            <w:left w:val="none" w:sz="0" w:space="0" w:color="auto"/>
            <w:bottom w:val="none" w:sz="0" w:space="0" w:color="auto"/>
            <w:right w:val="none" w:sz="0" w:space="0" w:color="auto"/>
          </w:divBdr>
        </w:div>
        <w:div w:id="281352826">
          <w:marLeft w:val="0"/>
          <w:marRight w:val="0"/>
          <w:marTop w:val="0"/>
          <w:marBottom w:val="0"/>
          <w:divBdr>
            <w:top w:val="none" w:sz="0" w:space="0" w:color="auto"/>
            <w:left w:val="none" w:sz="0" w:space="0" w:color="auto"/>
            <w:bottom w:val="none" w:sz="0" w:space="0" w:color="auto"/>
            <w:right w:val="none" w:sz="0" w:space="0" w:color="auto"/>
          </w:divBdr>
        </w:div>
        <w:div w:id="287391909">
          <w:marLeft w:val="0"/>
          <w:marRight w:val="0"/>
          <w:marTop w:val="0"/>
          <w:marBottom w:val="0"/>
          <w:divBdr>
            <w:top w:val="none" w:sz="0" w:space="0" w:color="auto"/>
            <w:left w:val="none" w:sz="0" w:space="0" w:color="auto"/>
            <w:bottom w:val="none" w:sz="0" w:space="0" w:color="auto"/>
            <w:right w:val="none" w:sz="0" w:space="0" w:color="auto"/>
          </w:divBdr>
        </w:div>
        <w:div w:id="292907937">
          <w:marLeft w:val="0"/>
          <w:marRight w:val="0"/>
          <w:marTop w:val="0"/>
          <w:marBottom w:val="0"/>
          <w:divBdr>
            <w:top w:val="none" w:sz="0" w:space="0" w:color="auto"/>
            <w:left w:val="none" w:sz="0" w:space="0" w:color="auto"/>
            <w:bottom w:val="none" w:sz="0" w:space="0" w:color="auto"/>
            <w:right w:val="none" w:sz="0" w:space="0" w:color="auto"/>
          </w:divBdr>
        </w:div>
        <w:div w:id="298799839">
          <w:marLeft w:val="0"/>
          <w:marRight w:val="0"/>
          <w:marTop w:val="0"/>
          <w:marBottom w:val="0"/>
          <w:divBdr>
            <w:top w:val="none" w:sz="0" w:space="0" w:color="auto"/>
            <w:left w:val="none" w:sz="0" w:space="0" w:color="auto"/>
            <w:bottom w:val="none" w:sz="0" w:space="0" w:color="auto"/>
            <w:right w:val="none" w:sz="0" w:space="0" w:color="auto"/>
          </w:divBdr>
        </w:div>
        <w:div w:id="304355704">
          <w:marLeft w:val="0"/>
          <w:marRight w:val="0"/>
          <w:marTop w:val="0"/>
          <w:marBottom w:val="0"/>
          <w:divBdr>
            <w:top w:val="none" w:sz="0" w:space="0" w:color="auto"/>
            <w:left w:val="none" w:sz="0" w:space="0" w:color="auto"/>
            <w:bottom w:val="none" w:sz="0" w:space="0" w:color="auto"/>
            <w:right w:val="none" w:sz="0" w:space="0" w:color="auto"/>
          </w:divBdr>
        </w:div>
        <w:div w:id="311519100">
          <w:marLeft w:val="0"/>
          <w:marRight w:val="0"/>
          <w:marTop w:val="0"/>
          <w:marBottom w:val="0"/>
          <w:divBdr>
            <w:top w:val="none" w:sz="0" w:space="0" w:color="auto"/>
            <w:left w:val="none" w:sz="0" w:space="0" w:color="auto"/>
            <w:bottom w:val="none" w:sz="0" w:space="0" w:color="auto"/>
            <w:right w:val="none" w:sz="0" w:space="0" w:color="auto"/>
          </w:divBdr>
        </w:div>
        <w:div w:id="318457997">
          <w:marLeft w:val="0"/>
          <w:marRight w:val="0"/>
          <w:marTop w:val="0"/>
          <w:marBottom w:val="0"/>
          <w:divBdr>
            <w:top w:val="none" w:sz="0" w:space="0" w:color="auto"/>
            <w:left w:val="none" w:sz="0" w:space="0" w:color="auto"/>
            <w:bottom w:val="none" w:sz="0" w:space="0" w:color="auto"/>
            <w:right w:val="none" w:sz="0" w:space="0" w:color="auto"/>
          </w:divBdr>
        </w:div>
        <w:div w:id="331687540">
          <w:marLeft w:val="0"/>
          <w:marRight w:val="0"/>
          <w:marTop w:val="0"/>
          <w:marBottom w:val="0"/>
          <w:divBdr>
            <w:top w:val="none" w:sz="0" w:space="0" w:color="auto"/>
            <w:left w:val="none" w:sz="0" w:space="0" w:color="auto"/>
            <w:bottom w:val="none" w:sz="0" w:space="0" w:color="auto"/>
            <w:right w:val="none" w:sz="0" w:space="0" w:color="auto"/>
          </w:divBdr>
        </w:div>
        <w:div w:id="341518091">
          <w:marLeft w:val="0"/>
          <w:marRight w:val="0"/>
          <w:marTop w:val="0"/>
          <w:marBottom w:val="0"/>
          <w:divBdr>
            <w:top w:val="none" w:sz="0" w:space="0" w:color="auto"/>
            <w:left w:val="none" w:sz="0" w:space="0" w:color="auto"/>
            <w:bottom w:val="none" w:sz="0" w:space="0" w:color="auto"/>
            <w:right w:val="none" w:sz="0" w:space="0" w:color="auto"/>
          </w:divBdr>
        </w:div>
        <w:div w:id="348068760">
          <w:marLeft w:val="0"/>
          <w:marRight w:val="0"/>
          <w:marTop w:val="0"/>
          <w:marBottom w:val="0"/>
          <w:divBdr>
            <w:top w:val="none" w:sz="0" w:space="0" w:color="auto"/>
            <w:left w:val="none" w:sz="0" w:space="0" w:color="auto"/>
            <w:bottom w:val="none" w:sz="0" w:space="0" w:color="auto"/>
            <w:right w:val="none" w:sz="0" w:space="0" w:color="auto"/>
          </w:divBdr>
        </w:div>
        <w:div w:id="383988358">
          <w:marLeft w:val="0"/>
          <w:marRight w:val="0"/>
          <w:marTop w:val="0"/>
          <w:marBottom w:val="0"/>
          <w:divBdr>
            <w:top w:val="none" w:sz="0" w:space="0" w:color="auto"/>
            <w:left w:val="none" w:sz="0" w:space="0" w:color="auto"/>
            <w:bottom w:val="none" w:sz="0" w:space="0" w:color="auto"/>
            <w:right w:val="none" w:sz="0" w:space="0" w:color="auto"/>
          </w:divBdr>
        </w:div>
        <w:div w:id="388964856">
          <w:marLeft w:val="0"/>
          <w:marRight w:val="0"/>
          <w:marTop w:val="0"/>
          <w:marBottom w:val="0"/>
          <w:divBdr>
            <w:top w:val="none" w:sz="0" w:space="0" w:color="auto"/>
            <w:left w:val="none" w:sz="0" w:space="0" w:color="auto"/>
            <w:bottom w:val="none" w:sz="0" w:space="0" w:color="auto"/>
            <w:right w:val="none" w:sz="0" w:space="0" w:color="auto"/>
          </w:divBdr>
        </w:div>
        <w:div w:id="393479027">
          <w:marLeft w:val="0"/>
          <w:marRight w:val="0"/>
          <w:marTop w:val="0"/>
          <w:marBottom w:val="0"/>
          <w:divBdr>
            <w:top w:val="none" w:sz="0" w:space="0" w:color="auto"/>
            <w:left w:val="none" w:sz="0" w:space="0" w:color="auto"/>
            <w:bottom w:val="none" w:sz="0" w:space="0" w:color="auto"/>
            <w:right w:val="none" w:sz="0" w:space="0" w:color="auto"/>
          </w:divBdr>
        </w:div>
        <w:div w:id="407923018">
          <w:marLeft w:val="0"/>
          <w:marRight w:val="0"/>
          <w:marTop w:val="0"/>
          <w:marBottom w:val="0"/>
          <w:divBdr>
            <w:top w:val="none" w:sz="0" w:space="0" w:color="auto"/>
            <w:left w:val="none" w:sz="0" w:space="0" w:color="auto"/>
            <w:bottom w:val="none" w:sz="0" w:space="0" w:color="auto"/>
            <w:right w:val="none" w:sz="0" w:space="0" w:color="auto"/>
          </w:divBdr>
        </w:div>
        <w:div w:id="418599710">
          <w:marLeft w:val="0"/>
          <w:marRight w:val="0"/>
          <w:marTop w:val="0"/>
          <w:marBottom w:val="0"/>
          <w:divBdr>
            <w:top w:val="none" w:sz="0" w:space="0" w:color="auto"/>
            <w:left w:val="none" w:sz="0" w:space="0" w:color="auto"/>
            <w:bottom w:val="none" w:sz="0" w:space="0" w:color="auto"/>
            <w:right w:val="none" w:sz="0" w:space="0" w:color="auto"/>
          </w:divBdr>
        </w:div>
        <w:div w:id="419185410">
          <w:marLeft w:val="0"/>
          <w:marRight w:val="0"/>
          <w:marTop w:val="0"/>
          <w:marBottom w:val="0"/>
          <w:divBdr>
            <w:top w:val="none" w:sz="0" w:space="0" w:color="auto"/>
            <w:left w:val="none" w:sz="0" w:space="0" w:color="auto"/>
            <w:bottom w:val="none" w:sz="0" w:space="0" w:color="auto"/>
            <w:right w:val="none" w:sz="0" w:space="0" w:color="auto"/>
          </w:divBdr>
        </w:div>
        <w:div w:id="419254064">
          <w:marLeft w:val="0"/>
          <w:marRight w:val="0"/>
          <w:marTop w:val="0"/>
          <w:marBottom w:val="0"/>
          <w:divBdr>
            <w:top w:val="none" w:sz="0" w:space="0" w:color="auto"/>
            <w:left w:val="none" w:sz="0" w:space="0" w:color="auto"/>
            <w:bottom w:val="none" w:sz="0" w:space="0" w:color="auto"/>
            <w:right w:val="none" w:sz="0" w:space="0" w:color="auto"/>
          </w:divBdr>
        </w:div>
        <w:div w:id="420564164">
          <w:marLeft w:val="0"/>
          <w:marRight w:val="0"/>
          <w:marTop w:val="0"/>
          <w:marBottom w:val="0"/>
          <w:divBdr>
            <w:top w:val="none" w:sz="0" w:space="0" w:color="auto"/>
            <w:left w:val="none" w:sz="0" w:space="0" w:color="auto"/>
            <w:bottom w:val="none" w:sz="0" w:space="0" w:color="auto"/>
            <w:right w:val="none" w:sz="0" w:space="0" w:color="auto"/>
          </w:divBdr>
        </w:div>
        <w:div w:id="424423559">
          <w:marLeft w:val="0"/>
          <w:marRight w:val="0"/>
          <w:marTop w:val="0"/>
          <w:marBottom w:val="0"/>
          <w:divBdr>
            <w:top w:val="none" w:sz="0" w:space="0" w:color="auto"/>
            <w:left w:val="none" w:sz="0" w:space="0" w:color="auto"/>
            <w:bottom w:val="none" w:sz="0" w:space="0" w:color="auto"/>
            <w:right w:val="none" w:sz="0" w:space="0" w:color="auto"/>
          </w:divBdr>
        </w:div>
        <w:div w:id="424813450">
          <w:marLeft w:val="0"/>
          <w:marRight w:val="0"/>
          <w:marTop w:val="0"/>
          <w:marBottom w:val="0"/>
          <w:divBdr>
            <w:top w:val="none" w:sz="0" w:space="0" w:color="auto"/>
            <w:left w:val="none" w:sz="0" w:space="0" w:color="auto"/>
            <w:bottom w:val="none" w:sz="0" w:space="0" w:color="auto"/>
            <w:right w:val="none" w:sz="0" w:space="0" w:color="auto"/>
          </w:divBdr>
        </w:div>
        <w:div w:id="428890129">
          <w:marLeft w:val="0"/>
          <w:marRight w:val="0"/>
          <w:marTop w:val="0"/>
          <w:marBottom w:val="0"/>
          <w:divBdr>
            <w:top w:val="none" w:sz="0" w:space="0" w:color="auto"/>
            <w:left w:val="none" w:sz="0" w:space="0" w:color="auto"/>
            <w:bottom w:val="none" w:sz="0" w:space="0" w:color="auto"/>
            <w:right w:val="none" w:sz="0" w:space="0" w:color="auto"/>
          </w:divBdr>
        </w:div>
        <w:div w:id="444622114">
          <w:marLeft w:val="0"/>
          <w:marRight w:val="0"/>
          <w:marTop w:val="0"/>
          <w:marBottom w:val="0"/>
          <w:divBdr>
            <w:top w:val="none" w:sz="0" w:space="0" w:color="auto"/>
            <w:left w:val="none" w:sz="0" w:space="0" w:color="auto"/>
            <w:bottom w:val="none" w:sz="0" w:space="0" w:color="auto"/>
            <w:right w:val="none" w:sz="0" w:space="0" w:color="auto"/>
          </w:divBdr>
        </w:div>
        <w:div w:id="447043991">
          <w:marLeft w:val="0"/>
          <w:marRight w:val="0"/>
          <w:marTop w:val="0"/>
          <w:marBottom w:val="0"/>
          <w:divBdr>
            <w:top w:val="none" w:sz="0" w:space="0" w:color="auto"/>
            <w:left w:val="none" w:sz="0" w:space="0" w:color="auto"/>
            <w:bottom w:val="none" w:sz="0" w:space="0" w:color="auto"/>
            <w:right w:val="none" w:sz="0" w:space="0" w:color="auto"/>
          </w:divBdr>
        </w:div>
        <w:div w:id="464736043">
          <w:marLeft w:val="0"/>
          <w:marRight w:val="0"/>
          <w:marTop w:val="0"/>
          <w:marBottom w:val="0"/>
          <w:divBdr>
            <w:top w:val="none" w:sz="0" w:space="0" w:color="auto"/>
            <w:left w:val="none" w:sz="0" w:space="0" w:color="auto"/>
            <w:bottom w:val="none" w:sz="0" w:space="0" w:color="auto"/>
            <w:right w:val="none" w:sz="0" w:space="0" w:color="auto"/>
          </w:divBdr>
        </w:div>
        <w:div w:id="505637016">
          <w:marLeft w:val="0"/>
          <w:marRight w:val="0"/>
          <w:marTop w:val="0"/>
          <w:marBottom w:val="0"/>
          <w:divBdr>
            <w:top w:val="none" w:sz="0" w:space="0" w:color="auto"/>
            <w:left w:val="none" w:sz="0" w:space="0" w:color="auto"/>
            <w:bottom w:val="none" w:sz="0" w:space="0" w:color="auto"/>
            <w:right w:val="none" w:sz="0" w:space="0" w:color="auto"/>
          </w:divBdr>
        </w:div>
        <w:div w:id="527303851">
          <w:marLeft w:val="0"/>
          <w:marRight w:val="0"/>
          <w:marTop w:val="0"/>
          <w:marBottom w:val="0"/>
          <w:divBdr>
            <w:top w:val="none" w:sz="0" w:space="0" w:color="auto"/>
            <w:left w:val="none" w:sz="0" w:space="0" w:color="auto"/>
            <w:bottom w:val="none" w:sz="0" w:space="0" w:color="auto"/>
            <w:right w:val="none" w:sz="0" w:space="0" w:color="auto"/>
          </w:divBdr>
        </w:div>
        <w:div w:id="542837233">
          <w:marLeft w:val="0"/>
          <w:marRight w:val="0"/>
          <w:marTop w:val="0"/>
          <w:marBottom w:val="0"/>
          <w:divBdr>
            <w:top w:val="none" w:sz="0" w:space="0" w:color="auto"/>
            <w:left w:val="none" w:sz="0" w:space="0" w:color="auto"/>
            <w:bottom w:val="none" w:sz="0" w:space="0" w:color="auto"/>
            <w:right w:val="none" w:sz="0" w:space="0" w:color="auto"/>
          </w:divBdr>
        </w:div>
        <w:div w:id="547380504">
          <w:marLeft w:val="0"/>
          <w:marRight w:val="0"/>
          <w:marTop w:val="0"/>
          <w:marBottom w:val="0"/>
          <w:divBdr>
            <w:top w:val="none" w:sz="0" w:space="0" w:color="auto"/>
            <w:left w:val="none" w:sz="0" w:space="0" w:color="auto"/>
            <w:bottom w:val="none" w:sz="0" w:space="0" w:color="auto"/>
            <w:right w:val="none" w:sz="0" w:space="0" w:color="auto"/>
          </w:divBdr>
        </w:div>
        <w:div w:id="553352517">
          <w:marLeft w:val="0"/>
          <w:marRight w:val="0"/>
          <w:marTop w:val="0"/>
          <w:marBottom w:val="0"/>
          <w:divBdr>
            <w:top w:val="none" w:sz="0" w:space="0" w:color="auto"/>
            <w:left w:val="none" w:sz="0" w:space="0" w:color="auto"/>
            <w:bottom w:val="none" w:sz="0" w:space="0" w:color="auto"/>
            <w:right w:val="none" w:sz="0" w:space="0" w:color="auto"/>
          </w:divBdr>
        </w:div>
        <w:div w:id="554586361">
          <w:marLeft w:val="0"/>
          <w:marRight w:val="0"/>
          <w:marTop w:val="0"/>
          <w:marBottom w:val="0"/>
          <w:divBdr>
            <w:top w:val="none" w:sz="0" w:space="0" w:color="auto"/>
            <w:left w:val="none" w:sz="0" w:space="0" w:color="auto"/>
            <w:bottom w:val="none" w:sz="0" w:space="0" w:color="auto"/>
            <w:right w:val="none" w:sz="0" w:space="0" w:color="auto"/>
          </w:divBdr>
        </w:div>
        <w:div w:id="562183420">
          <w:marLeft w:val="0"/>
          <w:marRight w:val="0"/>
          <w:marTop w:val="0"/>
          <w:marBottom w:val="0"/>
          <w:divBdr>
            <w:top w:val="none" w:sz="0" w:space="0" w:color="auto"/>
            <w:left w:val="none" w:sz="0" w:space="0" w:color="auto"/>
            <w:bottom w:val="none" w:sz="0" w:space="0" w:color="auto"/>
            <w:right w:val="none" w:sz="0" w:space="0" w:color="auto"/>
          </w:divBdr>
        </w:div>
        <w:div w:id="563875169">
          <w:marLeft w:val="0"/>
          <w:marRight w:val="0"/>
          <w:marTop w:val="0"/>
          <w:marBottom w:val="0"/>
          <w:divBdr>
            <w:top w:val="none" w:sz="0" w:space="0" w:color="auto"/>
            <w:left w:val="none" w:sz="0" w:space="0" w:color="auto"/>
            <w:bottom w:val="none" w:sz="0" w:space="0" w:color="auto"/>
            <w:right w:val="none" w:sz="0" w:space="0" w:color="auto"/>
          </w:divBdr>
        </w:div>
        <w:div w:id="581765054">
          <w:marLeft w:val="0"/>
          <w:marRight w:val="0"/>
          <w:marTop w:val="0"/>
          <w:marBottom w:val="0"/>
          <w:divBdr>
            <w:top w:val="none" w:sz="0" w:space="0" w:color="auto"/>
            <w:left w:val="none" w:sz="0" w:space="0" w:color="auto"/>
            <w:bottom w:val="none" w:sz="0" w:space="0" w:color="auto"/>
            <w:right w:val="none" w:sz="0" w:space="0" w:color="auto"/>
          </w:divBdr>
        </w:div>
        <w:div w:id="583298938">
          <w:marLeft w:val="0"/>
          <w:marRight w:val="0"/>
          <w:marTop w:val="0"/>
          <w:marBottom w:val="0"/>
          <w:divBdr>
            <w:top w:val="none" w:sz="0" w:space="0" w:color="auto"/>
            <w:left w:val="none" w:sz="0" w:space="0" w:color="auto"/>
            <w:bottom w:val="none" w:sz="0" w:space="0" w:color="auto"/>
            <w:right w:val="none" w:sz="0" w:space="0" w:color="auto"/>
          </w:divBdr>
        </w:div>
        <w:div w:id="583415703">
          <w:marLeft w:val="0"/>
          <w:marRight w:val="0"/>
          <w:marTop w:val="0"/>
          <w:marBottom w:val="0"/>
          <w:divBdr>
            <w:top w:val="none" w:sz="0" w:space="0" w:color="auto"/>
            <w:left w:val="none" w:sz="0" w:space="0" w:color="auto"/>
            <w:bottom w:val="none" w:sz="0" w:space="0" w:color="auto"/>
            <w:right w:val="none" w:sz="0" w:space="0" w:color="auto"/>
          </w:divBdr>
        </w:div>
        <w:div w:id="614214617">
          <w:marLeft w:val="0"/>
          <w:marRight w:val="0"/>
          <w:marTop w:val="0"/>
          <w:marBottom w:val="0"/>
          <w:divBdr>
            <w:top w:val="none" w:sz="0" w:space="0" w:color="auto"/>
            <w:left w:val="none" w:sz="0" w:space="0" w:color="auto"/>
            <w:bottom w:val="none" w:sz="0" w:space="0" w:color="auto"/>
            <w:right w:val="none" w:sz="0" w:space="0" w:color="auto"/>
          </w:divBdr>
        </w:div>
        <w:div w:id="617639583">
          <w:marLeft w:val="0"/>
          <w:marRight w:val="0"/>
          <w:marTop w:val="0"/>
          <w:marBottom w:val="0"/>
          <w:divBdr>
            <w:top w:val="none" w:sz="0" w:space="0" w:color="auto"/>
            <w:left w:val="none" w:sz="0" w:space="0" w:color="auto"/>
            <w:bottom w:val="none" w:sz="0" w:space="0" w:color="auto"/>
            <w:right w:val="none" w:sz="0" w:space="0" w:color="auto"/>
          </w:divBdr>
        </w:div>
        <w:div w:id="628821735">
          <w:marLeft w:val="0"/>
          <w:marRight w:val="0"/>
          <w:marTop w:val="0"/>
          <w:marBottom w:val="0"/>
          <w:divBdr>
            <w:top w:val="none" w:sz="0" w:space="0" w:color="auto"/>
            <w:left w:val="none" w:sz="0" w:space="0" w:color="auto"/>
            <w:bottom w:val="none" w:sz="0" w:space="0" w:color="auto"/>
            <w:right w:val="none" w:sz="0" w:space="0" w:color="auto"/>
          </w:divBdr>
        </w:div>
        <w:div w:id="635836069">
          <w:marLeft w:val="0"/>
          <w:marRight w:val="0"/>
          <w:marTop w:val="0"/>
          <w:marBottom w:val="0"/>
          <w:divBdr>
            <w:top w:val="none" w:sz="0" w:space="0" w:color="auto"/>
            <w:left w:val="none" w:sz="0" w:space="0" w:color="auto"/>
            <w:bottom w:val="none" w:sz="0" w:space="0" w:color="auto"/>
            <w:right w:val="none" w:sz="0" w:space="0" w:color="auto"/>
          </w:divBdr>
        </w:div>
        <w:div w:id="663319769">
          <w:marLeft w:val="0"/>
          <w:marRight w:val="0"/>
          <w:marTop w:val="0"/>
          <w:marBottom w:val="0"/>
          <w:divBdr>
            <w:top w:val="none" w:sz="0" w:space="0" w:color="auto"/>
            <w:left w:val="none" w:sz="0" w:space="0" w:color="auto"/>
            <w:bottom w:val="none" w:sz="0" w:space="0" w:color="auto"/>
            <w:right w:val="none" w:sz="0" w:space="0" w:color="auto"/>
          </w:divBdr>
        </w:div>
        <w:div w:id="670909694">
          <w:marLeft w:val="0"/>
          <w:marRight w:val="0"/>
          <w:marTop w:val="0"/>
          <w:marBottom w:val="0"/>
          <w:divBdr>
            <w:top w:val="none" w:sz="0" w:space="0" w:color="auto"/>
            <w:left w:val="none" w:sz="0" w:space="0" w:color="auto"/>
            <w:bottom w:val="none" w:sz="0" w:space="0" w:color="auto"/>
            <w:right w:val="none" w:sz="0" w:space="0" w:color="auto"/>
          </w:divBdr>
        </w:div>
        <w:div w:id="681009753">
          <w:marLeft w:val="0"/>
          <w:marRight w:val="0"/>
          <w:marTop w:val="0"/>
          <w:marBottom w:val="0"/>
          <w:divBdr>
            <w:top w:val="none" w:sz="0" w:space="0" w:color="auto"/>
            <w:left w:val="none" w:sz="0" w:space="0" w:color="auto"/>
            <w:bottom w:val="none" w:sz="0" w:space="0" w:color="auto"/>
            <w:right w:val="none" w:sz="0" w:space="0" w:color="auto"/>
          </w:divBdr>
        </w:div>
        <w:div w:id="693767656">
          <w:marLeft w:val="0"/>
          <w:marRight w:val="0"/>
          <w:marTop w:val="0"/>
          <w:marBottom w:val="0"/>
          <w:divBdr>
            <w:top w:val="none" w:sz="0" w:space="0" w:color="auto"/>
            <w:left w:val="none" w:sz="0" w:space="0" w:color="auto"/>
            <w:bottom w:val="none" w:sz="0" w:space="0" w:color="auto"/>
            <w:right w:val="none" w:sz="0" w:space="0" w:color="auto"/>
          </w:divBdr>
        </w:div>
        <w:div w:id="720324600">
          <w:marLeft w:val="0"/>
          <w:marRight w:val="0"/>
          <w:marTop w:val="0"/>
          <w:marBottom w:val="0"/>
          <w:divBdr>
            <w:top w:val="none" w:sz="0" w:space="0" w:color="auto"/>
            <w:left w:val="none" w:sz="0" w:space="0" w:color="auto"/>
            <w:bottom w:val="none" w:sz="0" w:space="0" w:color="auto"/>
            <w:right w:val="none" w:sz="0" w:space="0" w:color="auto"/>
          </w:divBdr>
        </w:div>
        <w:div w:id="728571806">
          <w:marLeft w:val="0"/>
          <w:marRight w:val="0"/>
          <w:marTop w:val="0"/>
          <w:marBottom w:val="0"/>
          <w:divBdr>
            <w:top w:val="none" w:sz="0" w:space="0" w:color="auto"/>
            <w:left w:val="none" w:sz="0" w:space="0" w:color="auto"/>
            <w:bottom w:val="none" w:sz="0" w:space="0" w:color="auto"/>
            <w:right w:val="none" w:sz="0" w:space="0" w:color="auto"/>
          </w:divBdr>
        </w:div>
        <w:div w:id="734930988">
          <w:marLeft w:val="0"/>
          <w:marRight w:val="0"/>
          <w:marTop w:val="0"/>
          <w:marBottom w:val="0"/>
          <w:divBdr>
            <w:top w:val="none" w:sz="0" w:space="0" w:color="auto"/>
            <w:left w:val="none" w:sz="0" w:space="0" w:color="auto"/>
            <w:bottom w:val="none" w:sz="0" w:space="0" w:color="auto"/>
            <w:right w:val="none" w:sz="0" w:space="0" w:color="auto"/>
          </w:divBdr>
        </w:div>
        <w:div w:id="749547340">
          <w:marLeft w:val="0"/>
          <w:marRight w:val="0"/>
          <w:marTop w:val="0"/>
          <w:marBottom w:val="0"/>
          <w:divBdr>
            <w:top w:val="none" w:sz="0" w:space="0" w:color="auto"/>
            <w:left w:val="none" w:sz="0" w:space="0" w:color="auto"/>
            <w:bottom w:val="none" w:sz="0" w:space="0" w:color="auto"/>
            <w:right w:val="none" w:sz="0" w:space="0" w:color="auto"/>
          </w:divBdr>
        </w:div>
        <w:div w:id="773018634">
          <w:marLeft w:val="0"/>
          <w:marRight w:val="0"/>
          <w:marTop w:val="0"/>
          <w:marBottom w:val="0"/>
          <w:divBdr>
            <w:top w:val="none" w:sz="0" w:space="0" w:color="auto"/>
            <w:left w:val="none" w:sz="0" w:space="0" w:color="auto"/>
            <w:bottom w:val="none" w:sz="0" w:space="0" w:color="auto"/>
            <w:right w:val="none" w:sz="0" w:space="0" w:color="auto"/>
          </w:divBdr>
        </w:div>
        <w:div w:id="778063428">
          <w:marLeft w:val="0"/>
          <w:marRight w:val="0"/>
          <w:marTop w:val="0"/>
          <w:marBottom w:val="0"/>
          <w:divBdr>
            <w:top w:val="none" w:sz="0" w:space="0" w:color="auto"/>
            <w:left w:val="none" w:sz="0" w:space="0" w:color="auto"/>
            <w:bottom w:val="none" w:sz="0" w:space="0" w:color="auto"/>
            <w:right w:val="none" w:sz="0" w:space="0" w:color="auto"/>
          </w:divBdr>
        </w:div>
        <w:div w:id="787434859">
          <w:marLeft w:val="0"/>
          <w:marRight w:val="0"/>
          <w:marTop w:val="0"/>
          <w:marBottom w:val="0"/>
          <w:divBdr>
            <w:top w:val="none" w:sz="0" w:space="0" w:color="auto"/>
            <w:left w:val="none" w:sz="0" w:space="0" w:color="auto"/>
            <w:bottom w:val="none" w:sz="0" w:space="0" w:color="auto"/>
            <w:right w:val="none" w:sz="0" w:space="0" w:color="auto"/>
          </w:divBdr>
        </w:div>
        <w:div w:id="788549968">
          <w:marLeft w:val="0"/>
          <w:marRight w:val="0"/>
          <w:marTop w:val="0"/>
          <w:marBottom w:val="0"/>
          <w:divBdr>
            <w:top w:val="none" w:sz="0" w:space="0" w:color="auto"/>
            <w:left w:val="none" w:sz="0" w:space="0" w:color="auto"/>
            <w:bottom w:val="none" w:sz="0" w:space="0" w:color="auto"/>
            <w:right w:val="none" w:sz="0" w:space="0" w:color="auto"/>
          </w:divBdr>
        </w:div>
        <w:div w:id="794717630">
          <w:marLeft w:val="0"/>
          <w:marRight w:val="0"/>
          <w:marTop w:val="0"/>
          <w:marBottom w:val="0"/>
          <w:divBdr>
            <w:top w:val="none" w:sz="0" w:space="0" w:color="auto"/>
            <w:left w:val="none" w:sz="0" w:space="0" w:color="auto"/>
            <w:bottom w:val="none" w:sz="0" w:space="0" w:color="auto"/>
            <w:right w:val="none" w:sz="0" w:space="0" w:color="auto"/>
          </w:divBdr>
        </w:div>
        <w:div w:id="795755884">
          <w:marLeft w:val="0"/>
          <w:marRight w:val="0"/>
          <w:marTop w:val="0"/>
          <w:marBottom w:val="0"/>
          <w:divBdr>
            <w:top w:val="none" w:sz="0" w:space="0" w:color="auto"/>
            <w:left w:val="none" w:sz="0" w:space="0" w:color="auto"/>
            <w:bottom w:val="none" w:sz="0" w:space="0" w:color="auto"/>
            <w:right w:val="none" w:sz="0" w:space="0" w:color="auto"/>
          </w:divBdr>
        </w:div>
        <w:div w:id="804275610">
          <w:marLeft w:val="0"/>
          <w:marRight w:val="0"/>
          <w:marTop w:val="0"/>
          <w:marBottom w:val="0"/>
          <w:divBdr>
            <w:top w:val="none" w:sz="0" w:space="0" w:color="auto"/>
            <w:left w:val="none" w:sz="0" w:space="0" w:color="auto"/>
            <w:bottom w:val="none" w:sz="0" w:space="0" w:color="auto"/>
            <w:right w:val="none" w:sz="0" w:space="0" w:color="auto"/>
          </w:divBdr>
        </w:div>
        <w:div w:id="821194489">
          <w:marLeft w:val="0"/>
          <w:marRight w:val="0"/>
          <w:marTop w:val="0"/>
          <w:marBottom w:val="0"/>
          <w:divBdr>
            <w:top w:val="none" w:sz="0" w:space="0" w:color="auto"/>
            <w:left w:val="none" w:sz="0" w:space="0" w:color="auto"/>
            <w:bottom w:val="none" w:sz="0" w:space="0" w:color="auto"/>
            <w:right w:val="none" w:sz="0" w:space="0" w:color="auto"/>
          </w:divBdr>
        </w:div>
        <w:div w:id="852453330">
          <w:marLeft w:val="0"/>
          <w:marRight w:val="0"/>
          <w:marTop w:val="0"/>
          <w:marBottom w:val="0"/>
          <w:divBdr>
            <w:top w:val="none" w:sz="0" w:space="0" w:color="auto"/>
            <w:left w:val="none" w:sz="0" w:space="0" w:color="auto"/>
            <w:bottom w:val="none" w:sz="0" w:space="0" w:color="auto"/>
            <w:right w:val="none" w:sz="0" w:space="0" w:color="auto"/>
          </w:divBdr>
        </w:div>
        <w:div w:id="883442979">
          <w:marLeft w:val="0"/>
          <w:marRight w:val="0"/>
          <w:marTop w:val="0"/>
          <w:marBottom w:val="0"/>
          <w:divBdr>
            <w:top w:val="none" w:sz="0" w:space="0" w:color="auto"/>
            <w:left w:val="none" w:sz="0" w:space="0" w:color="auto"/>
            <w:bottom w:val="none" w:sz="0" w:space="0" w:color="auto"/>
            <w:right w:val="none" w:sz="0" w:space="0" w:color="auto"/>
          </w:divBdr>
        </w:div>
        <w:div w:id="894118955">
          <w:marLeft w:val="0"/>
          <w:marRight w:val="0"/>
          <w:marTop w:val="0"/>
          <w:marBottom w:val="0"/>
          <w:divBdr>
            <w:top w:val="none" w:sz="0" w:space="0" w:color="auto"/>
            <w:left w:val="none" w:sz="0" w:space="0" w:color="auto"/>
            <w:bottom w:val="none" w:sz="0" w:space="0" w:color="auto"/>
            <w:right w:val="none" w:sz="0" w:space="0" w:color="auto"/>
          </w:divBdr>
        </w:div>
        <w:div w:id="899364645">
          <w:marLeft w:val="0"/>
          <w:marRight w:val="0"/>
          <w:marTop w:val="0"/>
          <w:marBottom w:val="0"/>
          <w:divBdr>
            <w:top w:val="none" w:sz="0" w:space="0" w:color="auto"/>
            <w:left w:val="none" w:sz="0" w:space="0" w:color="auto"/>
            <w:bottom w:val="none" w:sz="0" w:space="0" w:color="auto"/>
            <w:right w:val="none" w:sz="0" w:space="0" w:color="auto"/>
          </w:divBdr>
        </w:div>
        <w:div w:id="902176042">
          <w:marLeft w:val="0"/>
          <w:marRight w:val="0"/>
          <w:marTop w:val="0"/>
          <w:marBottom w:val="0"/>
          <w:divBdr>
            <w:top w:val="none" w:sz="0" w:space="0" w:color="auto"/>
            <w:left w:val="none" w:sz="0" w:space="0" w:color="auto"/>
            <w:bottom w:val="none" w:sz="0" w:space="0" w:color="auto"/>
            <w:right w:val="none" w:sz="0" w:space="0" w:color="auto"/>
          </w:divBdr>
        </w:div>
        <w:div w:id="909341070">
          <w:marLeft w:val="0"/>
          <w:marRight w:val="0"/>
          <w:marTop w:val="0"/>
          <w:marBottom w:val="0"/>
          <w:divBdr>
            <w:top w:val="none" w:sz="0" w:space="0" w:color="auto"/>
            <w:left w:val="none" w:sz="0" w:space="0" w:color="auto"/>
            <w:bottom w:val="none" w:sz="0" w:space="0" w:color="auto"/>
            <w:right w:val="none" w:sz="0" w:space="0" w:color="auto"/>
          </w:divBdr>
        </w:div>
        <w:div w:id="914320655">
          <w:marLeft w:val="0"/>
          <w:marRight w:val="0"/>
          <w:marTop w:val="0"/>
          <w:marBottom w:val="0"/>
          <w:divBdr>
            <w:top w:val="none" w:sz="0" w:space="0" w:color="auto"/>
            <w:left w:val="none" w:sz="0" w:space="0" w:color="auto"/>
            <w:bottom w:val="none" w:sz="0" w:space="0" w:color="auto"/>
            <w:right w:val="none" w:sz="0" w:space="0" w:color="auto"/>
          </w:divBdr>
        </w:div>
        <w:div w:id="924458663">
          <w:marLeft w:val="0"/>
          <w:marRight w:val="0"/>
          <w:marTop w:val="0"/>
          <w:marBottom w:val="0"/>
          <w:divBdr>
            <w:top w:val="none" w:sz="0" w:space="0" w:color="auto"/>
            <w:left w:val="none" w:sz="0" w:space="0" w:color="auto"/>
            <w:bottom w:val="none" w:sz="0" w:space="0" w:color="auto"/>
            <w:right w:val="none" w:sz="0" w:space="0" w:color="auto"/>
          </w:divBdr>
        </w:div>
        <w:div w:id="943540829">
          <w:marLeft w:val="0"/>
          <w:marRight w:val="0"/>
          <w:marTop w:val="0"/>
          <w:marBottom w:val="0"/>
          <w:divBdr>
            <w:top w:val="none" w:sz="0" w:space="0" w:color="auto"/>
            <w:left w:val="none" w:sz="0" w:space="0" w:color="auto"/>
            <w:bottom w:val="none" w:sz="0" w:space="0" w:color="auto"/>
            <w:right w:val="none" w:sz="0" w:space="0" w:color="auto"/>
          </w:divBdr>
        </w:div>
        <w:div w:id="943850106">
          <w:marLeft w:val="0"/>
          <w:marRight w:val="0"/>
          <w:marTop w:val="0"/>
          <w:marBottom w:val="0"/>
          <w:divBdr>
            <w:top w:val="none" w:sz="0" w:space="0" w:color="auto"/>
            <w:left w:val="none" w:sz="0" w:space="0" w:color="auto"/>
            <w:bottom w:val="none" w:sz="0" w:space="0" w:color="auto"/>
            <w:right w:val="none" w:sz="0" w:space="0" w:color="auto"/>
          </w:divBdr>
        </w:div>
        <w:div w:id="954213058">
          <w:marLeft w:val="0"/>
          <w:marRight w:val="0"/>
          <w:marTop w:val="0"/>
          <w:marBottom w:val="0"/>
          <w:divBdr>
            <w:top w:val="none" w:sz="0" w:space="0" w:color="auto"/>
            <w:left w:val="none" w:sz="0" w:space="0" w:color="auto"/>
            <w:bottom w:val="none" w:sz="0" w:space="0" w:color="auto"/>
            <w:right w:val="none" w:sz="0" w:space="0" w:color="auto"/>
          </w:divBdr>
        </w:div>
        <w:div w:id="954363363">
          <w:marLeft w:val="0"/>
          <w:marRight w:val="0"/>
          <w:marTop w:val="0"/>
          <w:marBottom w:val="0"/>
          <w:divBdr>
            <w:top w:val="none" w:sz="0" w:space="0" w:color="auto"/>
            <w:left w:val="none" w:sz="0" w:space="0" w:color="auto"/>
            <w:bottom w:val="none" w:sz="0" w:space="0" w:color="auto"/>
            <w:right w:val="none" w:sz="0" w:space="0" w:color="auto"/>
          </w:divBdr>
        </w:div>
        <w:div w:id="982076372">
          <w:marLeft w:val="0"/>
          <w:marRight w:val="0"/>
          <w:marTop w:val="0"/>
          <w:marBottom w:val="0"/>
          <w:divBdr>
            <w:top w:val="none" w:sz="0" w:space="0" w:color="auto"/>
            <w:left w:val="none" w:sz="0" w:space="0" w:color="auto"/>
            <w:bottom w:val="none" w:sz="0" w:space="0" w:color="auto"/>
            <w:right w:val="none" w:sz="0" w:space="0" w:color="auto"/>
          </w:divBdr>
        </w:div>
        <w:div w:id="982655820">
          <w:marLeft w:val="0"/>
          <w:marRight w:val="0"/>
          <w:marTop w:val="0"/>
          <w:marBottom w:val="0"/>
          <w:divBdr>
            <w:top w:val="none" w:sz="0" w:space="0" w:color="auto"/>
            <w:left w:val="none" w:sz="0" w:space="0" w:color="auto"/>
            <w:bottom w:val="none" w:sz="0" w:space="0" w:color="auto"/>
            <w:right w:val="none" w:sz="0" w:space="0" w:color="auto"/>
          </w:divBdr>
        </w:div>
        <w:div w:id="982806261">
          <w:marLeft w:val="0"/>
          <w:marRight w:val="0"/>
          <w:marTop w:val="0"/>
          <w:marBottom w:val="0"/>
          <w:divBdr>
            <w:top w:val="none" w:sz="0" w:space="0" w:color="auto"/>
            <w:left w:val="none" w:sz="0" w:space="0" w:color="auto"/>
            <w:bottom w:val="none" w:sz="0" w:space="0" w:color="auto"/>
            <w:right w:val="none" w:sz="0" w:space="0" w:color="auto"/>
          </w:divBdr>
        </w:div>
        <w:div w:id="986010420">
          <w:marLeft w:val="0"/>
          <w:marRight w:val="0"/>
          <w:marTop w:val="0"/>
          <w:marBottom w:val="0"/>
          <w:divBdr>
            <w:top w:val="none" w:sz="0" w:space="0" w:color="auto"/>
            <w:left w:val="none" w:sz="0" w:space="0" w:color="auto"/>
            <w:bottom w:val="none" w:sz="0" w:space="0" w:color="auto"/>
            <w:right w:val="none" w:sz="0" w:space="0" w:color="auto"/>
          </w:divBdr>
        </w:div>
        <w:div w:id="1002200201">
          <w:marLeft w:val="0"/>
          <w:marRight w:val="0"/>
          <w:marTop w:val="0"/>
          <w:marBottom w:val="0"/>
          <w:divBdr>
            <w:top w:val="none" w:sz="0" w:space="0" w:color="auto"/>
            <w:left w:val="none" w:sz="0" w:space="0" w:color="auto"/>
            <w:bottom w:val="none" w:sz="0" w:space="0" w:color="auto"/>
            <w:right w:val="none" w:sz="0" w:space="0" w:color="auto"/>
          </w:divBdr>
        </w:div>
        <w:div w:id="1029140189">
          <w:marLeft w:val="0"/>
          <w:marRight w:val="0"/>
          <w:marTop w:val="0"/>
          <w:marBottom w:val="0"/>
          <w:divBdr>
            <w:top w:val="none" w:sz="0" w:space="0" w:color="auto"/>
            <w:left w:val="none" w:sz="0" w:space="0" w:color="auto"/>
            <w:bottom w:val="none" w:sz="0" w:space="0" w:color="auto"/>
            <w:right w:val="none" w:sz="0" w:space="0" w:color="auto"/>
          </w:divBdr>
        </w:div>
        <w:div w:id="1046221801">
          <w:marLeft w:val="0"/>
          <w:marRight w:val="0"/>
          <w:marTop w:val="0"/>
          <w:marBottom w:val="0"/>
          <w:divBdr>
            <w:top w:val="none" w:sz="0" w:space="0" w:color="auto"/>
            <w:left w:val="none" w:sz="0" w:space="0" w:color="auto"/>
            <w:bottom w:val="none" w:sz="0" w:space="0" w:color="auto"/>
            <w:right w:val="none" w:sz="0" w:space="0" w:color="auto"/>
          </w:divBdr>
        </w:div>
        <w:div w:id="1055543489">
          <w:marLeft w:val="0"/>
          <w:marRight w:val="0"/>
          <w:marTop w:val="0"/>
          <w:marBottom w:val="0"/>
          <w:divBdr>
            <w:top w:val="none" w:sz="0" w:space="0" w:color="auto"/>
            <w:left w:val="none" w:sz="0" w:space="0" w:color="auto"/>
            <w:bottom w:val="none" w:sz="0" w:space="0" w:color="auto"/>
            <w:right w:val="none" w:sz="0" w:space="0" w:color="auto"/>
          </w:divBdr>
        </w:div>
        <w:div w:id="1059136117">
          <w:marLeft w:val="0"/>
          <w:marRight w:val="0"/>
          <w:marTop w:val="0"/>
          <w:marBottom w:val="0"/>
          <w:divBdr>
            <w:top w:val="none" w:sz="0" w:space="0" w:color="auto"/>
            <w:left w:val="none" w:sz="0" w:space="0" w:color="auto"/>
            <w:bottom w:val="none" w:sz="0" w:space="0" w:color="auto"/>
            <w:right w:val="none" w:sz="0" w:space="0" w:color="auto"/>
          </w:divBdr>
        </w:div>
        <w:div w:id="1073697479">
          <w:marLeft w:val="0"/>
          <w:marRight w:val="0"/>
          <w:marTop w:val="0"/>
          <w:marBottom w:val="0"/>
          <w:divBdr>
            <w:top w:val="none" w:sz="0" w:space="0" w:color="auto"/>
            <w:left w:val="none" w:sz="0" w:space="0" w:color="auto"/>
            <w:bottom w:val="none" w:sz="0" w:space="0" w:color="auto"/>
            <w:right w:val="none" w:sz="0" w:space="0" w:color="auto"/>
          </w:divBdr>
        </w:div>
        <w:div w:id="1075400103">
          <w:marLeft w:val="0"/>
          <w:marRight w:val="0"/>
          <w:marTop w:val="0"/>
          <w:marBottom w:val="0"/>
          <w:divBdr>
            <w:top w:val="none" w:sz="0" w:space="0" w:color="auto"/>
            <w:left w:val="none" w:sz="0" w:space="0" w:color="auto"/>
            <w:bottom w:val="none" w:sz="0" w:space="0" w:color="auto"/>
            <w:right w:val="none" w:sz="0" w:space="0" w:color="auto"/>
          </w:divBdr>
        </w:div>
        <w:div w:id="1075980952">
          <w:marLeft w:val="0"/>
          <w:marRight w:val="0"/>
          <w:marTop w:val="0"/>
          <w:marBottom w:val="0"/>
          <w:divBdr>
            <w:top w:val="none" w:sz="0" w:space="0" w:color="auto"/>
            <w:left w:val="none" w:sz="0" w:space="0" w:color="auto"/>
            <w:bottom w:val="none" w:sz="0" w:space="0" w:color="auto"/>
            <w:right w:val="none" w:sz="0" w:space="0" w:color="auto"/>
          </w:divBdr>
        </w:div>
        <w:div w:id="1078672472">
          <w:marLeft w:val="0"/>
          <w:marRight w:val="0"/>
          <w:marTop w:val="0"/>
          <w:marBottom w:val="0"/>
          <w:divBdr>
            <w:top w:val="none" w:sz="0" w:space="0" w:color="auto"/>
            <w:left w:val="none" w:sz="0" w:space="0" w:color="auto"/>
            <w:bottom w:val="none" w:sz="0" w:space="0" w:color="auto"/>
            <w:right w:val="none" w:sz="0" w:space="0" w:color="auto"/>
          </w:divBdr>
        </w:div>
        <w:div w:id="1079248477">
          <w:marLeft w:val="0"/>
          <w:marRight w:val="0"/>
          <w:marTop w:val="0"/>
          <w:marBottom w:val="0"/>
          <w:divBdr>
            <w:top w:val="none" w:sz="0" w:space="0" w:color="auto"/>
            <w:left w:val="none" w:sz="0" w:space="0" w:color="auto"/>
            <w:bottom w:val="none" w:sz="0" w:space="0" w:color="auto"/>
            <w:right w:val="none" w:sz="0" w:space="0" w:color="auto"/>
          </w:divBdr>
        </w:div>
        <w:div w:id="1086390328">
          <w:marLeft w:val="0"/>
          <w:marRight w:val="0"/>
          <w:marTop w:val="0"/>
          <w:marBottom w:val="0"/>
          <w:divBdr>
            <w:top w:val="none" w:sz="0" w:space="0" w:color="auto"/>
            <w:left w:val="none" w:sz="0" w:space="0" w:color="auto"/>
            <w:bottom w:val="none" w:sz="0" w:space="0" w:color="auto"/>
            <w:right w:val="none" w:sz="0" w:space="0" w:color="auto"/>
          </w:divBdr>
        </w:div>
        <w:div w:id="1094590478">
          <w:marLeft w:val="0"/>
          <w:marRight w:val="0"/>
          <w:marTop w:val="0"/>
          <w:marBottom w:val="0"/>
          <w:divBdr>
            <w:top w:val="none" w:sz="0" w:space="0" w:color="auto"/>
            <w:left w:val="none" w:sz="0" w:space="0" w:color="auto"/>
            <w:bottom w:val="none" w:sz="0" w:space="0" w:color="auto"/>
            <w:right w:val="none" w:sz="0" w:space="0" w:color="auto"/>
          </w:divBdr>
        </w:div>
        <w:div w:id="1095707258">
          <w:marLeft w:val="0"/>
          <w:marRight w:val="0"/>
          <w:marTop w:val="0"/>
          <w:marBottom w:val="0"/>
          <w:divBdr>
            <w:top w:val="none" w:sz="0" w:space="0" w:color="auto"/>
            <w:left w:val="none" w:sz="0" w:space="0" w:color="auto"/>
            <w:bottom w:val="none" w:sz="0" w:space="0" w:color="auto"/>
            <w:right w:val="none" w:sz="0" w:space="0" w:color="auto"/>
          </w:divBdr>
        </w:div>
        <w:div w:id="1108814086">
          <w:marLeft w:val="0"/>
          <w:marRight w:val="0"/>
          <w:marTop w:val="0"/>
          <w:marBottom w:val="0"/>
          <w:divBdr>
            <w:top w:val="none" w:sz="0" w:space="0" w:color="auto"/>
            <w:left w:val="none" w:sz="0" w:space="0" w:color="auto"/>
            <w:bottom w:val="none" w:sz="0" w:space="0" w:color="auto"/>
            <w:right w:val="none" w:sz="0" w:space="0" w:color="auto"/>
          </w:divBdr>
        </w:div>
        <w:div w:id="1113939727">
          <w:marLeft w:val="0"/>
          <w:marRight w:val="0"/>
          <w:marTop w:val="0"/>
          <w:marBottom w:val="0"/>
          <w:divBdr>
            <w:top w:val="none" w:sz="0" w:space="0" w:color="auto"/>
            <w:left w:val="none" w:sz="0" w:space="0" w:color="auto"/>
            <w:bottom w:val="none" w:sz="0" w:space="0" w:color="auto"/>
            <w:right w:val="none" w:sz="0" w:space="0" w:color="auto"/>
          </w:divBdr>
        </w:div>
        <w:div w:id="1125806052">
          <w:marLeft w:val="0"/>
          <w:marRight w:val="0"/>
          <w:marTop w:val="0"/>
          <w:marBottom w:val="0"/>
          <w:divBdr>
            <w:top w:val="none" w:sz="0" w:space="0" w:color="auto"/>
            <w:left w:val="none" w:sz="0" w:space="0" w:color="auto"/>
            <w:bottom w:val="none" w:sz="0" w:space="0" w:color="auto"/>
            <w:right w:val="none" w:sz="0" w:space="0" w:color="auto"/>
          </w:divBdr>
        </w:div>
        <w:div w:id="1128284205">
          <w:marLeft w:val="0"/>
          <w:marRight w:val="0"/>
          <w:marTop w:val="0"/>
          <w:marBottom w:val="0"/>
          <w:divBdr>
            <w:top w:val="none" w:sz="0" w:space="0" w:color="auto"/>
            <w:left w:val="none" w:sz="0" w:space="0" w:color="auto"/>
            <w:bottom w:val="none" w:sz="0" w:space="0" w:color="auto"/>
            <w:right w:val="none" w:sz="0" w:space="0" w:color="auto"/>
          </w:divBdr>
        </w:div>
        <w:div w:id="1132135595">
          <w:marLeft w:val="0"/>
          <w:marRight w:val="0"/>
          <w:marTop w:val="0"/>
          <w:marBottom w:val="0"/>
          <w:divBdr>
            <w:top w:val="none" w:sz="0" w:space="0" w:color="auto"/>
            <w:left w:val="none" w:sz="0" w:space="0" w:color="auto"/>
            <w:bottom w:val="none" w:sz="0" w:space="0" w:color="auto"/>
            <w:right w:val="none" w:sz="0" w:space="0" w:color="auto"/>
          </w:divBdr>
        </w:div>
        <w:div w:id="1133981054">
          <w:marLeft w:val="0"/>
          <w:marRight w:val="0"/>
          <w:marTop w:val="0"/>
          <w:marBottom w:val="0"/>
          <w:divBdr>
            <w:top w:val="none" w:sz="0" w:space="0" w:color="auto"/>
            <w:left w:val="none" w:sz="0" w:space="0" w:color="auto"/>
            <w:bottom w:val="none" w:sz="0" w:space="0" w:color="auto"/>
            <w:right w:val="none" w:sz="0" w:space="0" w:color="auto"/>
          </w:divBdr>
        </w:div>
        <w:div w:id="1148210587">
          <w:marLeft w:val="0"/>
          <w:marRight w:val="0"/>
          <w:marTop w:val="0"/>
          <w:marBottom w:val="0"/>
          <w:divBdr>
            <w:top w:val="none" w:sz="0" w:space="0" w:color="auto"/>
            <w:left w:val="none" w:sz="0" w:space="0" w:color="auto"/>
            <w:bottom w:val="none" w:sz="0" w:space="0" w:color="auto"/>
            <w:right w:val="none" w:sz="0" w:space="0" w:color="auto"/>
          </w:divBdr>
        </w:div>
        <w:div w:id="1160534870">
          <w:marLeft w:val="0"/>
          <w:marRight w:val="0"/>
          <w:marTop w:val="0"/>
          <w:marBottom w:val="0"/>
          <w:divBdr>
            <w:top w:val="none" w:sz="0" w:space="0" w:color="auto"/>
            <w:left w:val="none" w:sz="0" w:space="0" w:color="auto"/>
            <w:bottom w:val="none" w:sz="0" w:space="0" w:color="auto"/>
            <w:right w:val="none" w:sz="0" w:space="0" w:color="auto"/>
          </w:divBdr>
        </w:div>
        <w:div w:id="1196967129">
          <w:marLeft w:val="0"/>
          <w:marRight w:val="0"/>
          <w:marTop w:val="0"/>
          <w:marBottom w:val="0"/>
          <w:divBdr>
            <w:top w:val="none" w:sz="0" w:space="0" w:color="auto"/>
            <w:left w:val="none" w:sz="0" w:space="0" w:color="auto"/>
            <w:bottom w:val="none" w:sz="0" w:space="0" w:color="auto"/>
            <w:right w:val="none" w:sz="0" w:space="0" w:color="auto"/>
          </w:divBdr>
        </w:div>
        <w:div w:id="1211723892">
          <w:marLeft w:val="0"/>
          <w:marRight w:val="0"/>
          <w:marTop w:val="0"/>
          <w:marBottom w:val="0"/>
          <w:divBdr>
            <w:top w:val="none" w:sz="0" w:space="0" w:color="auto"/>
            <w:left w:val="none" w:sz="0" w:space="0" w:color="auto"/>
            <w:bottom w:val="none" w:sz="0" w:space="0" w:color="auto"/>
            <w:right w:val="none" w:sz="0" w:space="0" w:color="auto"/>
          </w:divBdr>
        </w:div>
        <w:div w:id="1216813602">
          <w:marLeft w:val="0"/>
          <w:marRight w:val="0"/>
          <w:marTop w:val="0"/>
          <w:marBottom w:val="0"/>
          <w:divBdr>
            <w:top w:val="none" w:sz="0" w:space="0" w:color="auto"/>
            <w:left w:val="none" w:sz="0" w:space="0" w:color="auto"/>
            <w:bottom w:val="none" w:sz="0" w:space="0" w:color="auto"/>
            <w:right w:val="none" w:sz="0" w:space="0" w:color="auto"/>
          </w:divBdr>
        </w:div>
        <w:div w:id="1220019489">
          <w:marLeft w:val="0"/>
          <w:marRight w:val="0"/>
          <w:marTop w:val="0"/>
          <w:marBottom w:val="0"/>
          <w:divBdr>
            <w:top w:val="none" w:sz="0" w:space="0" w:color="auto"/>
            <w:left w:val="none" w:sz="0" w:space="0" w:color="auto"/>
            <w:bottom w:val="none" w:sz="0" w:space="0" w:color="auto"/>
            <w:right w:val="none" w:sz="0" w:space="0" w:color="auto"/>
          </w:divBdr>
        </w:div>
        <w:div w:id="1228956433">
          <w:marLeft w:val="0"/>
          <w:marRight w:val="0"/>
          <w:marTop w:val="0"/>
          <w:marBottom w:val="0"/>
          <w:divBdr>
            <w:top w:val="none" w:sz="0" w:space="0" w:color="auto"/>
            <w:left w:val="none" w:sz="0" w:space="0" w:color="auto"/>
            <w:bottom w:val="none" w:sz="0" w:space="0" w:color="auto"/>
            <w:right w:val="none" w:sz="0" w:space="0" w:color="auto"/>
          </w:divBdr>
        </w:div>
        <w:div w:id="1240334608">
          <w:marLeft w:val="0"/>
          <w:marRight w:val="0"/>
          <w:marTop w:val="0"/>
          <w:marBottom w:val="0"/>
          <w:divBdr>
            <w:top w:val="none" w:sz="0" w:space="0" w:color="auto"/>
            <w:left w:val="none" w:sz="0" w:space="0" w:color="auto"/>
            <w:bottom w:val="none" w:sz="0" w:space="0" w:color="auto"/>
            <w:right w:val="none" w:sz="0" w:space="0" w:color="auto"/>
          </w:divBdr>
        </w:div>
        <w:div w:id="1240479008">
          <w:marLeft w:val="0"/>
          <w:marRight w:val="0"/>
          <w:marTop w:val="0"/>
          <w:marBottom w:val="0"/>
          <w:divBdr>
            <w:top w:val="none" w:sz="0" w:space="0" w:color="auto"/>
            <w:left w:val="none" w:sz="0" w:space="0" w:color="auto"/>
            <w:bottom w:val="none" w:sz="0" w:space="0" w:color="auto"/>
            <w:right w:val="none" w:sz="0" w:space="0" w:color="auto"/>
          </w:divBdr>
        </w:div>
        <w:div w:id="1296446409">
          <w:marLeft w:val="0"/>
          <w:marRight w:val="0"/>
          <w:marTop w:val="0"/>
          <w:marBottom w:val="0"/>
          <w:divBdr>
            <w:top w:val="none" w:sz="0" w:space="0" w:color="auto"/>
            <w:left w:val="none" w:sz="0" w:space="0" w:color="auto"/>
            <w:bottom w:val="none" w:sz="0" w:space="0" w:color="auto"/>
            <w:right w:val="none" w:sz="0" w:space="0" w:color="auto"/>
          </w:divBdr>
        </w:div>
        <w:div w:id="1297680918">
          <w:marLeft w:val="0"/>
          <w:marRight w:val="0"/>
          <w:marTop w:val="0"/>
          <w:marBottom w:val="0"/>
          <w:divBdr>
            <w:top w:val="none" w:sz="0" w:space="0" w:color="auto"/>
            <w:left w:val="none" w:sz="0" w:space="0" w:color="auto"/>
            <w:bottom w:val="none" w:sz="0" w:space="0" w:color="auto"/>
            <w:right w:val="none" w:sz="0" w:space="0" w:color="auto"/>
          </w:divBdr>
        </w:div>
        <w:div w:id="1304849486">
          <w:marLeft w:val="0"/>
          <w:marRight w:val="0"/>
          <w:marTop w:val="0"/>
          <w:marBottom w:val="0"/>
          <w:divBdr>
            <w:top w:val="none" w:sz="0" w:space="0" w:color="auto"/>
            <w:left w:val="none" w:sz="0" w:space="0" w:color="auto"/>
            <w:bottom w:val="none" w:sz="0" w:space="0" w:color="auto"/>
            <w:right w:val="none" w:sz="0" w:space="0" w:color="auto"/>
          </w:divBdr>
        </w:div>
        <w:div w:id="1309434735">
          <w:marLeft w:val="0"/>
          <w:marRight w:val="0"/>
          <w:marTop w:val="0"/>
          <w:marBottom w:val="0"/>
          <w:divBdr>
            <w:top w:val="none" w:sz="0" w:space="0" w:color="auto"/>
            <w:left w:val="none" w:sz="0" w:space="0" w:color="auto"/>
            <w:bottom w:val="none" w:sz="0" w:space="0" w:color="auto"/>
            <w:right w:val="none" w:sz="0" w:space="0" w:color="auto"/>
          </w:divBdr>
        </w:div>
        <w:div w:id="1340503489">
          <w:marLeft w:val="0"/>
          <w:marRight w:val="0"/>
          <w:marTop w:val="0"/>
          <w:marBottom w:val="0"/>
          <w:divBdr>
            <w:top w:val="none" w:sz="0" w:space="0" w:color="auto"/>
            <w:left w:val="none" w:sz="0" w:space="0" w:color="auto"/>
            <w:bottom w:val="none" w:sz="0" w:space="0" w:color="auto"/>
            <w:right w:val="none" w:sz="0" w:space="0" w:color="auto"/>
          </w:divBdr>
        </w:div>
        <w:div w:id="1346247654">
          <w:marLeft w:val="0"/>
          <w:marRight w:val="0"/>
          <w:marTop w:val="0"/>
          <w:marBottom w:val="0"/>
          <w:divBdr>
            <w:top w:val="none" w:sz="0" w:space="0" w:color="auto"/>
            <w:left w:val="none" w:sz="0" w:space="0" w:color="auto"/>
            <w:bottom w:val="none" w:sz="0" w:space="0" w:color="auto"/>
            <w:right w:val="none" w:sz="0" w:space="0" w:color="auto"/>
          </w:divBdr>
        </w:div>
        <w:div w:id="1366372589">
          <w:marLeft w:val="0"/>
          <w:marRight w:val="0"/>
          <w:marTop w:val="0"/>
          <w:marBottom w:val="0"/>
          <w:divBdr>
            <w:top w:val="none" w:sz="0" w:space="0" w:color="auto"/>
            <w:left w:val="none" w:sz="0" w:space="0" w:color="auto"/>
            <w:bottom w:val="none" w:sz="0" w:space="0" w:color="auto"/>
            <w:right w:val="none" w:sz="0" w:space="0" w:color="auto"/>
          </w:divBdr>
        </w:div>
        <w:div w:id="1382552656">
          <w:marLeft w:val="0"/>
          <w:marRight w:val="0"/>
          <w:marTop w:val="0"/>
          <w:marBottom w:val="0"/>
          <w:divBdr>
            <w:top w:val="none" w:sz="0" w:space="0" w:color="auto"/>
            <w:left w:val="none" w:sz="0" w:space="0" w:color="auto"/>
            <w:bottom w:val="none" w:sz="0" w:space="0" w:color="auto"/>
            <w:right w:val="none" w:sz="0" w:space="0" w:color="auto"/>
          </w:divBdr>
        </w:div>
        <w:div w:id="1382899426">
          <w:marLeft w:val="0"/>
          <w:marRight w:val="0"/>
          <w:marTop w:val="0"/>
          <w:marBottom w:val="0"/>
          <w:divBdr>
            <w:top w:val="none" w:sz="0" w:space="0" w:color="auto"/>
            <w:left w:val="none" w:sz="0" w:space="0" w:color="auto"/>
            <w:bottom w:val="none" w:sz="0" w:space="0" w:color="auto"/>
            <w:right w:val="none" w:sz="0" w:space="0" w:color="auto"/>
          </w:divBdr>
        </w:div>
        <w:div w:id="1429739368">
          <w:marLeft w:val="0"/>
          <w:marRight w:val="0"/>
          <w:marTop w:val="0"/>
          <w:marBottom w:val="0"/>
          <w:divBdr>
            <w:top w:val="none" w:sz="0" w:space="0" w:color="auto"/>
            <w:left w:val="none" w:sz="0" w:space="0" w:color="auto"/>
            <w:bottom w:val="none" w:sz="0" w:space="0" w:color="auto"/>
            <w:right w:val="none" w:sz="0" w:space="0" w:color="auto"/>
          </w:divBdr>
        </w:div>
        <w:div w:id="1441997725">
          <w:marLeft w:val="0"/>
          <w:marRight w:val="0"/>
          <w:marTop w:val="0"/>
          <w:marBottom w:val="0"/>
          <w:divBdr>
            <w:top w:val="none" w:sz="0" w:space="0" w:color="auto"/>
            <w:left w:val="none" w:sz="0" w:space="0" w:color="auto"/>
            <w:bottom w:val="none" w:sz="0" w:space="0" w:color="auto"/>
            <w:right w:val="none" w:sz="0" w:space="0" w:color="auto"/>
          </w:divBdr>
        </w:div>
        <w:div w:id="1444610982">
          <w:marLeft w:val="0"/>
          <w:marRight w:val="0"/>
          <w:marTop w:val="0"/>
          <w:marBottom w:val="0"/>
          <w:divBdr>
            <w:top w:val="none" w:sz="0" w:space="0" w:color="auto"/>
            <w:left w:val="none" w:sz="0" w:space="0" w:color="auto"/>
            <w:bottom w:val="none" w:sz="0" w:space="0" w:color="auto"/>
            <w:right w:val="none" w:sz="0" w:space="0" w:color="auto"/>
          </w:divBdr>
        </w:div>
        <w:div w:id="1464495858">
          <w:marLeft w:val="0"/>
          <w:marRight w:val="0"/>
          <w:marTop w:val="0"/>
          <w:marBottom w:val="0"/>
          <w:divBdr>
            <w:top w:val="none" w:sz="0" w:space="0" w:color="auto"/>
            <w:left w:val="none" w:sz="0" w:space="0" w:color="auto"/>
            <w:bottom w:val="none" w:sz="0" w:space="0" w:color="auto"/>
            <w:right w:val="none" w:sz="0" w:space="0" w:color="auto"/>
          </w:divBdr>
        </w:div>
        <w:div w:id="1478647331">
          <w:marLeft w:val="0"/>
          <w:marRight w:val="0"/>
          <w:marTop w:val="0"/>
          <w:marBottom w:val="0"/>
          <w:divBdr>
            <w:top w:val="none" w:sz="0" w:space="0" w:color="auto"/>
            <w:left w:val="none" w:sz="0" w:space="0" w:color="auto"/>
            <w:bottom w:val="none" w:sz="0" w:space="0" w:color="auto"/>
            <w:right w:val="none" w:sz="0" w:space="0" w:color="auto"/>
          </w:divBdr>
        </w:div>
        <w:div w:id="1479230343">
          <w:marLeft w:val="0"/>
          <w:marRight w:val="0"/>
          <w:marTop w:val="0"/>
          <w:marBottom w:val="0"/>
          <w:divBdr>
            <w:top w:val="none" w:sz="0" w:space="0" w:color="auto"/>
            <w:left w:val="none" w:sz="0" w:space="0" w:color="auto"/>
            <w:bottom w:val="none" w:sz="0" w:space="0" w:color="auto"/>
            <w:right w:val="none" w:sz="0" w:space="0" w:color="auto"/>
          </w:divBdr>
        </w:div>
        <w:div w:id="1485508854">
          <w:marLeft w:val="0"/>
          <w:marRight w:val="0"/>
          <w:marTop w:val="0"/>
          <w:marBottom w:val="0"/>
          <w:divBdr>
            <w:top w:val="none" w:sz="0" w:space="0" w:color="auto"/>
            <w:left w:val="none" w:sz="0" w:space="0" w:color="auto"/>
            <w:bottom w:val="none" w:sz="0" w:space="0" w:color="auto"/>
            <w:right w:val="none" w:sz="0" w:space="0" w:color="auto"/>
          </w:divBdr>
        </w:div>
        <w:div w:id="1488592545">
          <w:marLeft w:val="0"/>
          <w:marRight w:val="0"/>
          <w:marTop w:val="0"/>
          <w:marBottom w:val="0"/>
          <w:divBdr>
            <w:top w:val="none" w:sz="0" w:space="0" w:color="auto"/>
            <w:left w:val="none" w:sz="0" w:space="0" w:color="auto"/>
            <w:bottom w:val="none" w:sz="0" w:space="0" w:color="auto"/>
            <w:right w:val="none" w:sz="0" w:space="0" w:color="auto"/>
          </w:divBdr>
        </w:div>
        <w:div w:id="1516654522">
          <w:marLeft w:val="0"/>
          <w:marRight w:val="0"/>
          <w:marTop w:val="0"/>
          <w:marBottom w:val="0"/>
          <w:divBdr>
            <w:top w:val="none" w:sz="0" w:space="0" w:color="auto"/>
            <w:left w:val="none" w:sz="0" w:space="0" w:color="auto"/>
            <w:bottom w:val="none" w:sz="0" w:space="0" w:color="auto"/>
            <w:right w:val="none" w:sz="0" w:space="0" w:color="auto"/>
          </w:divBdr>
        </w:div>
        <w:div w:id="1536772861">
          <w:marLeft w:val="0"/>
          <w:marRight w:val="0"/>
          <w:marTop w:val="0"/>
          <w:marBottom w:val="0"/>
          <w:divBdr>
            <w:top w:val="none" w:sz="0" w:space="0" w:color="auto"/>
            <w:left w:val="none" w:sz="0" w:space="0" w:color="auto"/>
            <w:bottom w:val="none" w:sz="0" w:space="0" w:color="auto"/>
            <w:right w:val="none" w:sz="0" w:space="0" w:color="auto"/>
          </w:divBdr>
        </w:div>
        <w:div w:id="1573931568">
          <w:marLeft w:val="0"/>
          <w:marRight w:val="0"/>
          <w:marTop w:val="0"/>
          <w:marBottom w:val="0"/>
          <w:divBdr>
            <w:top w:val="none" w:sz="0" w:space="0" w:color="auto"/>
            <w:left w:val="none" w:sz="0" w:space="0" w:color="auto"/>
            <w:bottom w:val="none" w:sz="0" w:space="0" w:color="auto"/>
            <w:right w:val="none" w:sz="0" w:space="0" w:color="auto"/>
          </w:divBdr>
        </w:div>
        <w:div w:id="1596477945">
          <w:marLeft w:val="0"/>
          <w:marRight w:val="0"/>
          <w:marTop w:val="0"/>
          <w:marBottom w:val="0"/>
          <w:divBdr>
            <w:top w:val="none" w:sz="0" w:space="0" w:color="auto"/>
            <w:left w:val="none" w:sz="0" w:space="0" w:color="auto"/>
            <w:bottom w:val="none" w:sz="0" w:space="0" w:color="auto"/>
            <w:right w:val="none" w:sz="0" w:space="0" w:color="auto"/>
          </w:divBdr>
        </w:div>
        <w:div w:id="1598904388">
          <w:marLeft w:val="0"/>
          <w:marRight w:val="0"/>
          <w:marTop w:val="0"/>
          <w:marBottom w:val="0"/>
          <w:divBdr>
            <w:top w:val="none" w:sz="0" w:space="0" w:color="auto"/>
            <w:left w:val="none" w:sz="0" w:space="0" w:color="auto"/>
            <w:bottom w:val="none" w:sz="0" w:space="0" w:color="auto"/>
            <w:right w:val="none" w:sz="0" w:space="0" w:color="auto"/>
          </w:divBdr>
        </w:div>
        <w:div w:id="1610816312">
          <w:marLeft w:val="0"/>
          <w:marRight w:val="0"/>
          <w:marTop w:val="0"/>
          <w:marBottom w:val="0"/>
          <w:divBdr>
            <w:top w:val="none" w:sz="0" w:space="0" w:color="auto"/>
            <w:left w:val="none" w:sz="0" w:space="0" w:color="auto"/>
            <w:bottom w:val="none" w:sz="0" w:space="0" w:color="auto"/>
            <w:right w:val="none" w:sz="0" w:space="0" w:color="auto"/>
          </w:divBdr>
        </w:div>
        <w:div w:id="1611622293">
          <w:marLeft w:val="0"/>
          <w:marRight w:val="0"/>
          <w:marTop w:val="0"/>
          <w:marBottom w:val="0"/>
          <w:divBdr>
            <w:top w:val="none" w:sz="0" w:space="0" w:color="auto"/>
            <w:left w:val="none" w:sz="0" w:space="0" w:color="auto"/>
            <w:bottom w:val="none" w:sz="0" w:space="0" w:color="auto"/>
            <w:right w:val="none" w:sz="0" w:space="0" w:color="auto"/>
          </w:divBdr>
        </w:div>
        <w:div w:id="1628465218">
          <w:marLeft w:val="0"/>
          <w:marRight w:val="0"/>
          <w:marTop w:val="0"/>
          <w:marBottom w:val="0"/>
          <w:divBdr>
            <w:top w:val="none" w:sz="0" w:space="0" w:color="auto"/>
            <w:left w:val="none" w:sz="0" w:space="0" w:color="auto"/>
            <w:bottom w:val="none" w:sz="0" w:space="0" w:color="auto"/>
            <w:right w:val="none" w:sz="0" w:space="0" w:color="auto"/>
          </w:divBdr>
        </w:div>
        <w:div w:id="1660189744">
          <w:marLeft w:val="0"/>
          <w:marRight w:val="0"/>
          <w:marTop w:val="0"/>
          <w:marBottom w:val="0"/>
          <w:divBdr>
            <w:top w:val="none" w:sz="0" w:space="0" w:color="auto"/>
            <w:left w:val="none" w:sz="0" w:space="0" w:color="auto"/>
            <w:bottom w:val="none" w:sz="0" w:space="0" w:color="auto"/>
            <w:right w:val="none" w:sz="0" w:space="0" w:color="auto"/>
          </w:divBdr>
        </w:div>
        <w:div w:id="1670257314">
          <w:marLeft w:val="0"/>
          <w:marRight w:val="0"/>
          <w:marTop w:val="0"/>
          <w:marBottom w:val="0"/>
          <w:divBdr>
            <w:top w:val="none" w:sz="0" w:space="0" w:color="auto"/>
            <w:left w:val="none" w:sz="0" w:space="0" w:color="auto"/>
            <w:bottom w:val="none" w:sz="0" w:space="0" w:color="auto"/>
            <w:right w:val="none" w:sz="0" w:space="0" w:color="auto"/>
          </w:divBdr>
        </w:div>
        <w:div w:id="1671249081">
          <w:marLeft w:val="0"/>
          <w:marRight w:val="0"/>
          <w:marTop w:val="0"/>
          <w:marBottom w:val="0"/>
          <w:divBdr>
            <w:top w:val="none" w:sz="0" w:space="0" w:color="auto"/>
            <w:left w:val="none" w:sz="0" w:space="0" w:color="auto"/>
            <w:bottom w:val="none" w:sz="0" w:space="0" w:color="auto"/>
            <w:right w:val="none" w:sz="0" w:space="0" w:color="auto"/>
          </w:divBdr>
        </w:div>
        <w:div w:id="1704554953">
          <w:marLeft w:val="0"/>
          <w:marRight w:val="0"/>
          <w:marTop w:val="0"/>
          <w:marBottom w:val="0"/>
          <w:divBdr>
            <w:top w:val="none" w:sz="0" w:space="0" w:color="auto"/>
            <w:left w:val="none" w:sz="0" w:space="0" w:color="auto"/>
            <w:bottom w:val="none" w:sz="0" w:space="0" w:color="auto"/>
            <w:right w:val="none" w:sz="0" w:space="0" w:color="auto"/>
          </w:divBdr>
        </w:div>
        <w:div w:id="1706321986">
          <w:marLeft w:val="0"/>
          <w:marRight w:val="0"/>
          <w:marTop w:val="0"/>
          <w:marBottom w:val="0"/>
          <w:divBdr>
            <w:top w:val="none" w:sz="0" w:space="0" w:color="auto"/>
            <w:left w:val="none" w:sz="0" w:space="0" w:color="auto"/>
            <w:bottom w:val="none" w:sz="0" w:space="0" w:color="auto"/>
            <w:right w:val="none" w:sz="0" w:space="0" w:color="auto"/>
          </w:divBdr>
        </w:div>
        <w:div w:id="1716662737">
          <w:marLeft w:val="0"/>
          <w:marRight w:val="0"/>
          <w:marTop w:val="0"/>
          <w:marBottom w:val="0"/>
          <w:divBdr>
            <w:top w:val="none" w:sz="0" w:space="0" w:color="auto"/>
            <w:left w:val="none" w:sz="0" w:space="0" w:color="auto"/>
            <w:bottom w:val="none" w:sz="0" w:space="0" w:color="auto"/>
            <w:right w:val="none" w:sz="0" w:space="0" w:color="auto"/>
          </w:divBdr>
        </w:div>
        <w:div w:id="1723408331">
          <w:marLeft w:val="0"/>
          <w:marRight w:val="0"/>
          <w:marTop w:val="0"/>
          <w:marBottom w:val="0"/>
          <w:divBdr>
            <w:top w:val="none" w:sz="0" w:space="0" w:color="auto"/>
            <w:left w:val="none" w:sz="0" w:space="0" w:color="auto"/>
            <w:bottom w:val="none" w:sz="0" w:space="0" w:color="auto"/>
            <w:right w:val="none" w:sz="0" w:space="0" w:color="auto"/>
          </w:divBdr>
        </w:div>
        <w:div w:id="1736317380">
          <w:marLeft w:val="0"/>
          <w:marRight w:val="0"/>
          <w:marTop w:val="0"/>
          <w:marBottom w:val="0"/>
          <w:divBdr>
            <w:top w:val="none" w:sz="0" w:space="0" w:color="auto"/>
            <w:left w:val="none" w:sz="0" w:space="0" w:color="auto"/>
            <w:bottom w:val="none" w:sz="0" w:space="0" w:color="auto"/>
            <w:right w:val="none" w:sz="0" w:space="0" w:color="auto"/>
          </w:divBdr>
        </w:div>
        <w:div w:id="1740445546">
          <w:marLeft w:val="0"/>
          <w:marRight w:val="0"/>
          <w:marTop w:val="0"/>
          <w:marBottom w:val="0"/>
          <w:divBdr>
            <w:top w:val="none" w:sz="0" w:space="0" w:color="auto"/>
            <w:left w:val="none" w:sz="0" w:space="0" w:color="auto"/>
            <w:bottom w:val="none" w:sz="0" w:space="0" w:color="auto"/>
            <w:right w:val="none" w:sz="0" w:space="0" w:color="auto"/>
          </w:divBdr>
        </w:div>
        <w:div w:id="1753041865">
          <w:marLeft w:val="0"/>
          <w:marRight w:val="0"/>
          <w:marTop w:val="0"/>
          <w:marBottom w:val="0"/>
          <w:divBdr>
            <w:top w:val="none" w:sz="0" w:space="0" w:color="auto"/>
            <w:left w:val="none" w:sz="0" w:space="0" w:color="auto"/>
            <w:bottom w:val="none" w:sz="0" w:space="0" w:color="auto"/>
            <w:right w:val="none" w:sz="0" w:space="0" w:color="auto"/>
          </w:divBdr>
        </w:div>
        <w:div w:id="1762556278">
          <w:marLeft w:val="0"/>
          <w:marRight w:val="0"/>
          <w:marTop w:val="0"/>
          <w:marBottom w:val="0"/>
          <w:divBdr>
            <w:top w:val="none" w:sz="0" w:space="0" w:color="auto"/>
            <w:left w:val="none" w:sz="0" w:space="0" w:color="auto"/>
            <w:bottom w:val="none" w:sz="0" w:space="0" w:color="auto"/>
            <w:right w:val="none" w:sz="0" w:space="0" w:color="auto"/>
          </w:divBdr>
        </w:div>
        <w:div w:id="1775327031">
          <w:marLeft w:val="0"/>
          <w:marRight w:val="0"/>
          <w:marTop w:val="0"/>
          <w:marBottom w:val="0"/>
          <w:divBdr>
            <w:top w:val="none" w:sz="0" w:space="0" w:color="auto"/>
            <w:left w:val="none" w:sz="0" w:space="0" w:color="auto"/>
            <w:bottom w:val="none" w:sz="0" w:space="0" w:color="auto"/>
            <w:right w:val="none" w:sz="0" w:space="0" w:color="auto"/>
          </w:divBdr>
        </w:div>
        <w:div w:id="1781341170">
          <w:marLeft w:val="0"/>
          <w:marRight w:val="0"/>
          <w:marTop w:val="0"/>
          <w:marBottom w:val="0"/>
          <w:divBdr>
            <w:top w:val="none" w:sz="0" w:space="0" w:color="auto"/>
            <w:left w:val="none" w:sz="0" w:space="0" w:color="auto"/>
            <w:bottom w:val="none" w:sz="0" w:space="0" w:color="auto"/>
            <w:right w:val="none" w:sz="0" w:space="0" w:color="auto"/>
          </w:divBdr>
        </w:div>
        <w:div w:id="1791314279">
          <w:marLeft w:val="0"/>
          <w:marRight w:val="0"/>
          <w:marTop w:val="0"/>
          <w:marBottom w:val="0"/>
          <w:divBdr>
            <w:top w:val="none" w:sz="0" w:space="0" w:color="auto"/>
            <w:left w:val="none" w:sz="0" w:space="0" w:color="auto"/>
            <w:bottom w:val="none" w:sz="0" w:space="0" w:color="auto"/>
            <w:right w:val="none" w:sz="0" w:space="0" w:color="auto"/>
          </w:divBdr>
        </w:div>
        <w:div w:id="1809711547">
          <w:marLeft w:val="0"/>
          <w:marRight w:val="0"/>
          <w:marTop w:val="0"/>
          <w:marBottom w:val="0"/>
          <w:divBdr>
            <w:top w:val="none" w:sz="0" w:space="0" w:color="auto"/>
            <w:left w:val="none" w:sz="0" w:space="0" w:color="auto"/>
            <w:bottom w:val="none" w:sz="0" w:space="0" w:color="auto"/>
            <w:right w:val="none" w:sz="0" w:space="0" w:color="auto"/>
          </w:divBdr>
        </w:div>
        <w:div w:id="1822501888">
          <w:marLeft w:val="0"/>
          <w:marRight w:val="0"/>
          <w:marTop w:val="0"/>
          <w:marBottom w:val="0"/>
          <w:divBdr>
            <w:top w:val="none" w:sz="0" w:space="0" w:color="auto"/>
            <w:left w:val="none" w:sz="0" w:space="0" w:color="auto"/>
            <w:bottom w:val="none" w:sz="0" w:space="0" w:color="auto"/>
            <w:right w:val="none" w:sz="0" w:space="0" w:color="auto"/>
          </w:divBdr>
        </w:div>
        <w:div w:id="1826973161">
          <w:marLeft w:val="0"/>
          <w:marRight w:val="0"/>
          <w:marTop w:val="0"/>
          <w:marBottom w:val="0"/>
          <w:divBdr>
            <w:top w:val="none" w:sz="0" w:space="0" w:color="auto"/>
            <w:left w:val="none" w:sz="0" w:space="0" w:color="auto"/>
            <w:bottom w:val="none" w:sz="0" w:space="0" w:color="auto"/>
            <w:right w:val="none" w:sz="0" w:space="0" w:color="auto"/>
          </w:divBdr>
        </w:div>
        <w:div w:id="1843932554">
          <w:marLeft w:val="0"/>
          <w:marRight w:val="0"/>
          <w:marTop w:val="0"/>
          <w:marBottom w:val="0"/>
          <w:divBdr>
            <w:top w:val="none" w:sz="0" w:space="0" w:color="auto"/>
            <w:left w:val="none" w:sz="0" w:space="0" w:color="auto"/>
            <w:bottom w:val="none" w:sz="0" w:space="0" w:color="auto"/>
            <w:right w:val="none" w:sz="0" w:space="0" w:color="auto"/>
          </w:divBdr>
        </w:div>
        <w:div w:id="1889994195">
          <w:marLeft w:val="0"/>
          <w:marRight w:val="0"/>
          <w:marTop w:val="0"/>
          <w:marBottom w:val="0"/>
          <w:divBdr>
            <w:top w:val="none" w:sz="0" w:space="0" w:color="auto"/>
            <w:left w:val="none" w:sz="0" w:space="0" w:color="auto"/>
            <w:bottom w:val="none" w:sz="0" w:space="0" w:color="auto"/>
            <w:right w:val="none" w:sz="0" w:space="0" w:color="auto"/>
          </w:divBdr>
        </w:div>
        <w:div w:id="1894996304">
          <w:marLeft w:val="0"/>
          <w:marRight w:val="0"/>
          <w:marTop w:val="0"/>
          <w:marBottom w:val="0"/>
          <w:divBdr>
            <w:top w:val="none" w:sz="0" w:space="0" w:color="auto"/>
            <w:left w:val="none" w:sz="0" w:space="0" w:color="auto"/>
            <w:bottom w:val="none" w:sz="0" w:space="0" w:color="auto"/>
            <w:right w:val="none" w:sz="0" w:space="0" w:color="auto"/>
          </w:divBdr>
        </w:div>
        <w:div w:id="1908346315">
          <w:marLeft w:val="0"/>
          <w:marRight w:val="0"/>
          <w:marTop w:val="0"/>
          <w:marBottom w:val="0"/>
          <w:divBdr>
            <w:top w:val="none" w:sz="0" w:space="0" w:color="auto"/>
            <w:left w:val="none" w:sz="0" w:space="0" w:color="auto"/>
            <w:bottom w:val="none" w:sz="0" w:space="0" w:color="auto"/>
            <w:right w:val="none" w:sz="0" w:space="0" w:color="auto"/>
          </w:divBdr>
        </w:div>
        <w:div w:id="1915386831">
          <w:marLeft w:val="0"/>
          <w:marRight w:val="0"/>
          <w:marTop w:val="0"/>
          <w:marBottom w:val="0"/>
          <w:divBdr>
            <w:top w:val="none" w:sz="0" w:space="0" w:color="auto"/>
            <w:left w:val="none" w:sz="0" w:space="0" w:color="auto"/>
            <w:bottom w:val="none" w:sz="0" w:space="0" w:color="auto"/>
            <w:right w:val="none" w:sz="0" w:space="0" w:color="auto"/>
          </w:divBdr>
        </w:div>
        <w:div w:id="1955087487">
          <w:marLeft w:val="0"/>
          <w:marRight w:val="0"/>
          <w:marTop w:val="0"/>
          <w:marBottom w:val="0"/>
          <w:divBdr>
            <w:top w:val="none" w:sz="0" w:space="0" w:color="auto"/>
            <w:left w:val="none" w:sz="0" w:space="0" w:color="auto"/>
            <w:bottom w:val="none" w:sz="0" w:space="0" w:color="auto"/>
            <w:right w:val="none" w:sz="0" w:space="0" w:color="auto"/>
          </w:divBdr>
        </w:div>
        <w:div w:id="1956867730">
          <w:marLeft w:val="0"/>
          <w:marRight w:val="0"/>
          <w:marTop w:val="0"/>
          <w:marBottom w:val="0"/>
          <w:divBdr>
            <w:top w:val="none" w:sz="0" w:space="0" w:color="auto"/>
            <w:left w:val="none" w:sz="0" w:space="0" w:color="auto"/>
            <w:bottom w:val="none" w:sz="0" w:space="0" w:color="auto"/>
            <w:right w:val="none" w:sz="0" w:space="0" w:color="auto"/>
          </w:divBdr>
        </w:div>
        <w:div w:id="1959291799">
          <w:marLeft w:val="0"/>
          <w:marRight w:val="0"/>
          <w:marTop w:val="0"/>
          <w:marBottom w:val="0"/>
          <w:divBdr>
            <w:top w:val="none" w:sz="0" w:space="0" w:color="auto"/>
            <w:left w:val="none" w:sz="0" w:space="0" w:color="auto"/>
            <w:bottom w:val="none" w:sz="0" w:space="0" w:color="auto"/>
            <w:right w:val="none" w:sz="0" w:space="0" w:color="auto"/>
          </w:divBdr>
        </w:div>
        <w:div w:id="1959338441">
          <w:marLeft w:val="0"/>
          <w:marRight w:val="0"/>
          <w:marTop w:val="0"/>
          <w:marBottom w:val="0"/>
          <w:divBdr>
            <w:top w:val="none" w:sz="0" w:space="0" w:color="auto"/>
            <w:left w:val="none" w:sz="0" w:space="0" w:color="auto"/>
            <w:bottom w:val="none" w:sz="0" w:space="0" w:color="auto"/>
            <w:right w:val="none" w:sz="0" w:space="0" w:color="auto"/>
          </w:divBdr>
        </w:div>
        <w:div w:id="1963804351">
          <w:marLeft w:val="0"/>
          <w:marRight w:val="0"/>
          <w:marTop w:val="0"/>
          <w:marBottom w:val="0"/>
          <w:divBdr>
            <w:top w:val="none" w:sz="0" w:space="0" w:color="auto"/>
            <w:left w:val="none" w:sz="0" w:space="0" w:color="auto"/>
            <w:bottom w:val="none" w:sz="0" w:space="0" w:color="auto"/>
            <w:right w:val="none" w:sz="0" w:space="0" w:color="auto"/>
          </w:divBdr>
        </w:div>
        <w:div w:id="1973900821">
          <w:marLeft w:val="0"/>
          <w:marRight w:val="0"/>
          <w:marTop w:val="0"/>
          <w:marBottom w:val="0"/>
          <w:divBdr>
            <w:top w:val="none" w:sz="0" w:space="0" w:color="auto"/>
            <w:left w:val="none" w:sz="0" w:space="0" w:color="auto"/>
            <w:bottom w:val="none" w:sz="0" w:space="0" w:color="auto"/>
            <w:right w:val="none" w:sz="0" w:space="0" w:color="auto"/>
          </w:divBdr>
        </w:div>
        <w:div w:id="1978879834">
          <w:marLeft w:val="0"/>
          <w:marRight w:val="0"/>
          <w:marTop w:val="0"/>
          <w:marBottom w:val="0"/>
          <w:divBdr>
            <w:top w:val="none" w:sz="0" w:space="0" w:color="auto"/>
            <w:left w:val="none" w:sz="0" w:space="0" w:color="auto"/>
            <w:bottom w:val="none" w:sz="0" w:space="0" w:color="auto"/>
            <w:right w:val="none" w:sz="0" w:space="0" w:color="auto"/>
          </w:divBdr>
        </w:div>
        <w:div w:id="1982734202">
          <w:marLeft w:val="0"/>
          <w:marRight w:val="0"/>
          <w:marTop w:val="0"/>
          <w:marBottom w:val="0"/>
          <w:divBdr>
            <w:top w:val="none" w:sz="0" w:space="0" w:color="auto"/>
            <w:left w:val="none" w:sz="0" w:space="0" w:color="auto"/>
            <w:bottom w:val="none" w:sz="0" w:space="0" w:color="auto"/>
            <w:right w:val="none" w:sz="0" w:space="0" w:color="auto"/>
          </w:divBdr>
        </w:div>
        <w:div w:id="2034183937">
          <w:marLeft w:val="0"/>
          <w:marRight w:val="0"/>
          <w:marTop w:val="0"/>
          <w:marBottom w:val="0"/>
          <w:divBdr>
            <w:top w:val="none" w:sz="0" w:space="0" w:color="auto"/>
            <w:left w:val="none" w:sz="0" w:space="0" w:color="auto"/>
            <w:bottom w:val="none" w:sz="0" w:space="0" w:color="auto"/>
            <w:right w:val="none" w:sz="0" w:space="0" w:color="auto"/>
          </w:divBdr>
        </w:div>
        <w:div w:id="2048949768">
          <w:marLeft w:val="0"/>
          <w:marRight w:val="0"/>
          <w:marTop w:val="0"/>
          <w:marBottom w:val="0"/>
          <w:divBdr>
            <w:top w:val="none" w:sz="0" w:space="0" w:color="auto"/>
            <w:left w:val="none" w:sz="0" w:space="0" w:color="auto"/>
            <w:bottom w:val="none" w:sz="0" w:space="0" w:color="auto"/>
            <w:right w:val="none" w:sz="0" w:space="0" w:color="auto"/>
          </w:divBdr>
        </w:div>
        <w:div w:id="2054847343">
          <w:marLeft w:val="0"/>
          <w:marRight w:val="0"/>
          <w:marTop w:val="0"/>
          <w:marBottom w:val="0"/>
          <w:divBdr>
            <w:top w:val="none" w:sz="0" w:space="0" w:color="auto"/>
            <w:left w:val="none" w:sz="0" w:space="0" w:color="auto"/>
            <w:bottom w:val="none" w:sz="0" w:space="0" w:color="auto"/>
            <w:right w:val="none" w:sz="0" w:space="0" w:color="auto"/>
          </w:divBdr>
        </w:div>
        <w:div w:id="2071079602">
          <w:marLeft w:val="0"/>
          <w:marRight w:val="0"/>
          <w:marTop w:val="0"/>
          <w:marBottom w:val="0"/>
          <w:divBdr>
            <w:top w:val="none" w:sz="0" w:space="0" w:color="auto"/>
            <w:left w:val="none" w:sz="0" w:space="0" w:color="auto"/>
            <w:bottom w:val="none" w:sz="0" w:space="0" w:color="auto"/>
            <w:right w:val="none" w:sz="0" w:space="0" w:color="auto"/>
          </w:divBdr>
        </w:div>
        <w:div w:id="2078285016">
          <w:marLeft w:val="0"/>
          <w:marRight w:val="0"/>
          <w:marTop w:val="0"/>
          <w:marBottom w:val="0"/>
          <w:divBdr>
            <w:top w:val="none" w:sz="0" w:space="0" w:color="auto"/>
            <w:left w:val="none" w:sz="0" w:space="0" w:color="auto"/>
            <w:bottom w:val="none" w:sz="0" w:space="0" w:color="auto"/>
            <w:right w:val="none" w:sz="0" w:space="0" w:color="auto"/>
          </w:divBdr>
        </w:div>
        <w:div w:id="2093163042">
          <w:marLeft w:val="0"/>
          <w:marRight w:val="0"/>
          <w:marTop w:val="0"/>
          <w:marBottom w:val="0"/>
          <w:divBdr>
            <w:top w:val="none" w:sz="0" w:space="0" w:color="auto"/>
            <w:left w:val="none" w:sz="0" w:space="0" w:color="auto"/>
            <w:bottom w:val="none" w:sz="0" w:space="0" w:color="auto"/>
            <w:right w:val="none" w:sz="0" w:space="0" w:color="auto"/>
          </w:divBdr>
        </w:div>
        <w:div w:id="2120291597">
          <w:marLeft w:val="0"/>
          <w:marRight w:val="0"/>
          <w:marTop w:val="0"/>
          <w:marBottom w:val="0"/>
          <w:divBdr>
            <w:top w:val="none" w:sz="0" w:space="0" w:color="auto"/>
            <w:left w:val="none" w:sz="0" w:space="0" w:color="auto"/>
            <w:bottom w:val="none" w:sz="0" w:space="0" w:color="auto"/>
            <w:right w:val="none" w:sz="0" w:space="0" w:color="auto"/>
          </w:divBdr>
        </w:div>
        <w:div w:id="2143837686">
          <w:marLeft w:val="0"/>
          <w:marRight w:val="0"/>
          <w:marTop w:val="0"/>
          <w:marBottom w:val="0"/>
          <w:divBdr>
            <w:top w:val="none" w:sz="0" w:space="0" w:color="auto"/>
            <w:left w:val="none" w:sz="0" w:space="0" w:color="auto"/>
            <w:bottom w:val="none" w:sz="0" w:space="0" w:color="auto"/>
            <w:right w:val="none" w:sz="0" w:space="0" w:color="auto"/>
          </w:divBdr>
        </w:div>
      </w:divsChild>
    </w:div>
    <w:div w:id="1830251075">
      <w:bodyDiv w:val="1"/>
      <w:marLeft w:val="0"/>
      <w:marRight w:val="0"/>
      <w:marTop w:val="0"/>
      <w:marBottom w:val="0"/>
      <w:divBdr>
        <w:top w:val="none" w:sz="0" w:space="0" w:color="auto"/>
        <w:left w:val="none" w:sz="0" w:space="0" w:color="auto"/>
        <w:bottom w:val="none" w:sz="0" w:space="0" w:color="auto"/>
        <w:right w:val="none" w:sz="0" w:space="0" w:color="auto"/>
      </w:divBdr>
    </w:div>
    <w:div w:id="1916738774">
      <w:bodyDiv w:val="1"/>
      <w:marLeft w:val="0"/>
      <w:marRight w:val="0"/>
      <w:marTop w:val="0"/>
      <w:marBottom w:val="0"/>
      <w:divBdr>
        <w:top w:val="none" w:sz="0" w:space="0" w:color="auto"/>
        <w:left w:val="none" w:sz="0" w:space="0" w:color="auto"/>
        <w:bottom w:val="none" w:sz="0" w:space="0" w:color="auto"/>
        <w:right w:val="none" w:sz="0" w:space="0" w:color="auto"/>
      </w:divBdr>
    </w:div>
    <w:div w:id="2099016784">
      <w:bodyDiv w:val="1"/>
      <w:marLeft w:val="0"/>
      <w:marRight w:val="0"/>
      <w:marTop w:val="0"/>
      <w:marBottom w:val="0"/>
      <w:divBdr>
        <w:top w:val="none" w:sz="0" w:space="0" w:color="auto"/>
        <w:left w:val="none" w:sz="0" w:space="0" w:color="auto"/>
        <w:bottom w:val="none" w:sz="0" w:space="0" w:color="auto"/>
        <w:right w:val="none" w:sz="0" w:space="0" w:color="auto"/>
      </w:divBdr>
      <w:divsChild>
        <w:div w:id="9646662">
          <w:marLeft w:val="0"/>
          <w:marRight w:val="0"/>
          <w:marTop w:val="0"/>
          <w:marBottom w:val="0"/>
          <w:divBdr>
            <w:top w:val="none" w:sz="0" w:space="0" w:color="auto"/>
            <w:left w:val="none" w:sz="0" w:space="0" w:color="auto"/>
            <w:bottom w:val="none" w:sz="0" w:space="0" w:color="auto"/>
            <w:right w:val="none" w:sz="0" w:space="0" w:color="auto"/>
          </w:divBdr>
        </w:div>
        <w:div w:id="54403038">
          <w:marLeft w:val="0"/>
          <w:marRight w:val="0"/>
          <w:marTop w:val="0"/>
          <w:marBottom w:val="0"/>
          <w:divBdr>
            <w:top w:val="none" w:sz="0" w:space="0" w:color="auto"/>
            <w:left w:val="none" w:sz="0" w:space="0" w:color="auto"/>
            <w:bottom w:val="none" w:sz="0" w:space="0" w:color="auto"/>
            <w:right w:val="none" w:sz="0" w:space="0" w:color="auto"/>
          </w:divBdr>
        </w:div>
        <w:div w:id="66273625">
          <w:marLeft w:val="0"/>
          <w:marRight w:val="0"/>
          <w:marTop w:val="0"/>
          <w:marBottom w:val="0"/>
          <w:divBdr>
            <w:top w:val="none" w:sz="0" w:space="0" w:color="auto"/>
            <w:left w:val="none" w:sz="0" w:space="0" w:color="auto"/>
            <w:bottom w:val="none" w:sz="0" w:space="0" w:color="auto"/>
            <w:right w:val="none" w:sz="0" w:space="0" w:color="auto"/>
          </w:divBdr>
        </w:div>
        <w:div w:id="81028522">
          <w:marLeft w:val="0"/>
          <w:marRight w:val="0"/>
          <w:marTop w:val="0"/>
          <w:marBottom w:val="0"/>
          <w:divBdr>
            <w:top w:val="none" w:sz="0" w:space="0" w:color="auto"/>
            <w:left w:val="none" w:sz="0" w:space="0" w:color="auto"/>
            <w:bottom w:val="none" w:sz="0" w:space="0" w:color="auto"/>
            <w:right w:val="none" w:sz="0" w:space="0" w:color="auto"/>
          </w:divBdr>
        </w:div>
        <w:div w:id="99764473">
          <w:marLeft w:val="0"/>
          <w:marRight w:val="0"/>
          <w:marTop w:val="0"/>
          <w:marBottom w:val="0"/>
          <w:divBdr>
            <w:top w:val="none" w:sz="0" w:space="0" w:color="auto"/>
            <w:left w:val="none" w:sz="0" w:space="0" w:color="auto"/>
            <w:bottom w:val="none" w:sz="0" w:space="0" w:color="auto"/>
            <w:right w:val="none" w:sz="0" w:space="0" w:color="auto"/>
          </w:divBdr>
        </w:div>
        <w:div w:id="99767116">
          <w:marLeft w:val="0"/>
          <w:marRight w:val="0"/>
          <w:marTop w:val="0"/>
          <w:marBottom w:val="0"/>
          <w:divBdr>
            <w:top w:val="none" w:sz="0" w:space="0" w:color="auto"/>
            <w:left w:val="none" w:sz="0" w:space="0" w:color="auto"/>
            <w:bottom w:val="none" w:sz="0" w:space="0" w:color="auto"/>
            <w:right w:val="none" w:sz="0" w:space="0" w:color="auto"/>
          </w:divBdr>
        </w:div>
        <w:div w:id="101611539">
          <w:marLeft w:val="0"/>
          <w:marRight w:val="0"/>
          <w:marTop w:val="0"/>
          <w:marBottom w:val="0"/>
          <w:divBdr>
            <w:top w:val="none" w:sz="0" w:space="0" w:color="auto"/>
            <w:left w:val="none" w:sz="0" w:space="0" w:color="auto"/>
            <w:bottom w:val="none" w:sz="0" w:space="0" w:color="auto"/>
            <w:right w:val="none" w:sz="0" w:space="0" w:color="auto"/>
          </w:divBdr>
        </w:div>
        <w:div w:id="106051808">
          <w:marLeft w:val="0"/>
          <w:marRight w:val="0"/>
          <w:marTop w:val="0"/>
          <w:marBottom w:val="0"/>
          <w:divBdr>
            <w:top w:val="none" w:sz="0" w:space="0" w:color="auto"/>
            <w:left w:val="none" w:sz="0" w:space="0" w:color="auto"/>
            <w:bottom w:val="none" w:sz="0" w:space="0" w:color="auto"/>
            <w:right w:val="none" w:sz="0" w:space="0" w:color="auto"/>
          </w:divBdr>
        </w:div>
        <w:div w:id="124280886">
          <w:marLeft w:val="0"/>
          <w:marRight w:val="0"/>
          <w:marTop w:val="0"/>
          <w:marBottom w:val="0"/>
          <w:divBdr>
            <w:top w:val="none" w:sz="0" w:space="0" w:color="auto"/>
            <w:left w:val="none" w:sz="0" w:space="0" w:color="auto"/>
            <w:bottom w:val="none" w:sz="0" w:space="0" w:color="auto"/>
            <w:right w:val="none" w:sz="0" w:space="0" w:color="auto"/>
          </w:divBdr>
        </w:div>
        <w:div w:id="127941296">
          <w:marLeft w:val="0"/>
          <w:marRight w:val="0"/>
          <w:marTop w:val="0"/>
          <w:marBottom w:val="0"/>
          <w:divBdr>
            <w:top w:val="none" w:sz="0" w:space="0" w:color="auto"/>
            <w:left w:val="none" w:sz="0" w:space="0" w:color="auto"/>
            <w:bottom w:val="none" w:sz="0" w:space="0" w:color="auto"/>
            <w:right w:val="none" w:sz="0" w:space="0" w:color="auto"/>
          </w:divBdr>
        </w:div>
        <w:div w:id="140468922">
          <w:marLeft w:val="0"/>
          <w:marRight w:val="0"/>
          <w:marTop w:val="0"/>
          <w:marBottom w:val="0"/>
          <w:divBdr>
            <w:top w:val="none" w:sz="0" w:space="0" w:color="auto"/>
            <w:left w:val="none" w:sz="0" w:space="0" w:color="auto"/>
            <w:bottom w:val="none" w:sz="0" w:space="0" w:color="auto"/>
            <w:right w:val="none" w:sz="0" w:space="0" w:color="auto"/>
          </w:divBdr>
        </w:div>
        <w:div w:id="151454406">
          <w:marLeft w:val="0"/>
          <w:marRight w:val="0"/>
          <w:marTop w:val="0"/>
          <w:marBottom w:val="0"/>
          <w:divBdr>
            <w:top w:val="none" w:sz="0" w:space="0" w:color="auto"/>
            <w:left w:val="none" w:sz="0" w:space="0" w:color="auto"/>
            <w:bottom w:val="none" w:sz="0" w:space="0" w:color="auto"/>
            <w:right w:val="none" w:sz="0" w:space="0" w:color="auto"/>
          </w:divBdr>
        </w:div>
        <w:div w:id="158038530">
          <w:marLeft w:val="0"/>
          <w:marRight w:val="0"/>
          <w:marTop w:val="0"/>
          <w:marBottom w:val="0"/>
          <w:divBdr>
            <w:top w:val="none" w:sz="0" w:space="0" w:color="auto"/>
            <w:left w:val="none" w:sz="0" w:space="0" w:color="auto"/>
            <w:bottom w:val="none" w:sz="0" w:space="0" w:color="auto"/>
            <w:right w:val="none" w:sz="0" w:space="0" w:color="auto"/>
          </w:divBdr>
        </w:div>
        <w:div w:id="177038207">
          <w:marLeft w:val="0"/>
          <w:marRight w:val="0"/>
          <w:marTop w:val="0"/>
          <w:marBottom w:val="0"/>
          <w:divBdr>
            <w:top w:val="none" w:sz="0" w:space="0" w:color="auto"/>
            <w:left w:val="none" w:sz="0" w:space="0" w:color="auto"/>
            <w:bottom w:val="none" w:sz="0" w:space="0" w:color="auto"/>
            <w:right w:val="none" w:sz="0" w:space="0" w:color="auto"/>
          </w:divBdr>
        </w:div>
        <w:div w:id="181938047">
          <w:marLeft w:val="0"/>
          <w:marRight w:val="0"/>
          <w:marTop w:val="0"/>
          <w:marBottom w:val="0"/>
          <w:divBdr>
            <w:top w:val="none" w:sz="0" w:space="0" w:color="auto"/>
            <w:left w:val="none" w:sz="0" w:space="0" w:color="auto"/>
            <w:bottom w:val="none" w:sz="0" w:space="0" w:color="auto"/>
            <w:right w:val="none" w:sz="0" w:space="0" w:color="auto"/>
          </w:divBdr>
        </w:div>
        <w:div w:id="212888947">
          <w:marLeft w:val="0"/>
          <w:marRight w:val="0"/>
          <w:marTop w:val="0"/>
          <w:marBottom w:val="0"/>
          <w:divBdr>
            <w:top w:val="none" w:sz="0" w:space="0" w:color="auto"/>
            <w:left w:val="none" w:sz="0" w:space="0" w:color="auto"/>
            <w:bottom w:val="none" w:sz="0" w:space="0" w:color="auto"/>
            <w:right w:val="none" w:sz="0" w:space="0" w:color="auto"/>
          </w:divBdr>
        </w:div>
        <w:div w:id="218060736">
          <w:marLeft w:val="0"/>
          <w:marRight w:val="0"/>
          <w:marTop w:val="0"/>
          <w:marBottom w:val="0"/>
          <w:divBdr>
            <w:top w:val="none" w:sz="0" w:space="0" w:color="auto"/>
            <w:left w:val="none" w:sz="0" w:space="0" w:color="auto"/>
            <w:bottom w:val="none" w:sz="0" w:space="0" w:color="auto"/>
            <w:right w:val="none" w:sz="0" w:space="0" w:color="auto"/>
          </w:divBdr>
        </w:div>
        <w:div w:id="239146850">
          <w:marLeft w:val="0"/>
          <w:marRight w:val="0"/>
          <w:marTop w:val="0"/>
          <w:marBottom w:val="0"/>
          <w:divBdr>
            <w:top w:val="none" w:sz="0" w:space="0" w:color="auto"/>
            <w:left w:val="none" w:sz="0" w:space="0" w:color="auto"/>
            <w:bottom w:val="none" w:sz="0" w:space="0" w:color="auto"/>
            <w:right w:val="none" w:sz="0" w:space="0" w:color="auto"/>
          </w:divBdr>
        </w:div>
        <w:div w:id="255948216">
          <w:marLeft w:val="0"/>
          <w:marRight w:val="0"/>
          <w:marTop w:val="0"/>
          <w:marBottom w:val="0"/>
          <w:divBdr>
            <w:top w:val="none" w:sz="0" w:space="0" w:color="auto"/>
            <w:left w:val="none" w:sz="0" w:space="0" w:color="auto"/>
            <w:bottom w:val="none" w:sz="0" w:space="0" w:color="auto"/>
            <w:right w:val="none" w:sz="0" w:space="0" w:color="auto"/>
          </w:divBdr>
        </w:div>
        <w:div w:id="274412823">
          <w:marLeft w:val="0"/>
          <w:marRight w:val="0"/>
          <w:marTop w:val="0"/>
          <w:marBottom w:val="0"/>
          <w:divBdr>
            <w:top w:val="none" w:sz="0" w:space="0" w:color="auto"/>
            <w:left w:val="none" w:sz="0" w:space="0" w:color="auto"/>
            <w:bottom w:val="none" w:sz="0" w:space="0" w:color="auto"/>
            <w:right w:val="none" w:sz="0" w:space="0" w:color="auto"/>
          </w:divBdr>
        </w:div>
        <w:div w:id="278152146">
          <w:marLeft w:val="0"/>
          <w:marRight w:val="0"/>
          <w:marTop w:val="0"/>
          <w:marBottom w:val="0"/>
          <w:divBdr>
            <w:top w:val="none" w:sz="0" w:space="0" w:color="auto"/>
            <w:left w:val="none" w:sz="0" w:space="0" w:color="auto"/>
            <w:bottom w:val="none" w:sz="0" w:space="0" w:color="auto"/>
            <w:right w:val="none" w:sz="0" w:space="0" w:color="auto"/>
          </w:divBdr>
        </w:div>
        <w:div w:id="281958385">
          <w:marLeft w:val="0"/>
          <w:marRight w:val="0"/>
          <w:marTop w:val="0"/>
          <w:marBottom w:val="0"/>
          <w:divBdr>
            <w:top w:val="none" w:sz="0" w:space="0" w:color="auto"/>
            <w:left w:val="none" w:sz="0" w:space="0" w:color="auto"/>
            <w:bottom w:val="none" w:sz="0" w:space="0" w:color="auto"/>
            <w:right w:val="none" w:sz="0" w:space="0" w:color="auto"/>
          </w:divBdr>
        </w:div>
        <w:div w:id="282225279">
          <w:marLeft w:val="0"/>
          <w:marRight w:val="0"/>
          <w:marTop w:val="0"/>
          <w:marBottom w:val="0"/>
          <w:divBdr>
            <w:top w:val="none" w:sz="0" w:space="0" w:color="auto"/>
            <w:left w:val="none" w:sz="0" w:space="0" w:color="auto"/>
            <w:bottom w:val="none" w:sz="0" w:space="0" w:color="auto"/>
            <w:right w:val="none" w:sz="0" w:space="0" w:color="auto"/>
          </w:divBdr>
        </w:div>
        <w:div w:id="297927589">
          <w:marLeft w:val="0"/>
          <w:marRight w:val="0"/>
          <w:marTop w:val="0"/>
          <w:marBottom w:val="0"/>
          <w:divBdr>
            <w:top w:val="none" w:sz="0" w:space="0" w:color="auto"/>
            <w:left w:val="none" w:sz="0" w:space="0" w:color="auto"/>
            <w:bottom w:val="none" w:sz="0" w:space="0" w:color="auto"/>
            <w:right w:val="none" w:sz="0" w:space="0" w:color="auto"/>
          </w:divBdr>
        </w:div>
        <w:div w:id="309330703">
          <w:marLeft w:val="0"/>
          <w:marRight w:val="0"/>
          <w:marTop w:val="0"/>
          <w:marBottom w:val="0"/>
          <w:divBdr>
            <w:top w:val="none" w:sz="0" w:space="0" w:color="auto"/>
            <w:left w:val="none" w:sz="0" w:space="0" w:color="auto"/>
            <w:bottom w:val="none" w:sz="0" w:space="0" w:color="auto"/>
            <w:right w:val="none" w:sz="0" w:space="0" w:color="auto"/>
          </w:divBdr>
        </w:div>
        <w:div w:id="331837185">
          <w:marLeft w:val="0"/>
          <w:marRight w:val="0"/>
          <w:marTop w:val="0"/>
          <w:marBottom w:val="0"/>
          <w:divBdr>
            <w:top w:val="none" w:sz="0" w:space="0" w:color="auto"/>
            <w:left w:val="none" w:sz="0" w:space="0" w:color="auto"/>
            <w:bottom w:val="none" w:sz="0" w:space="0" w:color="auto"/>
            <w:right w:val="none" w:sz="0" w:space="0" w:color="auto"/>
          </w:divBdr>
        </w:div>
        <w:div w:id="346101506">
          <w:marLeft w:val="0"/>
          <w:marRight w:val="0"/>
          <w:marTop w:val="0"/>
          <w:marBottom w:val="0"/>
          <w:divBdr>
            <w:top w:val="none" w:sz="0" w:space="0" w:color="auto"/>
            <w:left w:val="none" w:sz="0" w:space="0" w:color="auto"/>
            <w:bottom w:val="none" w:sz="0" w:space="0" w:color="auto"/>
            <w:right w:val="none" w:sz="0" w:space="0" w:color="auto"/>
          </w:divBdr>
        </w:div>
        <w:div w:id="378240228">
          <w:marLeft w:val="0"/>
          <w:marRight w:val="0"/>
          <w:marTop w:val="0"/>
          <w:marBottom w:val="0"/>
          <w:divBdr>
            <w:top w:val="none" w:sz="0" w:space="0" w:color="auto"/>
            <w:left w:val="none" w:sz="0" w:space="0" w:color="auto"/>
            <w:bottom w:val="none" w:sz="0" w:space="0" w:color="auto"/>
            <w:right w:val="none" w:sz="0" w:space="0" w:color="auto"/>
          </w:divBdr>
        </w:div>
        <w:div w:id="385106805">
          <w:marLeft w:val="0"/>
          <w:marRight w:val="0"/>
          <w:marTop w:val="0"/>
          <w:marBottom w:val="0"/>
          <w:divBdr>
            <w:top w:val="none" w:sz="0" w:space="0" w:color="auto"/>
            <w:left w:val="none" w:sz="0" w:space="0" w:color="auto"/>
            <w:bottom w:val="none" w:sz="0" w:space="0" w:color="auto"/>
            <w:right w:val="none" w:sz="0" w:space="0" w:color="auto"/>
          </w:divBdr>
        </w:div>
        <w:div w:id="390154803">
          <w:marLeft w:val="0"/>
          <w:marRight w:val="0"/>
          <w:marTop w:val="0"/>
          <w:marBottom w:val="0"/>
          <w:divBdr>
            <w:top w:val="none" w:sz="0" w:space="0" w:color="auto"/>
            <w:left w:val="none" w:sz="0" w:space="0" w:color="auto"/>
            <w:bottom w:val="none" w:sz="0" w:space="0" w:color="auto"/>
            <w:right w:val="none" w:sz="0" w:space="0" w:color="auto"/>
          </w:divBdr>
        </w:div>
        <w:div w:id="419328520">
          <w:marLeft w:val="0"/>
          <w:marRight w:val="0"/>
          <w:marTop w:val="0"/>
          <w:marBottom w:val="0"/>
          <w:divBdr>
            <w:top w:val="none" w:sz="0" w:space="0" w:color="auto"/>
            <w:left w:val="none" w:sz="0" w:space="0" w:color="auto"/>
            <w:bottom w:val="none" w:sz="0" w:space="0" w:color="auto"/>
            <w:right w:val="none" w:sz="0" w:space="0" w:color="auto"/>
          </w:divBdr>
        </w:div>
        <w:div w:id="428357293">
          <w:marLeft w:val="0"/>
          <w:marRight w:val="0"/>
          <w:marTop w:val="0"/>
          <w:marBottom w:val="0"/>
          <w:divBdr>
            <w:top w:val="none" w:sz="0" w:space="0" w:color="auto"/>
            <w:left w:val="none" w:sz="0" w:space="0" w:color="auto"/>
            <w:bottom w:val="none" w:sz="0" w:space="0" w:color="auto"/>
            <w:right w:val="none" w:sz="0" w:space="0" w:color="auto"/>
          </w:divBdr>
        </w:div>
        <w:div w:id="434978998">
          <w:marLeft w:val="0"/>
          <w:marRight w:val="0"/>
          <w:marTop w:val="0"/>
          <w:marBottom w:val="0"/>
          <w:divBdr>
            <w:top w:val="none" w:sz="0" w:space="0" w:color="auto"/>
            <w:left w:val="none" w:sz="0" w:space="0" w:color="auto"/>
            <w:bottom w:val="none" w:sz="0" w:space="0" w:color="auto"/>
            <w:right w:val="none" w:sz="0" w:space="0" w:color="auto"/>
          </w:divBdr>
        </w:div>
        <w:div w:id="435370839">
          <w:marLeft w:val="0"/>
          <w:marRight w:val="0"/>
          <w:marTop w:val="0"/>
          <w:marBottom w:val="0"/>
          <w:divBdr>
            <w:top w:val="none" w:sz="0" w:space="0" w:color="auto"/>
            <w:left w:val="none" w:sz="0" w:space="0" w:color="auto"/>
            <w:bottom w:val="none" w:sz="0" w:space="0" w:color="auto"/>
            <w:right w:val="none" w:sz="0" w:space="0" w:color="auto"/>
          </w:divBdr>
        </w:div>
        <w:div w:id="449125049">
          <w:marLeft w:val="0"/>
          <w:marRight w:val="0"/>
          <w:marTop w:val="0"/>
          <w:marBottom w:val="0"/>
          <w:divBdr>
            <w:top w:val="none" w:sz="0" w:space="0" w:color="auto"/>
            <w:left w:val="none" w:sz="0" w:space="0" w:color="auto"/>
            <w:bottom w:val="none" w:sz="0" w:space="0" w:color="auto"/>
            <w:right w:val="none" w:sz="0" w:space="0" w:color="auto"/>
          </w:divBdr>
        </w:div>
        <w:div w:id="452749140">
          <w:marLeft w:val="0"/>
          <w:marRight w:val="0"/>
          <w:marTop w:val="0"/>
          <w:marBottom w:val="0"/>
          <w:divBdr>
            <w:top w:val="none" w:sz="0" w:space="0" w:color="auto"/>
            <w:left w:val="none" w:sz="0" w:space="0" w:color="auto"/>
            <w:bottom w:val="none" w:sz="0" w:space="0" w:color="auto"/>
            <w:right w:val="none" w:sz="0" w:space="0" w:color="auto"/>
          </w:divBdr>
        </w:div>
        <w:div w:id="475341682">
          <w:marLeft w:val="0"/>
          <w:marRight w:val="0"/>
          <w:marTop w:val="0"/>
          <w:marBottom w:val="0"/>
          <w:divBdr>
            <w:top w:val="none" w:sz="0" w:space="0" w:color="auto"/>
            <w:left w:val="none" w:sz="0" w:space="0" w:color="auto"/>
            <w:bottom w:val="none" w:sz="0" w:space="0" w:color="auto"/>
            <w:right w:val="none" w:sz="0" w:space="0" w:color="auto"/>
          </w:divBdr>
        </w:div>
        <w:div w:id="511837709">
          <w:marLeft w:val="0"/>
          <w:marRight w:val="0"/>
          <w:marTop w:val="0"/>
          <w:marBottom w:val="0"/>
          <w:divBdr>
            <w:top w:val="none" w:sz="0" w:space="0" w:color="auto"/>
            <w:left w:val="none" w:sz="0" w:space="0" w:color="auto"/>
            <w:bottom w:val="none" w:sz="0" w:space="0" w:color="auto"/>
            <w:right w:val="none" w:sz="0" w:space="0" w:color="auto"/>
          </w:divBdr>
        </w:div>
        <w:div w:id="511994302">
          <w:marLeft w:val="0"/>
          <w:marRight w:val="0"/>
          <w:marTop w:val="0"/>
          <w:marBottom w:val="0"/>
          <w:divBdr>
            <w:top w:val="none" w:sz="0" w:space="0" w:color="auto"/>
            <w:left w:val="none" w:sz="0" w:space="0" w:color="auto"/>
            <w:bottom w:val="none" w:sz="0" w:space="0" w:color="auto"/>
            <w:right w:val="none" w:sz="0" w:space="0" w:color="auto"/>
          </w:divBdr>
        </w:div>
        <w:div w:id="527596851">
          <w:marLeft w:val="0"/>
          <w:marRight w:val="0"/>
          <w:marTop w:val="0"/>
          <w:marBottom w:val="0"/>
          <w:divBdr>
            <w:top w:val="none" w:sz="0" w:space="0" w:color="auto"/>
            <w:left w:val="none" w:sz="0" w:space="0" w:color="auto"/>
            <w:bottom w:val="none" w:sz="0" w:space="0" w:color="auto"/>
            <w:right w:val="none" w:sz="0" w:space="0" w:color="auto"/>
          </w:divBdr>
        </w:div>
        <w:div w:id="529103376">
          <w:marLeft w:val="0"/>
          <w:marRight w:val="0"/>
          <w:marTop w:val="0"/>
          <w:marBottom w:val="0"/>
          <w:divBdr>
            <w:top w:val="none" w:sz="0" w:space="0" w:color="auto"/>
            <w:left w:val="none" w:sz="0" w:space="0" w:color="auto"/>
            <w:bottom w:val="none" w:sz="0" w:space="0" w:color="auto"/>
            <w:right w:val="none" w:sz="0" w:space="0" w:color="auto"/>
          </w:divBdr>
        </w:div>
        <w:div w:id="538053533">
          <w:marLeft w:val="0"/>
          <w:marRight w:val="0"/>
          <w:marTop w:val="0"/>
          <w:marBottom w:val="0"/>
          <w:divBdr>
            <w:top w:val="none" w:sz="0" w:space="0" w:color="auto"/>
            <w:left w:val="none" w:sz="0" w:space="0" w:color="auto"/>
            <w:bottom w:val="none" w:sz="0" w:space="0" w:color="auto"/>
            <w:right w:val="none" w:sz="0" w:space="0" w:color="auto"/>
          </w:divBdr>
        </w:div>
        <w:div w:id="570193799">
          <w:marLeft w:val="0"/>
          <w:marRight w:val="0"/>
          <w:marTop w:val="0"/>
          <w:marBottom w:val="0"/>
          <w:divBdr>
            <w:top w:val="none" w:sz="0" w:space="0" w:color="auto"/>
            <w:left w:val="none" w:sz="0" w:space="0" w:color="auto"/>
            <w:bottom w:val="none" w:sz="0" w:space="0" w:color="auto"/>
            <w:right w:val="none" w:sz="0" w:space="0" w:color="auto"/>
          </w:divBdr>
        </w:div>
        <w:div w:id="571044465">
          <w:marLeft w:val="0"/>
          <w:marRight w:val="0"/>
          <w:marTop w:val="0"/>
          <w:marBottom w:val="0"/>
          <w:divBdr>
            <w:top w:val="none" w:sz="0" w:space="0" w:color="auto"/>
            <w:left w:val="none" w:sz="0" w:space="0" w:color="auto"/>
            <w:bottom w:val="none" w:sz="0" w:space="0" w:color="auto"/>
            <w:right w:val="none" w:sz="0" w:space="0" w:color="auto"/>
          </w:divBdr>
        </w:div>
        <w:div w:id="572011792">
          <w:marLeft w:val="0"/>
          <w:marRight w:val="0"/>
          <w:marTop w:val="0"/>
          <w:marBottom w:val="0"/>
          <w:divBdr>
            <w:top w:val="none" w:sz="0" w:space="0" w:color="auto"/>
            <w:left w:val="none" w:sz="0" w:space="0" w:color="auto"/>
            <w:bottom w:val="none" w:sz="0" w:space="0" w:color="auto"/>
            <w:right w:val="none" w:sz="0" w:space="0" w:color="auto"/>
          </w:divBdr>
        </w:div>
        <w:div w:id="573856453">
          <w:marLeft w:val="0"/>
          <w:marRight w:val="0"/>
          <w:marTop w:val="0"/>
          <w:marBottom w:val="0"/>
          <w:divBdr>
            <w:top w:val="none" w:sz="0" w:space="0" w:color="auto"/>
            <w:left w:val="none" w:sz="0" w:space="0" w:color="auto"/>
            <w:bottom w:val="none" w:sz="0" w:space="0" w:color="auto"/>
            <w:right w:val="none" w:sz="0" w:space="0" w:color="auto"/>
          </w:divBdr>
        </w:div>
        <w:div w:id="582030851">
          <w:marLeft w:val="0"/>
          <w:marRight w:val="0"/>
          <w:marTop w:val="0"/>
          <w:marBottom w:val="0"/>
          <w:divBdr>
            <w:top w:val="none" w:sz="0" w:space="0" w:color="auto"/>
            <w:left w:val="none" w:sz="0" w:space="0" w:color="auto"/>
            <w:bottom w:val="none" w:sz="0" w:space="0" w:color="auto"/>
            <w:right w:val="none" w:sz="0" w:space="0" w:color="auto"/>
          </w:divBdr>
        </w:div>
        <w:div w:id="589971431">
          <w:marLeft w:val="0"/>
          <w:marRight w:val="0"/>
          <w:marTop w:val="0"/>
          <w:marBottom w:val="0"/>
          <w:divBdr>
            <w:top w:val="none" w:sz="0" w:space="0" w:color="auto"/>
            <w:left w:val="none" w:sz="0" w:space="0" w:color="auto"/>
            <w:bottom w:val="none" w:sz="0" w:space="0" w:color="auto"/>
            <w:right w:val="none" w:sz="0" w:space="0" w:color="auto"/>
          </w:divBdr>
        </w:div>
        <w:div w:id="590159108">
          <w:marLeft w:val="0"/>
          <w:marRight w:val="0"/>
          <w:marTop w:val="0"/>
          <w:marBottom w:val="0"/>
          <w:divBdr>
            <w:top w:val="none" w:sz="0" w:space="0" w:color="auto"/>
            <w:left w:val="none" w:sz="0" w:space="0" w:color="auto"/>
            <w:bottom w:val="none" w:sz="0" w:space="0" w:color="auto"/>
            <w:right w:val="none" w:sz="0" w:space="0" w:color="auto"/>
          </w:divBdr>
        </w:div>
        <w:div w:id="590623095">
          <w:marLeft w:val="0"/>
          <w:marRight w:val="0"/>
          <w:marTop w:val="0"/>
          <w:marBottom w:val="0"/>
          <w:divBdr>
            <w:top w:val="none" w:sz="0" w:space="0" w:color="auto"/>
            <w:left w:val="none" w:sz="0" w:space="0" w:color="auto"/>
            <w:bottom w:val="none" w:sz="0" w:space="0" w:color="auto"/>
            <w:right w:val="none" w:sz="0" w:space="0" w:color="auto"/>
          </w:divBdr>
        </w:div>
        <w:div w:id="597367473">
          <w:marLeft w:val="0"/>
          <w:marRight w:val="0"/>
          <w:marTop w:val="0"/>
          <w:marBottom w:val="0"/>
          <w:divBdr>
            <w:top w:val="none" w:sz="0" w:space="0" w:color="auto"/>
            <w:left w:val="none" w:sz="0" w:space="0" w:color="auto"/>
            <w:bottom w:val="none" w:sz="0" w:space="0" w:color="auto"/>
            <w:right w:val="none" w:sz="0" w:space="0" w:color="auto"/>
          </w:divBdr>
        </w:div>
        <w:div w:id="606078615">
          <w:marLeft w:val="0"/>
          <w:marRight w:val="0"/>
          <w:marTop w:val="0"/>
          <w:marBottom w:val="0"/>
          <w:divBdr>
            <w:top w:val="none" w:sz="0" w:space="0" w:color="auto"/>
            <w:left w:val="none" w:sz="0" w:space="0" w:color="auto"/>
            <w:bottom w:val="none" w:sz="0" w:space="0" w:color="auto"/>
            <w:right w:val="none" w:sz="0" w:space="0" w:color="auto"/>
          </w:divBdr>
        </w:div>
        <w:div w:id="636952657">
          <w:marLeft w:val="0"/>
          <w:marRight w:val="0"/>
          <w:marTop w:val="0"/>
          <w:marBottom w:val="0"/>
          <w:divBdr>
            <w:top w:val="none" w:sz="0" w:space="0" w:color="auto"/>
            <w:left w:val="none" w:sz="0" w:space="0" w:color="auto"/>
            <w:bottom w:val="none" w:sz="0" w:space="0" w:color="auto"/>
            <w:right w:val="none" w:sz="0" w:space="0" w:color="auto"/>
          </w:divBdr>
        </w:div>
        <w:div w:id="657806667">
          <w:marLeft w:val="0"/>
          <w:marRight w:val="0"/>
          <w:marTop w:val="0"/>
          <w:marBottom w:val="0"/>
          <w:divBdr>
            <w:top w:val="none" w:sz="0" w:space="0" w:color="auto"/>
            <w:left w:val="none" w:sz="0" w:space="0" w:color="auto"/>
            <w:bottom w:val="none" w:sz="0" w:space="0" w:color="auto"/>
            <w:right w:val="none" w:sz="0" w:space="0" w:color="auto"/>
          </w:divBdr>
        </w:div>
        <w:div w:id="659039057">
          <w:marLeft w:val="0"/>
          <w:marRight w:val="0"/>
          <w:marTop w:val="0"/>
          <w:marBottom w:val="0"/>
          <w:divBdr>
            <w:top w:val="none" w:sz="0" w:space="0" w:color="auto"/>
            <w:left w:val="none" w:sz="0" w:space="0" w:color="auto"/>
            <w:bottom w:val="none" w:sz="0" w:space="0" w:color="auto"/>
            <w:right w:val="none" w:sz="0" w:space="0" w:color="auto"/>
          </w:divBdr>
        </w:div>
        <w:div w:id="667515818">
          <w:marLeft w:val="0"/>
          <w:marRight w:val="0"/>
          <w:marTop w:val="0"/>
          <w:marBottom w:val="0"/>
          <w:divBdr>
            <w:top w:val="none" w:sz="0" w:space="0" w:color="auto"/>
            <w:left w:val="none" w:sz="0" w:space="0" w:color="auto"/>
            <w:bottom w:val="none" w:sz="0" w:space="0" w:color="auto"/>
            <w:right w:val="none" w:sz="0" w:space="0" w:color="auto"/>
          </w:divBdr>
        </w:div>
        <w:div w:id="695934341">
          <w:marLeft w:val="0"/>
          <w:marRight w:val="0"/>
          <w:marTop w:val="0"/>
          <w:marBottom w:val="0"/>
          <w:divBdr>
            <w:top w:val="none" w:sz="0" w:space="0" w:color="auto"/>
            <w:left w:val="none" w:sz="0" w:space="0" w:color="auto"/>
            <w:bottom w:val="none" w:sz="0" w:space="0" w:color="auto"/>
            <w:right w:val="none" w:sz="0" w:space="0" w:color="auto"/>
          </w:divBdr>
        </w:div>
        <w:div w:id="701369321">
          <w:marLeft w:val="0"/>
          <w:marRight w:val="0"/>
          <w:marTop w:val="0"/>
          <w:marBottom w:val="0"/>
          <w:divBdr>
            <w:top w:val="none" w:sz="0" w:space="0" w:color="auto"/>
            <w:left w:val="none" w:sz="0" w:space="0" w:color="auto"/>
            <w:bottom w:val="none" w:sz="0" w:space="0" w:color="auto"/>
            <w:right w:val="none" w:sz="0" w:space="0" w:color="auto"/>
          </w:divBdr>
        </w:div>
        <w:div w:id="726878567">
          <w:marLeft w:val="0"/>
          <w:marRight w:val="0"/>
          <w:marTop w:val="0"/>
          <w:marBottom w:val="0"/>
          <w:divBdr>
            <w:top w:val="none" w:sz="0" w:space="0" w:color="auto"/>
            <w:left w:val="none" w:sz="0" w:space="0" w:color="auto"/>
            <w:bottom w:val="none" w:sz="0" w:space="0" w:color="auto"/>
            <w:right w:val="none" w:sz="0" w:space="0" w:color="auto"/>
          </w:divBdr>
        </w:div>
        <w:div w:id="728962935">
          <w:marLeft w:val="0"/>
          <w:marRight w:val="0"/>
          <w:marTop w:val="0"/>
          <w:marBottom w:val="0"/>
          <w:divBdr>
            <w:top w:val="none" w:sz="0" w:space="0" w:color="auto"/>
            <w:left w:val="none" w:sz="0" w:space="0" w:color="auto"/>
            <w:bottom w:val="none" w:sz="0" w:space="0" w:color="auto"/>
            <w:right w:val="none" w:sz="0" w:space="0" w:color="auto"/>
          </w:divBdr>
        </w:div>
        <w:div w:id="755784513">
          <w:marLeft w:val="0"/>
          <w:marRight w:val="0"/>
          <w:marTop w:val="0"/>
          <w:marBottom w:val="0"/>
          <w:divBdr>
            <w:top w:val="none" w:sz="0" w:space="0" w:color="auto"/>
            <w:left w:val="none" w:sz="0" w:space="0" w:color="auto"/>
            <w:bottom w:val="none" w:sz="0" w:space="0" w:color="auto"/>
            <w:right w:val="none" w:sz="0" w:space="0" w:color="auto"/>
          </w:divBdr>
        </w:div>
        <w:div w:id="772825940">
          <w:marLeft w:val="0"/>
          <w:marRight w:val="0"/>
          <w:marTop w:val="0"/>
          <w:marBottom w:val="0"/>
          <w:divBdr>
            <w:top w:val="none" w:sz="0" w:space="0" w:color="auto"/>
            <w:left w:val="none" w:sz="0" w:space="0" w:color="auto"/>
            <w:bottom w:val="none" w:sz="0" w:space="0" w:color="auto"/>
            <w:right w:val="none" w:sz="0" w:space="0" w:color="auto"/>
          </w:divBdr>
        </w:div>
        <w:div w:id="776826749">
          <w:marLeft w:val="0"/>
          <w:marRight w:val="0"/>
          <w:marTop w:val="0"/>
          <w:marBottom w:val="0"/>
          <w:divBdr>
            <w:top w:val="none" w:sz="0" w:space="0" w:color="auto"/>
            <w:left w:val="none" w:sz="0" w:space="0" w:color="auto"/>
            <w:bottom w:val="none" w:sz="0" w:space="0" w:color="auto"/>
            <w:right w:val="none" w:sz="0" w:space="0" w:color="auto"/>
          </w:divBdr>
        </w:div>
        <w:div w:id="782577122">
          <w:marLeft w:val="0"/>
          <w:marRight w:val="0"/>
          <w:marTop w:val="0"/>
          <w:marBottom w:val="0"/>
          <w:divBdr>
            <w:top w:val="none" w:sz="0" w:space="0" w:color="auto"/>
            <w:left w:val="none" w:sz="0" w:space="0" w:color="auto"/>
            <w:bottom w:val="none" w:sz="0" w:space="0" w:color="auto"/>
            <w:right w:val="none" w:sz="0" w:space="0" w:color="auto"/>
          </w:divBdr>
        </w:div>
        <w:div w:id="784809068">
          <w:marLeft w:val="0"/>
          <w:marRight w:val="0"/>
          <w:marTop w:val="0"/>
          <w:marBottom w:val="0"/>
          <w:divBdr>
            <w:top w:val="none" w:sz="0" w:space="0" w:color="auto"/>
            <w:left w:val="none" w:sz="0" w:space="0" w:color="auto"/>
            <w:bottom w:val="none" w:sz="0" w:space="0" w:color="auto"/>
            <w:right w:val="none" w:sz="0" w:space="0" w:color="auto"/>
          </w:divBdr>
        </w:div>
        <w:div w:id="785856992">
          <w:marLeft w:val="0"/>
          <w:marRight w:val="0"/>
          <w:marTop w:val="0"/>
          <w:marBottom w:val="0"/>
          <w:divBdr>
            <w:top w:val="none" w:sz="0" w:space="0" w:color="auto"/>
            <w:left w:val="none" w:sz="0" w:space="0" w:color="auto"/>
            <w:bottom w:val="none" w:sz="0" w:space="0" w:color="auto"/>
            <w:right w:val="none" w:sz="0" w:space="0" w:color="auto"/>
          </w:divBdr>
        </w:div>
        <w:div w:id="787966592">
          <w:marLeft w:val="0"/>
          <w:marRight w:val="0"/>
          <w:marTop w:val="0"/>
          <w:marBottom w:val="0"/>
          <w:divBdr>
            <w:top w:val="none" w:sz="0" w:space="0" w:color="auto"/>
            <w:left w:val="none" w:sz="0" w:space="0" w:color="auto"/>
            <w:bottom w:val="none" w:sz="0" w:space="0" w:color="auto"/>
            <w:right w:val="none" w:sz="0" w:space="0" w:color="auto"/>
          </w:divBdr>
        </w:div>
        <w:div w:id="803230937">
          <w:marLeft w:val="0"/>
          <w:marRight w:val="0"/>
          <w:marTop w:val="0"/>
          <w:marBottom w:val="0"/>
          <w:divBdr>
            <w:top w:val="none" w:sz="0" w:space="0" w:color="auto"/>
            <w:left w:val="none" w:sz="0" w:space="0" w:color="auto"/>
            <w:bottom w:val="none" w:sz="0" w:space="0" w:color="auto"/>
            <w:right w:val="none" w:sz="0" w:space="0" w:color="auto"/>
          </w:divBdr>
        </w:div>
        <w:div w:id="824395373">
          <w:marLeft w:val="0"/>
          <w:marRight w:val="0"/>
          <w:marTop w:val="0"/>
          <w:marBottom w:val="0"/>
          <w:divBdr>
            <w:top w:val="none" w:sz="0" w:space="0" w:color="auto"/>
            <w:left w:val="none" w:sz="0" w:space="0" w:color="auto"/>
            <w:bottom w:val="none" w:sz="0" w:space="0" w:color="auto"/>
            <w:right w:val="none" w:sz="0" w:space="0" w:color="auto"/>
          </w:divBdr>
        </w:div>
        <w:div w:id="824662653">
          <w:marLeft w:val="0"/>
          <w:marRight w:val="0"/>
          <w:marTop w:val="0"/>
          <w:marBottom w:val="0"/>
          <w:divBdr>
            <w:top w:val="none" w:sz="0" w:space="0" w:color="auto"/>
            <w:left w:val="none" w:sz="0" w:space="0" w:color="auto"/>
            <w:bottom w:val="none" w:sz="0" w:space="0" w:color="auto"/>
            <w:right w:val="none" w:sz="0" w:space="0" w:color="auto"/>
          </w:divBdr>
        </w:div>
        <w:div w:id="825896662">
          <w:marLeft w:val="0"/>
          <w:marRight w:val="0"/>
          <w:marTop w:val="0"/>
          <w:marBottom w:val="0"/>
          <w:divBdr>
            <w:top w:val="none" w:sz="0" w:space="0" w:color="auto"/>
            <w:left w:val="none" w:sz="0" w:space="0" w:color="auto"/>
            <w:bottom w:val="none" w:sz="0" w:space="0" w:color="auto"/>
            <w:right w:val="none" w:sz="0" w:space="0" w:color="auto"/>
          </w:divBdr>
        </w:div>
        <w:div w:id="828637240">
          <w:marLeft w:val="0"/>
          <w:marRight w:val="0"/>
          <w:marTop w:val="0"/>
          <w:marBottom w:val="0"/>
          <w:divBdr>
            <w:top w:val="none" w:sz="0" w:space="0" w:color="auto"/>
            <w:left w:val="none" w:sz="0" w:space="0" w:color="auto"/>
            <w:bottom w:val="none" w:sz="0" w:space="0" w:color="auto"/>
            <w:right w:val="none" w:sz="0" w:space="0" w:color="auto"/>
          </w:divBdr>
        </w:div>
        <w:div w:id="831676394">
          <w:marLeft w:val="0"/>
          <w:marRight w:val="0"/>
          <w:marTop w:val="0"/>
          <w:marBottom w:val="0"/>
          <w:divBdr>
            <w:top w:val="none" w:sz="0" w:space="0" w:color="auto"/>
            <w:left w:val="none" w:sz="0" w:space="0" w:color="auto"/>
            <w:bottom w:val="none" w:sz="0" w:space="0" w:color="auto"/>
            <w:right w:val="none" w:sz="0" w:space="0" w:color="auto"/>
          </w:divBdr>
        </w:div>
        <w:div w:id="832719701">
          <w:marLeft w:val="0"/>
          <w:marRight w:val="0"/>
          <w:marTop w:val="0"/>
          <w:marBottom w:val="0"/>
          <w:divBdr>
            <w:top w:val="none" w:sz="0" w:space="0" w:color="auto"/>
            <w:left w:val="none" w:sz="0" w:space="0" w:color="auto"/>
            <w:bottom w:val="none" w:sz="0" w:space="0" w:color="auto"/>
            <w:right w:val="none" w:sz="0" w:space="0" w:color="auto"/>
          </w:divBdr>
        </w:div>
        <w:div w:id="847672026">
          <w:marLeft w:val="0"/>
          <w:marRight w:val="0"/>
          <w:marTop w:val="0"/>
          <w:marBottom w:val="0"/>
          <w:divBdr>
            <w:top w:val="none" w:sz="0" w:space="0" w:color="auto"/>
            <w:left w:val="none" w:sz="0" w:space="0" w:color="auto"/>
            <w:bottom w:val="none" w:sz="0" w:space="0" w:color="auto"/>
            <w:right w:val="none" w:sz="0" w:space="0" w:color="auto"/>
          </w:divBdr>
        </w:div>
        <w:div w:id="860319199">
          <w:marLeft w:val="0"/>
          <w:marRight w:val="0"/>
          <w:marTop w:val="0"/>
          <w:marBottom w:val="0"/>
          <w:divBdr>
            <w:top w:val="none" w:sz="0" w:space="0" w:color="auto"/>
            <w:left w:val="none" w:sz="0" w:space="0" w:color="auto"/>
            <w:bottom w:val="none" w:sz="0" w:space="0" w:color="auto"/>
            <w:right w:val="none" w:sz="0" w:space="0" w:color="auto"/>
          </w:divBdr>
        </w:div>
        <w:div w:id="861280685">
          <w:marLeft w:val="0"/>
          <w:marRight w:val="0"/>
          <w:marTop w:val="0"/>
          <w:marBottom w:val="0"/>
          <w:divBdr>
            <w:top w:val="none" w:sz="0" w:space="0" w:color="auto"/>
            <w:left w:val="none" w:sz="0" w:space="0" w:color="auto"/>
            <w:bottom w:val="none" w:sz="0" w:space="0" w:color="auto"/>
            <w:right w:val="none" w:sz="0" w:space="0" w:color="auto"/>
          </w:divBdr>
        </w:div>
        <w:div w:id="878470222">
          <w:marLeft w:val="0"/>
          <w:marRight w:val="0"/>
          <w:marTop w:val="0"/>
          <w:marBottom w:val="0"/>
          <w:divBdr>
            <w:top w:val="none" w:sz="0" w:space="0" w:color="auto"/>
            <w:left w:val="none" w:sz="0" w:space="0" w:color="auto"/>
            <w:bottom w:val="none" w:sz="0" w:space="0" w:color="auto"/>
            <w:right w:val="none" w:sz="0" w:space="0" w:color="auto"/>
          </w:divBdr>
        </w:div>
        <w:div w:id="880634998">
          <w:marLeft w:val="0"/>
          <w:marRight w:val="0"/>
          <w:marTop w:val="0"/>
          <w:marBottom w:val="0"/>
          <w:divBdr>
            <w:top w:val="none" w:sz="0" w:space="0" w:color="auto"/>
            <w:left w:val="none" w:sz="0" w:space="0" w:color="auto"/>
            <w:bottom w:val="none" w:sz="0" w:space="0" w:color="auto"/>
            <w:right w:val="none" w:sz="0" w:space="0" w:color="auto"/>
          </w:divBdr>
        </w:div>
        <w:div w:id="904755289">
          <w:marLeft w:val="0"/>
          <w:marRight w:val="0"/>
          <w:marTop w:val="0"/>
          <w:marBottom w:val="0"/>
          <w:divBdr>
            <w:top w:val="none" w:sz="0" w:space="0" w:color="auto"/>
            <w:left w:val="none" w:sz="0" w:space="0" w:color="auto"/>
            <w:bottom w:val="none" w:sz="0" w:space="0" w:color="auto"/>
            <w:right w:val="none" w:sz="0" w:space="0" w:color="auto"/>
          </w:divBdr>
        </w:div>
        <w:div w:id="908689015">
          <w:marLeft w:val="0"/>
          <w:marRight w:val="0"/>
          <w:marTop w:val="0"/>
          <w:marBottom w:val="0"/>
          <w:divBdr>
            <w:top w:val="none" w:sz="0" w:space="0" w:color="auto"/>
            <w:left w:val="none" w:sz="0" w:space="0" w:color="auto"/>
            <w:bottom w:val="none" w:sz="0" w:space="0" w:color="auto"/>
            <w:right w:val="none" w:sz="0" w:space="0" w:color="auto"/>
          </w:divBdr>
        </w:div>
        <w:div w:id="916860265">
          <w:marLeft w:val="0"/>
          <w:marRight w:val="0"/>
          <w:marTop w:val="0"/>
          <w:marBottom w:val="0"/>
          <w:divBdr>
            <w:top w:val="none" w:sz="0" w:space="0" w:color="auto"/>
            <w:left w:val="none" w:sz="0" w:space="0" w:color="auto"/>
            <w:bottom w:val="none" w:sz="0" w:space="0" w:color="auto"/>
            <w:right w:val="none" w:sz="0" w:space="0" w:color="auto"/>
          </w:divBdr>
        </w:div>
        <w:div w:id="924191181">
          <w:marLeft w:val="0"/>
          <w:marRight w:val="0"/>
          <w:marTop w:val="0"/>
          <w:marBottom w:val="0"/>
          <w:divBdr>
            <w:top w:val="none" w:sz="0" w:space="0" w:color="auto"/>
            <w:left w:val="none" w:sz="0" w:space="0" w:color="auto"/>
            <w:bottom w:val="none" w:sz="0" w:space="0" w:color="auto"/>
            <w:right w:val="none" w:sz="0" w:space="0" w:color="auto"/>
          </w:divBdr>
        </w:div>
        <w:div w:id="928081246">
          <w:marLeft w:val="0"/>
          <w:marRight w:val="0"/>
          <w:marTop w:val="0"/>
          <w:marBottom w:val="0"/>
          <w:divBdr>
            <w:top w:val="none" w:sz="0" w:space="0" w:color="auto"/>
            <w:left w:val="none" w:sz="0" w:space="0" w:color="auto"/>
            <w:bottom w:val="none" w:sz="0" w:space="0" w:color="auto"/>
            <w:right w:val="none" w:sz="0" w:space="0" w:color="auto"/>
          </w:divBdr>
        </w:div>
        <w:div w:id="928391958">
          <w:marLeft w:val="0"/>
          <w:marRight w:val="0"/>
          <w:marTop w:val="0"/>
          <w:marBottom w:val="0"/>
          <w:divBdr>
            <w:top w:val="none" w:sz="0" w:space="0" w:color="auto"/>
            <w:left w:val="none" w:sz="0" w:space="0" w:color="auto"/>
            <w:bottom w:val="none" w:sz="0" w:space="0" w:color="auto"/>
            <w:right w:val="none" w:sz="0" w:space="0" w:color="auto"/>
          </w:divBdr>
        </w:div>
        <w:div w:id="931009736">
          <w:marLeft w:val="0"/>
          <w:marRight w:val="0"/>
          <w:marTop w:val="0"/>
          <w:marBottom w:val="0"/>
          <w:divBdr>
            <w:top w:val="none" w:sz="0" w:space="0" w:color="auto"/>
            <w:left w:val="none" w:sz="0" w:space="0" w:color="auto"/>
            <w:bottom w:val="none" w:sz="0" w:space="0" w:color="auto"/>
            <w:right w:val="none" w:sz="0" w:space="0" w:color="auto"/>
          </w:divBdr>
        </w:div>
        <w:div w:id="942037964">
          <w:marLeft w:val="0"/>
          <w:marRight w:val="0"/>
          <w:marTop w:val="0"/>
          <w:marBottom w:val="0"/>
          <w:divBdr>
            <w:top w:val="none" w:sz="0" w:space="0" w:color="auto"/>
            <w:left w:val="none" w:sz="0" w:space="0" w:color="auto"/>
            <w:bottom w:val="none" w:sz="0" w:space="0" w:color="auto"/>
            <w:right w:val="none" w:sz="0" w:space="0" w:color="auto"/>
          </w:divBdr>
        </w:div>
        <w:div w:id="943608837">
          <w:marLeft w:val="0"/>
          <w:marRight w:val="0"/>
          <w:marTop w:val="0"/>
          <w:marBottom w:val="0"/>
          <w:divBdr>
            <w:top w:val="none" w:sz="0" w:space="0" w:color="auto"/>
            <w:left w:val="none" w:sz="0" w:space="0" w:color="auto"/>
            <w:bottom w:val="none" w:sz="0" w:space="0" w:color="auto"/>
            <w:right w:val="none" w:sz="0" w:space="0" w:color="auto"/>
          </w:divBdr>
        </w:div>
        <w:div w:id="968701473">
          <w:marLeft w:val="0"/>
          <w:marRight w:val="0"/>
          <w:marTop w:val="0"/>
          <w:marBottom w:val="0"/>
          <w:divBdr>
            <w:top w:val="none" w:sz="0" w:space="0" w:color="auto"/>
            <w:left w:val="none" w:sz="0" w:space="0" w:color="auto"/>
            <w:bottom w:val="none" w:sz="0" w:space="0" w:color="auto"/>
            <w:right w:val="none" w:sz="0" w:space="0" w:color="auto"/>
          </w:divBdr>
        </w:div>
        <w:div w:id="975840771">
          <w:marLeft w:val="0"/>
          <w:marRight w:val="0"/>
          <w:marTop w:val="0"/>
          <w:marBottom w:val="0"/>
          <w:divBdr>
            <w:top w:val="none" w:sz="0" w:space="0" w:color="auto"/>
            <w:left w:val="none" w:sz="0" w:space="0" w:color="auto"/>
            <w:bottom w:val="none" w:sz="0" w:space="0" w:color="auto"/>
            <w:right w:val="none" w:sz="0" w:space="0" w:color="auto"/>
          </w:divBdr>
        </w:div>
        <w:div w:id="978419003">
          <w:marLeft w:val="0"/>
          <w:marRight w:val="0"/>
          <w:marTop w:val="0"/>
          <w:marBottom w:val="0"/>
          <w:divBdr>
            <w:top w:val="none" w:sz="0" w:space="0" w:color="auto"/>
            <w:left w:val="none" w:sz="0" w:space="0" w:color="auto"/>
            <w:bottom w:val="none" w:sz="0" w:space="0" w:color="auto"/>
            <w:right w:val="none" w:sz="0" w:space="0" w:color="auto"/>
          </w:divBdr>
        </w:div>
        <w:div w:id="981613253">
          <w:marLeft w:val="0"/>
          <w:marRight w:val="0"/>
          <w:marTop w:val="0"/>
          <w:marBottom w:val="0"/>
          <w:divBdr>
            <w:top w:val="none" w:sz="0" w:space="0" w:color="auto"/>
            <w:left w:val="none" w:sz="0" w:space="0" w:color="auto"/>
            <w:bottom w:val="none" w:sz="0" w:space="0" w:color="auto"/>
            <w:right w:val="none" w:sz="0" w:space="0" w:color="auto"/>
          </w:divBdr>
        </w:div>
        <w:div w:id="999426737">
          <w:marLeft w:val="0"/>
          <w:marRight w:val="0"/>
          <w:marTop w:val="0"/>
          <w:marBottom w:val="0"/>
          <w:divBdr>
            <w:top w:val="none" w:sz="0" w:space="0" w:color="auto"/>
            <w:left w:val="none" w:sz="0" w:space="0" w:color="auto"/>
            <w:bottom w:val="none" w:sz="0" w:space="0" w:color="auto"/>
            <w:right w:val="none" w:sz="0" w:space="0" w:color="auto"/>
          </w:divBdr>
        </w:div>
        <w:div w:id="1006131064">
          <w:marLeft w:val="0"/>
          <w:marRight w:val="0"/>
          <w:marTop w:val="0"/>
          <w:marBottom w:val="0"/>
          <w:divBdr>
            <w:top w:val="none" w:sz="0" w:space="0" w:color="auto"/>
            <w:left w:val="none" w:sz="0" w:space="0" w:color="auto"/>
            <w:bottom w:val="none" w:sz="0" w:space="0" w:color="auto"/>
            <w:right w:val="none" w:sz="0" w:space="0" w:color="auto"/>
          </w:divBdr>
        </w:div>
        <w:div w:id="1012142493">
          <w:marLeft w:val="0"/>
          <w:marRight w:val="0"/>
          <w:marTop w:val="0"/>
          <w:marBottom w:val="0"/>
          <w:divBdr>
            <w:top w:val="none" w:sz="0" w:space="0" w:color="auto"/>
            <w:left w:val="none" w:sz="0" w:space="0" w:color="auto"/>
            <w:bottom w:val="none" w:sz="0" w:space="0" w:color="auto"/>
            <w:right w:val="none" w:sz="0" w:space="0" w:color="auto"/>
          </w:divBdr>
        </w:div>
        <w:div w:id="1018579513">
          <w:marLeft w:val="0"/>
          <w:marRight w:val="0"/>
          <w:marTop w:val="0"/>
          <w:marBottom w:val="0"/>
          <w:divBdr>
            <w:top w:val="none" w:sz="0" w:space="0" w:color="auto"/>
            <w:left w:val="none" w:sz="0" w:space="0" w:color="auto"/>
            <w:bottom w:val="none" w:sz="0" w:space="0" w:color="auto"/>
            <w:right w:val="none" w:sz="0" w:space="0" w:color="auto"/>
          </w:divBdr>
        </w:div>
        <w:div w:id="1037851471">
          <w:marLeft w:val="0"/>
          <w:marRight w:val="0"/>
          <w:marTop w:val="0"/>
          <w:marBottom w:val="0"/>
          <w:divBdr>
            <w:top w:val="none" w:sz="0" w:space="0" w:color="auto"/>
            <w:left w:val="none" w:sz="0" w:space="0" w:color="auto"/>
            <w:bottom w:val="none" w:sz="0" w:space="0" w:color="auto"/>
            <w:right w:val="none" w:sz="0" w:space="0" w:color="auto"/>
          </w:divBdr>
        </w:div>
        <w:div w:id="1040545362">
          <w:marLeft w:val="0"/>
          <w:marRight w:val="0"/>
          <w:marTop w:val="0"/>
          <w:marBottom w:val="0"/>
          <w:divBdr>
            <w:top w:val="none" w:sz="0" w:space="0" w:color="auto"/>
            <w:left w:val="none" w:sz="0" w:space="0" w:color="auto"/>
            <w:bottom w:val="none" w:sz="0" w:space="0" w:color="auto"/>
            <w:right w:val="none" w:sz="0" w:space="0" w:color="auto"/>
          </w:divBdr>
        </w:div>
        <w:div w:id="1040663420">
          <w:marLeft w:val="0"/>
          <w:marRight w:val="0"/>
          <w:marTop w:val="0"/>
          <w:marBottom w:val="0"/>
          <w:divBdr>
            <w:top w:val="none" w:sz="0" w:space="0" w:color="auto"/>
            <w:left w:val="none" w:sz="0" w:space="0" w:color="auto"/>
            <w:bottom w:val="none" w:sz="0" w:space="0" w:color="auto"/>
            <w:right w:val="none" w:sz="0" w:space="0" w:color="auto"/>
          </w:divBdr>
        </w:div>
        <w:div w:id="1081634555">
          <w:marLeft w:val="0"/>
          <w:marRight w:val="0"/>
          <w:marTop w:val="0"/>
          <w:marBottom w:val="0"/>
          <w:divBdr>
            <w:top w:val="none" w:sz="0" w:space="0" w:color="auto"/>
            <w:left w:val="none" w:sz="0" w:space="0" w:color="auto"/>
            <w:bottom w:val="none" w:sz="0" w:space="0" w:color="auto"/>
            <w:right w:val="none" w:sz="0" w:space="0" w:color="auto"/>
          </w:divBdr>
        </w:div>
        <w:div w:id="1098330351">
          <w:marLeft w:val="0"/>
          <w:marRight w:val="0"/>
          <w:marTop w:val="0"/>
          <w:marBottom w:val="0"/>
          <w:divBdr>
            <w:top w:val="none" w:sz="0" w:space="0" w:color="auto"/>
            <w:left w:val="none" w:sz="0" w:space="0" w:color="auto"/>
            <w:bottom w:val="none" w:sz="0" w:space="0" w:color="auto"/>
            <w:right w:val="none" w:sz="0" w:space="0" w:color="auto"/>
          </w:divBdr>
        </w:div>
        <w:div w:id="1099256988">
          <w:marLeft w:val="0"/>
          <w:marRight w:val="0"/>
          <w:marTop w:val="0"/>
          <w:marBottom w:val="0"/>
          <w:divBdr>
            <w:top w:val="none" w:sz="0" w:space="0" w:color="auto"/>
            <w:left w:val="none" w:sz="0" w:space="0" w:color="auto"/>
            <w:bottom w:val="none" w:sz="0" w:space="0" w:color="auto"/>
            <w:right w:val="none" w:sz="0" w:space="0" w:color="auto"/>
          </w:divBdr>
        </w:div>
        <w:div w:id="1105034701">
          <w:marLeft w:val="0"/>
          <w:marRight w:val="0"/>
          <w:marTop w:val="0"/>
          <w:marBottom w:val="0"/>
          <w:divBdr>
            <w:top w:val="none" w:sz="0" w:space="0" w:color="auto"/>
            <w:left w:val="none" w:sz="0" w:space="0" w:color="auto"/>
            <w:bottom w:val="none" w:sz="0" w:space="0" w:color="auto"/>
            <w:right w:val="none" w:sz="0" w:space="0" w:color="auto"/>
          </w:divBdr>
        </w:div>
        <w:div w:id="1129081465">
          <w:marLeft w:val="0"/>
          <w:marRight w:val="0"/>
          <w:marTop w:val="0"/>
          <w:marBottom w:val="0"/>
          <w:divBdr>
            <w:top w:val="none" w:sz="0" w:space="0" w:color="auto"/>
            <w:left w:val="none" w:sz="0" w:space="0" w:color="auto"/>
            <w:bottom w:val="none" w:sz="0" w:space="0" w:color="auto"/>
            <w:right w:val="none" w:sz="0" w:space="0" w:color="auto"/>
          </w:divBdr>
        </w:div>
        <w:div w:id="1129081716">
          <w:marLeft w:val="0"/>
          <w:marRight w:val="0"/>
          <w:marTop w:val="0"/>
          <w:marBottom w:val="0"/>
          <w:divBdr>
            <w:top w:val="none" w:sz="0" w:space="0" w:color="auto"/>
            <w:left w:val="none" w:sz="0" w:space="0" w:color="auto"/>
            <w:bottom w:val="none" w:sz="0" w:space="0" w:color="auto"/>
            <w:right w:val="none" w:sz="0" w:space="0" w:color="auto"/>
          </w:divBdr>
        </w:div>
        <w:div w:id="1138914305">
          <w:marLeft w:val="0"/>
          <w:marRight w:val="0"/>
          <w:marTop w:val="0"/>
          <w:marBottom w:val="0"/>
          <w:divBdr>
            <w:top w:val="none" w:sz="0" w:space="0" w:color="auto"/>
            <w:left w:val="none" w:sz="0" w:space="0" w:color="auto"/>
            <w:bottom w:val="none" w:sz="0" w:space="0" w:color="auto"/>
            <w:right w:val="none" w:sz="0" w:space="0" w:color="auto"/>
          </w:divBdr>
        </w:div>
        <w:div w:id="1145660708">
          <w:marLeft w:val="0"/>
          <w:marRight w:val="0"/>
          <w:marTop w:val="0"/>
          <w:marBottom w:val="0"/>
          <w:divBdr>
            <w:top w:val="none" w:sz="0" w:space="0" w:color="auto"/>
            <w:left w:val="none" w:sz="0" w:space="0" w:color="auto"/>
            <w:bottom w:val="none" w:sz="0" w:space="0" w:color="auto"/>
            <w:right w:val="none" w:sz="0" w:space="0" w:color="auto"/>
          </w:divBdr>
        </w:div>
        <w:div w:id="1149588396">
          <w:marLeft w:val="0"/>
          <w:marRight w:val="0"/>
          <w:marTop w:val="0"/>
          <w:marBottom w:val="0"/>
          <w:divBdr>
            <w:top w:val="none" w:sz="0" w:space="0" w:color="auto"/>
            <w:left w:val="none" w:sz="0" w:space="0" w:color="auto"/>
            <w:bottom w:val="none" w:sz="0" w:space="0" w:color="auto"/>
            <w:right w:val="none" w:sz="0" w:space="0" w:color="auto"/>
          </w:divBdr>
        </w:div>
        <w:div w:id="1156797575">
          <w:marLeft w:val="0"/>
          <w:marRight w:val="0"/>
          <w:marTop w:val="0"/>
          <w:marBottom w:val="0"/>
          <w:divBdr>
            <w:top w:val="none" w:sz="0" w:space="0" w:color="auto"/>
            <w:left w:val="none" w:sz="0" w:space="0" w:color="auto"/>
            <w:bottom w:val="none" w:sz="0" w:space="0" w:color="auto"/>
            <w:right w:val="none" w:sz="0" w:space="0" w:color="auto"/>
          </w:divBdr>
        </w:div>
        <w:div w:id="1177694645">
          <w:marLeft w:val="0"/>
          <w:marRight w:val="0"/>
          <w:marTop w:val="0"/>
          <w:marBottom w:val="0"/>
          <w:divBdr>
            <w:top w:val="none" w:sz="0" w:space="0" w:color="auto"/>
            <w:left w:val="none" w:sz="0" w:space="0" w:color="auto"/>
            <w:bottom w:val="none" w:sz="0" w:space="0" w:color="auto"/>
            <w:right w:val="none" w:sz="0" w:space="0" w:color="auto"/>
          </w:divBdr>
        </w:div>
        <w:div w:id="1200511419">
          <w:marLeft w:val="0"/>
          <w:marRight w:val="0"/>
          <w:marTop w:val="0"/>
          <w:marBottom w:val="0"/>
          <w:divBdr>
            <w:top w:val="none" w:sz="0" w:space="0" w:color="auto"/>
            <w:left w:val="none" w:sz="0" w:space="0" w:color="auto"/>
            <w:bottom w:val="none" w:sz="0" w:space="0" w:color="auto"/>
            <w:right w:val="none" w:sz="0" w:space="0" w:color="auto"/>
          </w:divBdr>
        </w:div>
        <w:div w:id="1203858489">
          <w:marLeft w:val="0"/>
          <w:marRight w:val="0"/>
          <w:marTop w:val="0"/>
          <w:marBottom w:val="0"/>
          <w:divBdr>
            <w:top w:val="none" w:sz="0" w:space="0" w:color="auto"/>
            <w:left w:val="none" w:sz="0" w:space="0" w:color="auto"/>
            <w:bottom w:val="none" w:sz="0" w:space="0" w:color="auto"/>
            <w:right w:val="none" w:sz="0" w:space="0" w:color="auto"/>
          </w:divBdr>
        </w:div>
        <w:div w:id="1205026527">
          <w:marLeft w:val="0"/>
          <w:marRight w:val="0"/>
          <w:marTop w:val="0"/>
          <w:marBottom w:val="0"/>
          <w:divBdr>
            <w:top w:val="none" w:sz="0" w:space="0" w:color="auto"/>
            <w:left w:val="none" w:sz="0" w:space="0" w:color="auto"/>
            <w:bottom w:val="none" w:sz="0" w:space="0" w:color="auto"/>
            <w:right w:val="none" w:sz="0" w:space="0" w:color="auto"/>
          </w:divBdr>
        </w:div>
        <w:div w:id="1205675714">
          <w:marLeft w:val="0"/>
          <w:marRight w:val="0"/>
          <w:marTop w:val="0"/>
          <w:marBottom w:val="0"/>
          <w:divBdr>
            <w:top w:val="none" w:sz="0" w:space="0" w:color="auto"/>
            <w:left w:val="none" w:sz="0" w:space="0" w:color="auto"/>
            <w:bottom w:val="none" w:sz="0" w:space="0" w:color="auto"/>
            <w:right w:val="none" w:sz="0" w:space="0" w:color="auto"/>
          </w:divBdr>
        </w:div>
        <w:div w:id="1212689726">
          <w:marLeft w:val="0"/>
          <w:marRight w:val="0"/>
          <w:marTop w:val="0"/>
          <w:marBottom w:val="0"/>
          <w:divBdr>
            <w:top w:val="none" w:sz="0" w:space="0" w:color="auto"/>
            <w:left w:val="none" w:sz="0" w:space="0" w:color="auto"/>
            <w:bottom w:val="none" w:sz="0" w:space="0" w:color="auto"/>
            <w:right w:val="none" w:sz="0" w:space="0" w:color="auto"/>
          </w:divBdr>
        </w:div>
        <w:div w:id="1216164333">
          <w:marLeft w:val="0"/>
          <w:marRight w:val="0"/>
          <w:marTop w:val="0"/>
          <w:marBottom w:val="0"/>
          <w:divBdr>
            <w:top w:val="none" w:sz="0" w:space="0" w:color="auto"/>
            <w:left w:val="none" w:sz="0" w:space="0" w:color="auto"/>
            <w:bottom w:val="none" w:sz="0" w:space="0" w:color="auto"/>
            <w:right w:val="none" w:sz="0" w:space="0" w:color="auto"/>
          </w:divBdr>
        </w:div>
        <w:div w:id="1216894332">
          <w:marLeft w:val="0"/>
          <w:marRight w:val="0"/>
          <w:marTop w:val="0"/>
          <w:marBottom w:val="0"/>
          <w:divBdr>
            <w:top w:val="none" w:sz="0" w:space="0" w:color="auto"/>
            <w:left w:val="none" w:sz="0" w:space="0" w:color="auto"/>
            <w:bottom w:val="none" w:sz="0" w:space="0" w:color="auto"/>
            <w:right w:val="none" w:sz="0" w:space="0" w:color="auto"/>
          </w:divBdr>
        </w:div>
        <w:div w:id="1217087775">
          <w:marLeft w:val="0"/>
          <w:marRight w:val="0"/>
          <w:marTop w:val="0"/>
          <w:marBottom w:val="0"/>
          <w:divBdr>
            <w:top w:val="none" w:sz="0" w:space="0" w:color="auto"/>
            <w:left w:val="none" w:sz="0" w:space="0" w:color="auto"/>
            <w:bottom w:val="none" w:sz="0" w:space="0" w:color="auto"/>
            <w:right w:val="none" w:sz="0" w:space="0" w:color="auto"/>
          </w:divBdr>
        </w:div>
        <w:div w:id="1217546476">
          <w:marLeft w:val="0"/>
          <w:marRight w:val="0"/>
          <w:marTop w:val="0"/>
          <w:marBottom w:val="0"/>
          <w:divBdr>
            <w:top w:val="none" w:sz="0" w:space="0" w:color="auto"/>
            <w:left w:val="none" w:sz="0" w:space="0" w:color="auto"/>
            <w:bottom w:val="none" w:sz="0" w:space="0" w:color="auto"/>
            <w:right w:val="none" w:sz="0" w:space="0" w:color="auto"/>
          </w:divBdr>
        </w:div>
        <w:div w:id="1254632963">
          <w:marLeft w:val="0"/>
          <w:marRight w:val="0"/>
          <w:marTop w:val="0"/>
          <w:marBottom w:val="0"/>
          <w:divBdr>
            <w:top w:val="none" w:sz="0" w:space="0" w:color="auto"/>
            <w:left w:val="none" w:sz="0" w:space="0" w:color="auto"/>
            <w:bottom w:val="none" w:sz="0" w:space="0" w:color="auto"/>
            <w:right w:val="none" w:sz="0" w:space="0" w:color="auto"/>
          </w:divBdr>
        </w:div>
        <w:div w:id="1285766954">
          <w:marLeft w:val="0"/>
          <w:marRight w:val="0"/>
          <w:marTop w:val="0"/>
          <w:marBottom w:val="0"/>
          <w:divBdr>
            <w:top w:val="none" w:sz="0" w:space="0" w:color="auto"/>
            <w:left w:val="none" w:sz="0" w:space="0" w:color="auto"/>
            <w:bottom w:val="none" w:sz="0" w:space="0" w:color="auto"/>
            <w:right w:val="none" w:sz="0" w:space="0" w:color="auto"/>
          </w:divBdr>
        </w:div>
        <w:div w:id="1297761452">
          <w:marLeft w:val="0"/>
          <w:marRight w:val="0"/>
          <w:marTop w:val="0"/>
          <w:marBottom w:val="0"/>
          <w:divBdr>
            <w:top w:val="none" w:sz="0" w:space="0" w:color="auto"/>
            <w:left w:val="none" w:sz="0" w:space="0" w:color="auto"/>
            <w:bottom w:val="none" w:sz="0" w:space="0" w:color="auto"/>
            <w:right w:val="none" w:sz="0" w:space="0" w:color="auto"/>
          </w:divBdr>
        </w:div>
        <w:div w:id="1344363248">
          <w:marLeft w:val="0"/>
          <w:marRight w:val="0"/>
          <w:marTop w:val="0"/>
          <w:marBottom w:val="0"/>
          <w:divBdr>
            <w:top w:val="none" w:sz="0" w:space="0" w:color="auto"/>
            <w:left w:val="none" w:sz="0" w:space="0" w:color="auto"/>
            <w:bottom w:val="none" w:sz="0" w:space="0" w:color="auto"/>
            <w:right w:val="none" w:sz="0" w:space="0" w:color="auto"/>
          </w:divBdr>
        </w:div>
        <w:div w:id="1350136907">
          <w:marLeft w:val="0"/>
          <w:marRight w:val="0"/>
          <w:marTop w:val="0"/>
          <w:marBottom w:val="0"/>
          <w:divBdr>
            <w:top w:val="none" w:sz="0" w:space="0" w:color="auto"/>
            <w:left w:val="none" w:sz="0" w:space="0" w:color="auto"/>
            <w:bottom w:val="none" w:sz="0" w:space="0" w:color="auto"/>
            <w:right w:val="none" w:sz="0" w:space="0" w:color="auto"/>
          </w:divBdr>
        </w:div>
        <w:div w:id="1363551088">
          <w:marLeft w:val="0"/>
          <w:marRight w:val="0"/>
          <w:marTop w:val="0"/>
          <w:marBottom w:val="0"/>
          <w:divBdr>
            <w:top w:val="none" w:sz="0" w:space="0" w:color="auto"/>
            <w:left w:val="none" w:sz="0" w:space="0" w:color="auto"/>
            <w:bottom w:val="none" w:sz="0" w:space="0" w:color="auto"/>
            <w:right w:val="none" w:sz="0" w:space="0" w:color="auto"/>
          </w:divBdr>
        </w:div>
        <w:div w:id="1363943522">
          <w:marLeft w:val="0"/>
          <w:marRight w:val="0"/>
          <w:marTop w:val="0"/>
          <w:marBottom w:val="0"/>
          <w:divBdr>
            <w:top w:val="none" w:sz="0" w:space="0" w:color="auto"/>
            <w:left w:val="none" w:sz="0" w:space="0" w:color="auto"/>
            <w:bottom w:val="none" w:sz="0" w:space="0" w:color="auto"/>
            <w:right w:val="none" w:sz="0" w:space="0" w:color="auto"/>
          </w:divBdr>
        </w:div>
        <w:div w:id="1365137175">
          <w:marLeft w:val="0"/>
          <w:marRight w:val="0"/>
          <w:marTop w:val="0"/>
          <w:marBottom w:val="0"/>
          <w:divBdr>
            <w:top w:val="none" w:sz="0" w:space="0" w:color="auto"/>
            <w:left w:val="none" w:sz="0" w:space="0" w:color="auto"/>
            <w:bottom w:val="none" w:sz="0" w:space="0" w:color="auto"/>
            <w:right w:val="none" w:sz="0" w:space="0" w:color="auto"/>
          </w:divBdr>
        </w:div>
        <w:div w:id="1376393007">
          <w:marLeft w:val="0"/>
          <w:marRight w:val="0"/>
          <w:marTop w:val="0"/>
          <w:marBottom w:val="0"/>
          <w:divBdr>
            <w:top w:val="none" w:sz="0" w:space="0" w:color="auto"/>
            <w:left w:val="none" w:sz="0" w:space="0" w:color="auto"/>
            <w:bottom w:val="none" w:sz="0" w:space="0" w:color="auto"/>
            <w:right w:val="none" w:sz="0" w:space="0" w:color="auto"/>
          </w:divBdr>
        </w:div>
        <w:div w:id="1390105930">
          <w:marLeft w:val="0"/>
          <w:marRight w:val="0"/>
          <w:marTop w:val="0"/>
          <w:marBottom w:val="0"/>
          <w:divBdr>
            <w:top w:val="none" w:sz="0" w:space="0" w:color="auto"/>
            <w:left w:val="none" w:sz="0" w:space="0" w:color="auto"/>
            <w:bottom w:val="none" w:sz="0" w:space="0" w:color="auto"/>
            <w:right w:val="none" w:sz="0" w:space="0" w:color="auto"/>
          </w:divBdr>
        </w:div>
        <w:div w:id="1392383679">
          <w:marLeft w:val="0"/>
          <w:marRight w:val="0"/>
          <w:marTop w:val="0"/>
          <w:marBottom w:val="0"/>
          <w:divBdr>
            <w:top w:val="none" w:sz="0" w:space="0" w:color="auto"/>
            <w:left w:val="none" w:sz="0" w:space="0" w:color="auto"/>
            <w:bottom w:val="none" w:sz="0" w:space="0" w:color="auto"/>
            <w:right w:val="none" w:sz="0" w:space="0" w:color="auto"/>
          </w:divBdr>
        </w:div>
        <w:div w:id="1403790411">
          <w:marLeft w:val="0"/>
          <w:marRight w:val="0"/>
          <w:marTop w:val="0"/>
          <w:marBottom w:val="0"/>
          <w:divBdr>
            <w:top w:val="none" w:sz="0" w:space="0" w:color="auto"/>
            <w:left w:val="none" w:sz="0" w:space="0" w:color="auto"/>
            <w:bottom w:val="none" w:sz="0" w:space="0" w:color="auto"/>
            <w:right w:val="none" w:sz="0" w:space="0" w:color="auto"/>
          </w:divBdr>
        </w:div>
        <w:div w:id="1501382851">
          <w:marLeft w:val="0"/>
          <w:marRight w:val="0"/>
          <w:marTop w:val="0"/>
          <w:marBottom w:val="0"/>
          <w:divBdr>
            <w:top w:val="none" w:sz="0" w:space="0" w:color="auto"/>
            <w:left w:val="none" w:sz="0" w:space="0" w:color="auto"/>
            <w:bottom w:val="none" w:sz="0" w:space="0" w:color="auto"/>
            <w:right w:val="none" w:sz="0" w:space="0" w:color="auto"/>
          </w:divBdr>
        </w:div>
        <w:div w:id="1513035784">
          <w:marLeft w:val="0"/>
          <w:marRight w:val="0"/>
          <w:marTop w:val="0"/>
          <w:marBottom w:val="0"/>
          <w:divBdr>
            <w:top w:val="none" w:sz="0" w:space="0" w:color="auto"/>
            <w:left w:val="none" w:sz="0" w:space="0" w:color="auto"/>
            <w:bottom w:val="none" w:sz="0" w:space="0" w:color="auto"/>
            <w:right w:val="none" w:sz="0" w:space="0" w:color="auto"/>
          </w:divBdr>
        </w:div>
        <w:div w:id="1523856503">
          <w:marLeft w:val="0"/>
          <w:marRight w:val="0"/>
          <w:marTop w:val="0"/>
          <w:marBottom w:val="0"/>
          <w:divBdr>
            <w:top w:val="none" w:sz="0" w:space="0" w:color="auto"/>
            <w:left w:val="none" w:sz="0" w:space="0" w:color="auto"/>
            <w:bottom w:val="none" w:sz="0" w:space="0" w:color="auto"/>
            <w:right w:val="none" w:sz="0" w:space="0" w:color="auto"/>
          </w:divBdr>
        </w:div>
        <w:div w:id="1527251758">
          <w:marLeft w:val="0"/>
          <w:marRight w:val="0"/>
          <w:marTop w:val="0"/>
          <w:marBottom w:val="0"/>
          <w:divBdr>
            <w:top w:val="none" w:sz="0" w:space="0" w:color="auto"/>
            <w:left w:val="none" w:sz="0" w:space="0" w:color="auto"/>
            <w:bottom w:val="none" w:sz="0" w:space="0" w:color="auto"/>
            <w:right w:val="none" w:sz="0" w:space="0" w:color="auto"/>
          </w:divBdr>
        </w:div>
        <w:div w:id="1535381149">
          <w:marLeft w:val="0"/>
          <w:marRight w:val="0"/>
          <w:marTop w:val="0"/>
          <w:marBottom w:val="0"/>
          <w:divBdr>
            <w:top w:val="none" w:sz="0" w:space="0" w:color="auto"/>
            <w:left w:val="none" w:sz="0" w:space="0" w:color="auto"/>
            <w:bottom w:val="none" w:sz="0" w:space="0" w:color="auto"/>
            <w:right w:val="none" w:sz="0" w:space="0" w:color="auto"/>
          </w:divBdr>
        </w:div>
        <w:div w:id="1536194281">
          <w:marLeft w:val="0"/>
          <w:marRight w:val="0"/>
          <w:marTop w:val="0"/>
          <w:marBottom w:val="0"/>
          <w:divBdr>
            <w:top w:val="none" w:sz="0" w:space="0" w:color="auto"/>
            <w:left w:val="none" w:sz="0" w:space="0" w:color="auto"/>
            <w:bottom w:val="none" w:sz="0" w:space="0" w:color="auto"/>
            <w:right w:val="none" w:sz="0" w:space="0" w:color="auto"/>
          </w:divBdr>
        </w:div>
        <w:div w:id="1552040502">
          <w:marLeft w:val="0"/>
          <w:marRight w:val="0"/>
          <w:marTop w:val="0"/>
          <w:marBottom w:val="0"/>
          <w:divBdr>
            <w:top w:val="none" w:sz="0" w:space="0" w:color="auto"/>
            <w:left w:val="none" w:sz="0" w:space="0" w:color="auto"/>
            <w:bottom w:val="none" w:sz="0" w:space="0" w:color="auto"/>
            <w:right w:val="none" w:sz="0" w:space="0" w:color="auto"/>
          </w:divBdr>
        </w:div>
        <w:div w:id="1554462841">
          <w:marLeft w:val="0"/>
          <w:marRight w:val="0"/>
          <w:marTop w:val="0"/>
          <w:marBottom w:val="0"/>
          <w:divBdr>
            <w:top w:val="none" w:sz="0" w:space="0" w:color="auto"/>
            <w:left w:val="none" w:sz="0" w:space="0" w:color="auto"/>
            <w:bottom w:val="none" w:sz="0" w:space="0" w:color="auto"/>
            <w:right w:val="none" w:sz="0" w:space="0" w:color="auto"/>
          </w:divBdr>
        </w:div>
        <w:div w:id="1560941805">
          <w:marLeft w:val="0"/>
          <w:marRight w:val="0"/>
          <w:marTop w:val="0"/>
          <w:marBottom w:val="0"/>
          <w:divBdr>
            <w:top w:val="none" w:sz="0" w:space="0" w:color="auto"/>
            <w:left w:val="none" w:sz="0" w:space="0" w:color="auto"/>
            <w:bottom w:val="none" w:sz="0" w:space="0" w:color="auto"/>
            <w:right w:val="none" w:sz="0" w:space="0" w:color="auto"/>
          </w:divBdr>
        </w:div>
        <w:div w:id="1570117949">
          <w:marLeft w:val="0"/>
          <w:marRight w:val="0"/>
          <w:marTop w:val="0"/>
          <w:marBottom w:val="0"/>
          <w:divBdr>
            <w:top w:val="none" w:sz="0" w:space="0" w:color="auto"/>
            <w:left w:val="none" w:sz="0" w:space="0" w:color="auto"/>
            <w:bottom w:val="none" w:sz="0" w:space="0" w:color="auto"/>
            <w:right w:val="none" w:sz="0" w:space="0" w:color="auto"/>
          </w:divBdr>
        </w:div>
        <w:div w:id="1582257097">
          <w:marLeft w:val="0"/>
          <w:marRight w:val="0"/>
          <w:marTop w:val="0"/>
          <w:marBottom w:val="0"/>
          <w:divBdr>
            <w:top w:val="none" w:sz="0" w:space="0" w:color="auto"/>
            <w:left w:val="none" w:sz="0" w:space="0" w:color="auto"/>
            <w:bottom w:val="none" w:sz="0" w:space="0" w:color="auto"/>
            <w:right w:val="none" w:sz="0" w:space="0" w:color="auto"/>
          </w:divBdr>
        </w:div>
        <w:div w:id="1597056737">
          <w:marLeft w:val="0"/>
          <w:marRight w:val="0"/>
          <w:marTop w:val="0"/>
          <w:marBottom w:val="0"/>
          <w:divBdr>
            <w:top w:val="none" w:sz="0" w:space="0" w:color="auto"/>
            <w:left w:val="none" w:sz="0" w:space="0" w:color="auto"/>
            <w:bottom w:val="none" w:sz="0" w:space="0" w:color="auto"/>
            <w:right w:val="none" w:sz="0" w:space="0" w:color="auto"/>
          </w:divBdr>
        </w:div>
        <w:div w:id="1632862166">
          <w:marLeft w:val="0"/>
          <w:marRight w:val="0"/>
          <w:marTop w:val="0"/>
          <w:marBottom w:val="0"/>
          <w:divBdr>
            <w:top w:val="none" w:sz="0" w:space="0" w:color="auto"/>
            <w:left w:val="none" w:sz="0" w:space="0" w:color="auto"/>
            <w:bottom w:val="none" w:sz="0" w:space="0" w:color="auto"/>
            <w:right w:val="none" w:sz="0" w:space="0" w:color="auto"/>
          </w:divBdr>
        </w:div>
        <w:div w:id="1638755624">
          <w:marLeft w:val="0"/>
          <w:marRight w:val="0"/>
          <w:marTop w:val="0"/>
          <w:marBottom w:val="0"/>
          <w:divBdr>
            <w:top w:val="none" w:sz="0" w:space="0" w:color="auto"/>
            <w:left w:val="none" w:sz="0" w:space="0" w:color="auto"/>
            <w:bottom w:val="none" w:sz="0" w:space="0" w:color="auto"/>
            <w:right w:val="none" w:sz="0" w:space="0" w:color="auto"/>
          </w:divBdr>
        </w:div>
        <w:div w:id="1639216801">
          <w:marLeft w:val="0"/>
          <w:marRight w:val="0"/>
          <w:marTop w:val="0"/>
          <w:marBottom w:val="0"/>
          <w:divBdr>
            <w:top w:val="none" w:sz="0" w:space="0" w:color="auto"/>
            <w:left w:val="none" w:sz="0" w:space="0" w:color="auto"/>
            <w:bottom w:val="none" w:sz="0" w:space="0" w:color="auto"/>
            <w:right w:val="none" w:sz="0" w:space="0" w:color="auto"/>
          </w:divBdr>
        </w:div>
        <w:div w:id="1652979232">
          <w:marLeft w:val="0"/>
          <w:marRight w:val="0"/>
          <w:marTop w:val="0"/>
          <w:marBottom w:val="0"/>
          <w:divBdr>
            <w:top w:val="none" w:sz="0" w:space="0" w:color="auto"/>
            <w:left w:val="none" w:sz="0" w:space="0" w:color="auto"/>
            <w:bottom w:val="none" w:sz="0" w:space="0" w:color="auto"/>
            <w:right w:val="none" w:sz="0" w:space="0" w:color="auto"/>
          </w:divBdr>
        </w:div>
        <w:div w:id="1656951410">
          <w:marLeft w:val="0"/>
          <w:marRight w:val="0"/>
          <w:marTop w:val="0"/>
          <w:marBottom w:val="0"/>
          <w:divBdr>
            <w:top w:val="none" w:sz="0" w:space="0" w:color="auto"/>
            <w:left w:val="none" w:sz="0" w:space="0" w:color="auto"/>
            <w:bottom w:val="none" w:sz="0" w:space="0" w:color="auto"/>
            <w:right w:val="none" w:sz="0" w:space="0" w:color="auto"/>
          </w:divBdr>
        </w:div>
        <w:div w:id="1658650680">
          <w:marLeft w:val="0"/>
          <w:marRight w:val="0"/>
          <w:marTop w:val="0"/>
          <w:marBottom w:val="0"/>
          <w:divBdr>
            <w:top w:val="none" w:sz="0" w:space="0" w:color="auto"/>
            <w:left w:val="none" w:sz="0" w:space="0" w:color="auto"/>
            <w:bottom w:val="none" w:sz="0" w:space="0" w:color="auto"/>
            <w:right w:val="none" w:sz="0" w:space="0" w:color="auto"/>
          </w:divBdr>
        </w:div>
        <w:div w:id="1662394047">
          <w:marLeft w:val="0"/>
          <w:marRight w:val="0"/>
          <w:marTop w:val="0"/>
          <w:marBottom w:val="0"/>
          <w:divBdr>
            <w:top w:val="none" w:sz="0" w:space="0" w:color="auto"/>
            <w:left w:val="none" w:sz="0" w:space="0" w:color="auto"/>
            <w:bottom w:val="none" w:sz="0" w:space="0" w:color="auto"/>
            <w:right w:val="none" w:sz="0" w:space="0" w:color="auto"/>
          </w:divBdr>
        </w:div>
        <w:div w:id="1696997864">
          <w:marLeft w:val="0"/>
          <w:marRight w:val="0"/>
          <w:marTop w:val="0"/>
          <w:marBottom w:val="0"/>
          <w:divBdr>
            <w:top w:val="none" w:sz="0" w:space="0" w:color="auto"/>
            <w:left w:val="none" w:sz="0" w:space="0" w:color="auto"/>
            <w:bottom w:val="none" w:sz="0" w:space="0" w:color="auto"/>
            <w:right w:val="none" w:sz="0" w:space="0" w:color="auto"/>
          </w:divBdr>
        </w:div>
        <w:div w:id="1700930953">
          <w:marLeft w:val="0"/>
          <w:marRight w:val="0"/>
          <w:marTop w:val="0"/>
          <w:marBottom w:val="0"/>
          <w:divBdr>
            <w:top w:val="none" w:sz="0" w:space="0" w:color="auto"/>
            <w:left w:val="none" w:sz="0" w:space="0" w:color="auto"/>
            <w:bottom w:val="none" w:sz="0" w:space="0" w:color="auto"/>
            <w:right w:val="none" w:sz="0" w:space="0" w:color="auto"/>
          </w:divBdr>
        </w:div>
        <w:div w:id="1715735731">
          <w:marLeft w:val="0"/>
          <w:marRight w:val="0"/>
          <w:marTop w:val="0"/>
          <w:marBottom w:val="0"/>
          <w:divBdr>
            <w:top w:val="none" w:sz="0" w:space="0" w:color="auto"/>
            <w:left w:val="none" w:sz="0" w:space="0" w:color="auto"/>
            <w:bottom w:val="none" w:sz="0" w:space="0" w:color="auto"/>
            <w:right w:val="none" w:sz="0" w:space="0" w:color="auto"/>
          </w:divBdr>
        </w:div>
        <w:div w:id="1725175150">
          <w:marLeft w:val="0"/>
          <w:marRight w:val="0"/>
          <w:marTop w:val="0"/>
          <w:marBottom w:val="0"/>
          <w:divBdr>
            <w:top w:val="none" w:sz="0" w:space="0" w:color="auto"/>
            <w:left w:val="none" w:sz="0" w:space="0" w:color="auto"/>
            <w:bottom w:val="none" w:sz="0" w:space="0" w:color="auto"/>
            <w:right w:val="none" w:sz="0" w:space="0" w:color="auto"/>
          </w:divBdr>
        </w:div>
        <w:div w:id="1736664319">
          <w:marLeft w:val="0"/>
          <w:marRight w:val="0"/>
          <w:marTop w:val="0"/>
          <w:marBottom w:val="0"/>
          <w:divBdr>
            <w:top w:val="none" w:sz="0" w:space="0" w:color="auto"/>
            <w:left w:val="none" w:sz="0" w:space="0" w:color="auto"/>
            <w:bottom w:val="none" w:sz="0" w:space="0" w:color="auto"/>
            <w:right w:val="none" w:sz="0" w:space="0" w:color="auto"/>
          </w:divBdr>
        </w:div>
        <w:div w:id="1741365141">
          <w:marLeft w:val="0"/>
          <w:marRight w:val="0"/>
          <w:marTop w:val="0"/>
          <w:marBottom w:val="0"/>
          <w:divBdr>
            <w:top w:val="none" w:sz="0" w:space="0" w:color="auto"/>
            <w:left w:val="none" w:sz="0" w:space="0" w:color="auto"/>
            <w:bottom w:val="none" w:sz="0" w:space="0" w:color="auto"/>
            <w:right w:val="none" w:sz="0" w:space="0" w:color="auto"/>
          </w:divBdr>
        </w:div>
        <w:div w:id="1753578630">
          <w:marLeft w:val="0"/>
          <w:marRight w:val="0"/>
          <w:marTop w:val="0"/>
          <w:marBottom w:val="0"/>
          <w:divBdr>
            <w:top w:val="none" w:sz="0" w:space="0" w:color="auto"/>
            <w:left w:val="none" w:sz="0" w:space="0" w:color="auto"/>
            <w:bottom w:val="none" w:sz="0" w:space="0" w:color="auto"/>
            <w:right w:val="none" w:sz="0" w:space="0" w:color="auto"/>
          </w:divBdr>
        </w:div>
        <w:div w:id="1763840320">
          <w:marLeft w:val="0"/>
          <w:marRight w:val="0"/>
          <w:marTop w:val="0"/>
          <w:marBottom w:val="0"/>
          <w:divBdr>
            <w:top w:val="none" w:sz="0" w:space="0" w:color="auto"/>
            <w:left w:val="none" w:sz="0" w:space="0" w:color="auto"/>
            <w:bottom w:val="none" w:sz="0" w:space="0" w:color="auto"/>
            <w:right w:val="none" w:sz="0" w:space="0" w:color="auto"/>
          </w:divBdr>
        </w:div>
        <w:div w:id="1774470470">
          <w:marLeft w:val="0"/>
          <w:marRight w:val="0"/>
          <w:marTop w:val="0"/>
          <w:marBottom w:val="0"/>
          <w:divBdr>
            <w:top w:val="none" w:sz="0" w:space="0" w:color="auto"/>
            <w:left w:val="none" w:sz="0" w:space="0" w:color="auto"/>
            <w:bottom w:val="none" w:sz="0" w:space="0" w:color="auto"/>
            <w:right w:val="none" w:sz="0" w:space="0" w:color="auto"/>
          </w:divBdr>
        </w:div>
        <w:div w:id="1818498324">
          <w:marLeft w:val="0"/>
          <w:marRight w:val="0"/>
          <w:marTop w:val="0"/>
          <w:marBottom w:val="0"/>
          <w:divBdr>
            <w:top w:val="none" w:sz="0" w:space="0" w:color="auto"/>
            <w:left w:val="none" w:sz="0" w:space="0" w:color="auto"/>
            <w:bottom w:val="none" w:sz="0" w:space="0" w:color="auto"/>
            <w:right w:val="none" w:sz="0" w:space="0" w:color="auto"/>
          </w:divBdr>
        </w:div>
        <w:div w:id="1840579532">
          <w:marLeft w:val="0"/>
          <w:marRight w:val="0"/>
          <w:marTop w:val="0"/>
          <w:marBottom w:val="0"/>
          <w:divBdr>
            <w:top w:val="none" w:sz="0" w:space="0" w:color="auto"/>
            <w:left w:val="none" w:sz="0" w:space="0" w:color="auto"/>
            <w:bottom w:val="none" w:sz="0" w:space="0" w:color="auto"/>
            <w:right w:val="none" w:sz="0" w:space="0" w:color="auto"/>
          </w:divBdr>
        </w:div>
        <w:div w:id="1841965875">
          <w:marLeft w:val="0"/>
          <w:marRight w:val="0"/>
          <w:marTop w:val="0"/>
          <w:marBottom w:val="0"/>
          <w:divBdr>
            <w:top w:val="none" w:sz="0" w:space="0" w:color="auto"/>
            <w:left w:val="none" w:sz="0" w:space="0" w:color="auto"/>
            <w:bottom w:val="none" w:sz="0" w:space="0" w:color="auto"/>
            <w:right w:val="none" w:sz="0" w:space="0" w:color="auto"/>
          </w:divBdr>
        </w:div>
        <w:div w:id="1856965442">
          <w:marLeft w:val="0"/>
          <w:marRight w:val="0"/>
          <w:marTop w:val="0"/>
          <w:marBottom w:val="0"/>
          <w:divBdr>
            <w:top w:val="none" w:sz="0" w:space="0" w:color="auto"/>
            <w:left w:val="none" w:sz="0" w:space="0" w:color="auto"/>
            <w:bottom w:val="none" w:sz="0" w:space="0" w:color="auto"/>
            <w:right w:val="none" w:sz="0" w:space="0" w:color="auto"/>
          </w:divBdr>
        </w:div>
        <w:div w:id="1864711281">
          <w:marLeft w:val="0"/>
          <w:marRight w:val="0"/>
          <w:marTop w:val="0"/>
          <w:marBottom w:val="0"/>
          <w:divBdr>
            <w:top w:val="none" w:sz="0" w:space="0" w:color="auto"/>
            <w:left w:val="none" w:sz="0" w:space="0" w:color="auto"/>
            <w:bottom w:val="none" w:sz="0" w:space="0" w:color="auto"/>
            <w:right w:val="none" w:sz="0" w:space="0" w:color="auto"/>
          </w:divBdr>
        </w:div>
        <w:div w:id="1875844865">
          <w:marLeft w:val="0"/>
          <w:marRight w:val="0"/>
          <w:marTop w:val="0"/>
          <w:marBottom w:val="0"/>
          <w:divBdr>
            <w:top w:val="none" w:sz="0" w:space="0" w:color="auto"/>
            <w:left w:val="none" w:sz="0" w:space="0" w:color="auto"/>
            <w:bottom w:val="none" w:sz="0" w:space="0" w:color="auto"/>
            <w:right w:val="none" w:sz="0" w:space="0" w:color="auto"/>
          </w:divBdr>
        </w:div>
        <w:div w:id="1884361986">
          <w:marLeft w:val="0"/>
          <w:marRight w:val="0"/>
          <w:marTop w:val="0"/>
          <w:marBottom w:val="0"/>
          <w:divBdr>
            <w:top w:val="none" w:sz="0" w:space="0" w:color="auto"/>
            <w:left w:val="none" w:sz="0" w:space="0" w:color="auto"/>
            <w:bottom w:val="none" w:sz="0" w:space="0" w:color="auto"/>
            <w:right w:val="none" w:sz="0" w:space="0" w:color="auto"/>
          </w:divBdr>
        </w:div>
        <w:div w:id="1891573453">
          <w:marLeft w:val="0"/>
          <w:marRight w:val="0"/>
          <w:marTop w:val="0"/>
          <w:marBottom w:val="0"/>
          <w:divBdr>
            <w:top w:val="none" w:sz="0" w:space="0" w:color="auto"/>
            <w:left w:val="none" w:sz="0" w:space="0" w:color="auto"/>
            <w:bottom w:val="none" w:sz="0" w:space="0" w:color="auto"/>
            <w:right w:val="none" w:sz="0" w:space="0" w:color="auto"/>
          </w:divBdr>
        </w:div>
        <w:div w:id="1899053236">
          <w:marLeft w:val="0"/>
          <w:marRight w:val="0"/>
          <w:marTop w:val="0"/>
          <w:marBottom w:val="0"/>
          <w:divBdr>
            <w:top w:val="none" w:sz="0" w:space="0" w:color="auto"/>
            <w:left w:val="none" w:sz="0" w:space="0" w:color="auto"/>
            <w:bottom w:val="none" w:sz="0" w:space="0" w:color="auto"/>
            <w:right w:val="none" w:sz="0" w:space="0" w:color="auto"/>
          </w:divBdr>
        </w:div>
        <w:div w:id="1901594580">
          <w:marLeft w:val="0"/>
          <w:marRight w:val="0"/>
          <w:marTop w:val="0"/>
          <w:marBottom w:val="0"/>
          <w:divBdr>
            <w:top w:val="none" w:sz="0" w:space="0" w:color="auto"/>
            <w:left w:val="none" w:sz="0" w:space="0" w:color="auto"/>
            <w:bottom w:val="none" w:sz="0" w:space="0" w:color="auto"/>
            <w:right w:val="none" w:sz="0" w:space="0" w:color="auto"/>
          </w:divBdr>
        </w:div>
        <w:div w:id="1955550412">
          <w:marLeft w:val="0"/>
          <w:marRight w:val="0"/>
          <w:marTop w:val="0"/>
          <w:marBottom w:val="0"/>
          <w:divBdr>
            <w:top w:val="none" w:sz="0" w:space="0" w:color="auto"/>
            <w:left w:val="none" w:sz="0" w:space="0" w:color="auto"/>
            <w:bottom w:val="none" w:sz="0" w:space="0" w:color="auto"/>
            <w:right w:val="none" w:sz="0" w:space="0" w:color="auto"/>
          </w:divBdr>
        </w:div>
        <w:div w:id="1968388532">
          <w:marLeft w:val="0"/>
          <w:marRight w:val="0"/>
          <w:marTop w:val="0"/>
          <w:marBottom w:val="0"/>
          <w:divBdr>
            <w:top w:val="none" w:sz="0" w:space="0" w:color="auto"/>
            <w:left w:val="none" w:sz="0" w:space="0" w:color="auto"/>
            <w:bottom w:val="none" w:sz="0" w:space="0" w:color="auto"/>
            <w:right w:val="none" w:sz="0" w:space="0" w:color="auto"/>
          </w:divBdr>
        </w:div>
        <w:div w:id="1969313262">
          <w:marLeft w:val="0"/>
          <w:marRight w:val="0"/>
          <w:marTop w:val="0"/>
          <w:marBottom w:val="0"/>
          <w:divBdr>
            <w:top w:val="none" w:sz="0" w:space="0" w:color="auto"/>
            <w:left w:val="none" w:sz="0" w:space="0" w:color="auto"/>
            <w:bottom w:val="none" w:sz="0" w:space="0" w:color="auto"/>
            <w:right w:val="none" w:sz="0" w:space="0" w:color="auto"/>
          </w:divBdr>
        </w:div>
        <w:div w:id="1982037830">
          <w:marLeft w:val="0"/>
          <w:marRight w:val="0"/>
          <w:marTop w:val="0"/>
          <w:marBottom w:val="0"/>
          <w:divBdr>
            <w:top w:val="none" w:sz="0" w:space="0" w:color="auto"/>
            <w:left w:val="none" w:sz="0" w:space="0" w:color="auto"/>
            <w:bottom w:val="none" w:sz="0" w:space="0" w:color="auto"/>
            <w:right w:val="none" w:sz="0" w:space="0" w:color="auto"/>
          </w:divBdr>
        </w:div>
        <w:div w:id="2005814683">
          <w:marLeft w:val="0"/>
          <w:marRight w:val="0"/>
          <w:marTop w:val="0"/>
          <w:marBottom w:val="0"/>
          <w:divBdr>
            <w:top w:val="none" w:sz="0" w:space="0" w:color="auto"/>
            <w:left w:val="none" w:sz="0" w:space="0" w:color="auto"/>
            <w:bottom w:val="none" w:sz="0" w:space="0" w:color="auto"/>
            <w:right w:val="none" w:sz="0" w:space="0" w:color="auto"/>
          </w:divBdr>
        </w:div>
        <w:div w:id="2027633161">
          <w:marLeft w:val="0"/>
          <w:marRight w:val="0"/>
          <w:marTop w:val="0"/>
          <w:marBottom w:val="0"/>
          <w:divBdr>
            <w:top w:val="none" w:sz="0" w:space="0" w:color="auto"/>
            <w:left w:val="none" w:sz="0" w:space="0" w:color="auto"/>
            <w:bottom w:val="none" w:sz="0" w:space="0" w:color="auto"/>
            <w:right w:val="none" w:sz="0" w:space="0" w:color="auto"/>
          </w:divBdr>
        </w:div>
        <w:div w:id="2028828658">
          <w:marLeft w:val="0"/>
          <w:marRight w:val="0"/>
          <w:marTop w:val="0"/>
          <w:marBottom w:val="0"/>
          <w:divBdr>
            <w:top w:val="none" w:sz="0" w:space="0" w:color="auto"/>
            <w:left w:val="none" w:sz="0" w:space="0" w:color="auto"/>
            <w:bottom w:val="none" w:sz="0" w:space="0" w:color="auto"/>
            <w:right w:val="none" w:sz="0" w:space="0" w:color="auto"/>
          </w:divBdr>
        </w:div>
        <w:div w:id="2055541876">
          <w:marLeft w:val="0"/>
          <w:marRight w:val="0"/>
          <w:marTop w:val="0"/>
          <w:marBottom w:val="0"/>
          <w:divBdr>
            <w:top w:val="none" w:sz="0" w:space="0" w:color="auto"/>
            <w:left w:val="none" w:sz="0" w:space="0" w:color="auto"/>
            <w:bottom w:val="none" w:sz="0" w:space="0" w:color="auto"/>
            <w:right w:val="none" w:sz="0" w:space="0" w:color="auto"/>
          </w:divBdr>
        </w:div>
        <w:div w:id="2068722640">
          <w:marLeft w:val="0"/>
          <w:marRight w:val="0"/>
          <w:marTop w:val="0"/>
          <w:marBottom w:val="0"/>
          <w:divBdr>
            <w:top w:val="none" w:sz="0" w:space="0" w:color="auto"/>
            <w:left w:val="none" w:sz="0" w:space="0" w:color="auto"/>
            <w:bottom w:val="none" w:sz="0" w:space="0" w:color="auto"/>
            <w:right w:val="none" w:sz="0" w:space="0" w:color="auto"/>
          </w:divBdr>
        </w:div>
        <w:div w:id="2072462190">
          <w:marLeft w:val="0"/>
          <w:marRight w:val="0"/>
          <w:marTop w:val="0"/>
          <w:marBottom w:val="0"/>
          <w:divBdr>
            <w:top w:val="none" w:sz="0" w:space="0" w:color="auto"/>
            <w:left w:val="none" w:sz="0" w:space="0" w:color="auto"/>
            <w:bottom w:val="none" w:sz="0" w:space="0" w:color="auto"/>
            <w:right w:val="none" w:sz="0" w:space="0" w:color="auto"/>
          </w:divBdr>
        </w:div>
        <w:div w:id="2075733900">
          <w:marLeft w:val="0"/>
          <w:marRight w:val="0"/>
          <w:marTop w:val="0"/>
          <w:marBottom w:val="0"/>
          <w:divBdr>
            <w:top w:val="none" w:sz="0" w:space="0" w:color="auto"/>
            <w:left w:val="none" w:sz="0" w:space="0" w:color="auto"/>
            <w:bottom w:val="none" w:sz="0" w:space="0" w:color="auto"/>
            <w:right w:val="none" w:sz="0" w:space="0" w:color="auto"/>
          </w:divBdr>
        </w:div>
        <w:div w:id="2079670403">
          <w:marLeft w:val="0"/>
          <w:marRight w:val="0"/>
          <w:marTop w:val="0"/>
          <w:marBottom w:val="0"/>
          <w:divBdr>
            <w:top w:val="none" w:sz="0" w:space="0" w:color="auto"/>
            <w:left w:val="none" w:sz="0" w:space="0" w:color="auto"/>
            <w:bottom w:val="none" w:sz="0" w:space="0" w:color="auto"/>
            <w:right w:val="none" w:sz="0" w:space="0" w:color="auto"/>
          </w:divBdr>
        </w:div>
        <w:div w:id="2087338999">
          <w:marLeft w:val="0"/>
          <w:marRight w:val="0"/>
          <w:marTop w:val="0"/>
          <w:marBottom w:val="0"/>
          <w:divBdr>
            <w:top w:val="none" w:sz="0" w:space="0" w:color="auto"/>
            <w:left w:val="none" w:sz="0" w:space="0" w:color="auto"/>
            <w:bottom w:val="none" w:sz="0" w:space="0" w:color="auto"/>
            <w:right w:val="none" w:sz="0" w:space="0" w:color="auto"/>
          </w:divBdr>
        </w:div>
        <w:div w:id="2101483518">
          <w:marLeft w:val="0"/>
          <w:marRight w:val="0"/>
          <w:marTop w:val="0"/>
          <w:marBottom w:val="0"/>
          <w:divBdr>
            <w:top w:val="none" w:sz="0" w:space="0" w:color="auto"/>
            <w:left w:val="none" w:sz="0" w:space="0" w:color="auto"/>
            <w:bottom w:val="none" w:sz="0" w:space="0" w:color="auto"/>
            <w:right w:val="none" w:sz="0" w:space="0" w:color="auto"/>
          </w:divBdr>
        </w:div>
        <w:div w:id="2111924802">
          <w:marLeft w:val="0"/>
          <w:marRight w:val="0"/>
          <w:marTop w:val="0"/>
          <w:marBottom w:val="0"/>
          <w:divBdr>
            <w:top w:val="none" w:sz="0" w:space="0" w:color="auto"/>
            <w:left w:val="none" w:sz="0" w:space="0" w:color="auto"/>
            <w:bottom w:val="none" w:sz="0" w:space="0" w:color="auto"/>
            <w:right w:val="none" w:sz="0" w:space="0" w:color="auto"/>
          </w:divBdr>
        </w:div>
        <w:div w:id="2137604067">
          <w:marLeft w:val="0"/>
          <w:marRight w:val="0"/>
          <w:marTop w:val="0"/>
          <w:marBottom w:val="0"/>
          <w:divBdr>
            <w:top w:val="none" w:sz="0" w:space="0" w:color="auto"/>
            <w:left w:val="none" w:sz="0" w:space="0" w:color="auto"/>
            <w:bottom w:val="none" w:sz="0" w:space="0" w:color="auto"/>
            <w:right w:val="none" w:sz="0" w:space="0" w:color="auto"/>
          </w:divBdr>
        </w:div>
        <w:div w:id="213772017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0fe8a10-bfd7-4e7b-ac08-fc505733736c">
      <Terms xmlns="http://schemas.microsoft.com/office/infopath/2007/PartnerControls"/>
    </lcf76f155ced4ddcb4097134ff3c332f>
    <TaxCatchAll xmlns="adf29c10-c0ff-42db-8f3f-2203be61e60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61BD17C25BBE24DA6B9317EB4C7D53E" ma:contentTypeVersion="14" ma:contentTypeDescription="Create a new document." ma:contentTypeScope="" ma:versionID="79348776cd2a4fcb5a959013c1537b71">
  <xsd:schema xmlns:xsd="http://www.w3.org/2001/XMLSchema" xmlns:xs="http://www.w3.org/2001/XMLSchema" xmlns:p="http://schemas.microsoft.com/office/2006/metadata/properties" xmlns:ns2="40fe8a10-bfd7-4e7b-ac08-fc505733736c" xmlns:ns3="adf29c10-c0ff-42db-8f3f-2203be61e60a" targetNamespace="http://schemas.microsoft.com/office/2006/metadata/properties" ma:root="true" ma:fieldsID="bdd5773b78090d334bb3b2708e7dcd87" ns2:_="" ns3:_="">
    <xsd:import namespace="40fe8a10-bfd7-4e7b-ac08-fc505733736c"/>
    <xsd:import namespace="adf29c10-c0ff-42db-8f3f-2203be61e6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e8a10-bfd7-4e7b-ac08-fc50573373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4a5fef2-4826-4b34-80d6-cd487132a1d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f29c10-c0ff-42db-8f3f-2203be61e6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84c8aed-af14-42cb-b6dc-e3000130b6e5}" ma:internalName="TaxCatchAll" ma:showField="CatchAllData" ma:web="adf29c10-c0ff-42db-8f3f-2203be61e6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4575B5-B211-4B5B-99BD-7CC2EBA294B5}">
  <ds:schemaRefs>
    <ds:schemaRef ds:uri="http://schemas.microsoft.com/office/2006/metadata/properties"/>
    <ds:schemaRef ds:uri="http://schemas.microsoft.com/office/infopath/2007/PartnerControls"/>
    <ds:schemaRef ds:uri="40fe8a10-bfd7-4e7b-ac08-fc505733736c"/>
    <ds:schemaRef ds:uri="adf29c10-c0ff-42db-8f3f-2203be61e60a"/>
  </ds:schemaRefs>
</ds:datastoreItem>
</file>

<file path=customXml/itemProps2.xml><?xml version="1.0" encoding="utf-8"?>
<ds:datastoreItem xmlns:ds="http://schemas.openxmlformats.org/officeDocument/2006/customXml" ds:itemID="{AD2A6E1A-D320-4EA3-99BE-7C050B6B4793}">
  <ds:schemaRefs>
    <ds:schemaRef ds:uri="http://schemas.microsoft.com/sharepoint/v3/contenttype/forms"/>
  </ds:schemaRefs>
</ds:datastoreItem>
</file>

<file path=customXml/itemProps3.xml><?xml version="1.0" encoding="utf-8"?>
<ds:datastoreItem xmlns:ds="http://schemas.openxmlformats.org/officeDocument/2006/customXml" ds:itemID="{F2913B14-1BB6-4C6D-980F-7E8EA2A9252C}">
  <ds:schemaRefs>
    <ds:schemaRef ds:uri="http://schemas.openxmlformats.org/officeDocument/2006/bibliography"/>
  </ds:schemaRefs>
</ds:datastoreItem>
</file>

<file path=customXml/itemProps4.xml><?xml version="1.0" encoding="utf-8"?>
<ds:datastoreItem xmlns:ds="http://schemas.openxmlformats.org/officeDocument/2006/customXml" ds:itemID="{E5027E76-C60F-4232-98E8-DD5072C82C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e8a10-bfd7-4e7b-ac08-fc505733736c"/>
    <ds:schemaRef ds:uri="adf29c10-c0ff-42db-8f3f-2203be61e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8190</Words>
  <Characters>45050</Characters>
  <Application>Microsoft Office Word</Application>
  <DocSecurity>0</DocSecurity>
  <Lines>375</Lines>
  <Paragraphs>106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 CEDZIOLLO</dc:creator>
  <cp:keywords/>
  <cp:lastModifiedBy>VIHO Annick</cp:lastModifiedBy>
  <cp:revision>2</cp:revision>
  <cp:lastPrinted>2025-11-07T20:41:00Z</cp:lastPrinted>
  <dcterms:created xsi:type="dcterms:W3CDTF">2025-11-16T06:11:00Z</dcterms:created>
  <dcterms:modified xsi:type="dcterms:W3CDTF">2025-11-16T06:11:00Z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2025-07-30T00:00:00Z</vt:filetime>
  </property>
  <property fmtid="{D5CDD505-2E9C-101B-9397-08002B2CF9AE}" pid="3" name="Creator">
    <vt:lpwstr>PDFium</vt:lpwstr>
  </property>
  <property fmtid="{D5CDD505-2E9C-101B-9397-08002B2CF9AE}" pid="4" name="Producer">
    <vt:lpwstr>PDFium</vt:lpwstr>
  </property>
  <property fmtid="{D5CDD505-2E9C-101B-9397-08002B2CF9AE}" pid="5" name="LastSaved">
    <vt:filetime>2025-07-30T00:00:00Z</vt:filetime>
  </property>
  <property fmtid="{D5CDD505-2E9C-101B-9397-08002B2CF9AE}" pid="6" name="ContentTypeId">
    <vt:lpwstr>0x010100361BD17C25BBE24DA6B9317EB4C7D53E</vt:lpwstr>
  </property>
  <property fmtid="{D5CDD505-2E9C-101B-9397-08002B2CF9AE}" pid="7" name="MediaServiceImageTags">
    <vt:lpwstr/>
  </property>
</Properties>
</file>